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67E" w:rsidRDefault="0070567E" w:rsidP="005C6F5A">
      <w:pPr>
        <w:ind w:right="1134"/>
        <w:jc w:val="center"/>
        <w:rPr>
          <w:bCs/>
          <w:sz w:val="24"/>
          <w:szCs w:val="24"/>
          <w:lang w:val="en-US"/>
        </w:rPr>
      </w:pPr>
    </w:p>
    <w:p w:rsidR="006F4202" w:rsidRDefault="006F4202" w:rsidP="005C6F5A">
      <w:pPr>
        <w:ind w:right="1134"/>
        <w:jc w:val="center"/>
        <w:rPr>
          <w:bCs/>
          <w:sz w:val="24"/>
          <w:szCs w:val="24"/>
          <w:lang w:val="en-US"/>
        </w:rPr>
      </w:pPr>
      <w:r w:rsidRPr="006F4202">
        <w:rPr>
          <w:bCs/>
          <w:noProof/>
          <w:sz w:val="24"/>
          <w:szCs w:val="24"/>
        </w:rPr>
        <w:drawing>
          <wp:inline distT="0" distB="0" distL="0" distR="0">
            <wp:extent cx="5760085" cy="8185835"/>
            <wp:effectExtent l="0" t="0" r="0" b="0"/>
            <wp:docPr id="3" name="Рисунок 3" descr="C:\Users\админ\AppData\Local\Packages\5319275A.WhatsAppDesktop_cv1g1gvanyjgm\TempState\944A5AE3483ED5C1E10BBCCB7942A279\Изображение WhatsApp 2025-03-06 в 14.40.35_5c3a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Packages\5319275A.WhatsAppDesktop_cv1g1gvanyjgm\TempState\944A5AE3483ED5C1E10BBCCB7942A279\Изображение WhatsApp 2025-03-06 в 14.40.35_5c3a05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8185835"/>
                    </a:xfrm>
                    <a:prstGeom prst="rect">
                      <a:avLst/>
                    </a:prstGeom>
                    <a:noFill/>
                    <a:ln>
                      <a:noFill/>
                    </a:ln>
                  </pic:spPr>
                </pic:pic>
              </a:graphicData>
            </a:graphic>
          </wp:inline>
        </w:drawing>
      </w:r>
      <w:bookmarkStart w:id="0" w:name="_GoBack"/>
      <w:bookmarkEnd w:id="0"/>
    </w:p>
    <w:p w:rsidR="006F4202" w:rsidRDefault="006F4202" w:rsidP="005C6F5A">
      <w:pPr>
        <w:ind w:right="1134"/>
        <w:jc w:val="center"/>
        <w:rPr>
          <w:bCs/>
          <w:sz w:val="24"/>
          <w:szCs w:val="24"/>
          <w:lang w:val="en-US"/>
        </w:rPr>
      </w:pPr>
    </w:p>
    <w:p w:rsidR="006F4202" w:rsidRDefault="006F4202" w:rsidP="005C6F5A">
      <w:pPr>
        <w:ind w:right="1134"/>
        <w:jc w:val="center"/>
        <w:rPr>
          <w:bCs/>
          <w:sz w:val="24"/>
          <w:szCs w:val="24"/>
          <w:lang w:val="en-US"/>
        </w:rPr>
      </w:pPr>
    </w:p>
    <w:p w:rsidR="006F4202" w:rsidRDefault="006F4202" w:rsidP="005C6F5A">
      <w:pPr>
        <w:ind w:right="1134"/>
        <w:jc w:val="center"/>
        <w:rPr>
          <w:bCs/>
          <w:sz w:val="24"/>
          <w:szCs w:val="24"/>
          <w:lang w:val="en-US"/>
        </w:rPr>
      </w:pPr>
    </w:p>
    <w:p w:rsidR="006F4202" w:rsidRPr="006F4202" w:rsidRDefault="006F4202" w:rsidP="005C6F5A">
      <w:pPr>
        <w:ind w:right="1134"/>
        <w:jc w:val="center"/>
        <w:rPr>
          <w:bCs/>
          <w:sz w:val="24"/>
          <w:szCs w:val="24"/>
        </w:rPr>
      </w:pPr>
      <w:r>
        <w:rPr>
          <w:bCs/>
          <w:sz w:val="24"/>
          <w:szCs w:val="24"/>
        </w:rPr>
        <w:t xml:space="preserve">                                                                                                                                                              </w:t>
      </w:r>
    </w:p>
    <w:p w:rsidR="006F4202" w:rsidRDefault="006F4202" w:rsidP="005C6F5A">
      <w:pPr>
        <w:ind w:right="1134"/>
        <w:jc w:val="center"/>
        <w:rPr>
          <w:bCs/>
          <w:sz w:val="24"/>
          <w:szCs w:val="24"/>
          <w:lang w:val="en-US"/>
        </w:rPr>
      </w:pPr>
    </w:p>
    <w:p w:rsidR="006F4202" w:rsidRDefault="006F4202" w:rsidP="005C6F5A">
      <w:pPr>
        <w:ind w:right="1134"/>
        <w:jc w:val="center"/>
        <w:rPr>
          <w:bCs/>
          <w:sz w:val="24"/>
          <w:szCs w:val="24"/>
          <w:lang w:val="en-US"/>
        </w:rPr>
      </w:pPr>
    </w:p>
    <w:p w:rsidR="004203A2" w:rsidRPr="006F4202" w:rsidRDefault="006F4202" w:rsidP="006F4202">
      <w:pPr>
        <w:rPr>
          <w:sz w:val="18"/>
          <w:szCs w:val="18"/>
          <w:lang w:val="kk-KZ"/>
        </w:rPr>
      </w:pPr>
      <w:r>
        <w:rPr>
          <w:bCs/>
          <w:sz w:val="24"/>
          <w:szCs w:val="24"/>
          <w:lang w:val="en-US"/>
        </w:rPr>
        <w:t xml:space="preserve">                                                            </w:t>
      </w:r>
      <w:r w:rsidR="004203A2" w:rsidRPr="005C6F5A">
        <w:rPr>
          <w:b/>
          <w:sz w:val="28"/>
          <w:szCs w:val="28"/>
          <w:lang w:val="kk-KZ"/>
        </w:rPr>
        <w:t>CONTENT</w:t>
      </w:r>
    </w:p>
    <w:p w:rsidR="004203A2" w:rsidRPr="005C6F5A" w:rsidRDefault="004203A2" w:rsidP="005C6F5A">
      <w:pPr>
        <w:jc w:val="center"/>
        <w:rPr>
          <w:sz w:val="24"/>
          <w:szCs w:val="24"/>
          <w:lang w:val="kk-KZ"/>
        </w:rPr>
      </w:pPr>
    </w:p>
    <w:p w:rsidR="004203A2" w:rsidRPr="005C6F5A" w:rsidRDefault="004203A2" w:rsidP="005C6F5A">
      <w:pPr>
        <w:rPr>
          <w:sz w:val="28"/>
          <w:szCs w:val="28"/>
          <w:lang w:val="kk-KZ"/>
        </w:rPr>
      </w:pPr>
      <w:r w:rsidRPr="005C6F5A">
        <w:rPr>
          <w:sz w:val="28"/>
          <w:szCs w:val="28"/>
          <w:lang w:val="kk-KZ"/>
        </w:rPr>
        <w:t xml:space="preserve">1. </w:t>
      </w:r>
      <w:r w:rsidRPr="005C6F5A">
        <w:rPr>
          <w:sz w:val="28"/>
          <w:szCs w:val="28"/>
          <w:lang w:val="en-US"/>
        </w:rPr>
        <w:t>Concept of the</w:t>
      </w:r>
      <w:r w:rsidRPr="005C6F5A">
        <w:rPr>
          <w:sz w:val="28"/>
          <w:szCs w:val="28"/>
          <w:lang w:val="kk-KZ"/>
        </w:rPr>
        <w:t xml:space="preserve"> </w:t>
      </w:r>
      <w:r w:rsidRPr="005C6F5A">
        <w:rPr>
          <w:sz w:val="28"/>
          <w:szCs w:val="28"/>
          <w:lang w:val="en-US"/>
        </w:rPr>
        <w:t>Educational program</w:t>
      </w:r>
    </w:p>
    <w:p w:rsidR="004203A2" w:rsidRPr="005C6F5A" w:rsidRDefault="004203A2" w:rsidP="005C6F5A">
      <w:pPr>
        <w:rPr>
          <w:sz w:val="28"/>
          <w:szCs w:val="28"/>
          <w:lang w:val="kk-KZ"/>
        </w:rPr>
      </w:pPr>
      <w:r w:rsidRPr="005C6F5A">
        <w:rPr>
          <w:sz w:val="28"/>
          <w:szCs w:val="28"/>
          <w:lang w:val="kk-KZ"/>
        </w:rPr>
        <w:t xml:space="preserve">2. </w:t>
      </w:r>
      <w:r w:rsidRPr="005C6F5A">
        <w:rPr>
          <w:sz w:val="28"/>
          <w:szCs w:val="28"/>
          <w:lang w:val="en-US"/>
        </w:rPr>
        <w:t>Passport of the Educational program</w:t>
      </w:r>
    </w:p>
    <w:p w:rsidR="004203A2" w:rsidRPr="005C6F5A" w:rsidRDefault="004203A2" w:rsidP="005C6F5A">
      <w:pPr>
        <w:rPr>
          <w:sz w:val="28"/>
          <w:szCs w:val="28"/>
          <w:lang w:val="kk-KZ"/>
        </w:rPr>
      </w:pPr>
      <w:r w:rsidRPr="005C6F5A">
        <w:rPr>
          <w:sz w:val="28"/>
          <w:szCs w:val="28"/>
          <w:lang w:val="kk-KZ"/>
        </w:rPr>
        <w:t>3. Competencies of an EP graduate</w:t>
      </w:r>
    </w:p>
    <w:p w:rsidR="004203A2" w:rsidRPr="005C6F5A" w:rsidRDefault="004203A2" w:rsidP="005C6F5A">
      <w:pPr>
        <w:rPr>
          <w:sz w:val="28"/>
          <w:szCs w:val="28"/>
          <w:lang w:val="kk-KZ"/>
        </w:rPr>
      </w:pPr>
      <w:r w:rsidRPr="005C6F5A">
        <w:rPr>
          <w:sz w:val="28"/>
          <w:szCs w:val="28"/>
          <w:lang w:val="kk-KZ"/>
        </w:rPr>
        <w:t>3.1 Matrix for correlating learning outcomes in the EP as a whole with the competencies being developed</w:t>
      </w:r>
    </w:p>
    <w:p w:rsidR="004203A2" w:rsidRPr="005C6F5A" w:rsidRDefault="004203A2" w:rsidP="005C6F5A">
      <w:pPr>
        <w:rPr>
          <w:sz w:val="28"/>
          <w:szCs w:val="28"/>
          <w:lang w:val="kk-KZ"/>
        </w:rPr>
      </w:pPr>
      <w:r w:rsidRPr="005C6F5A">
        <w:rPr>
          <w:sz w:val="28"/>
          <w:szCs w:val="28"/>
          <w:lang w:val="kk-KZ"/>
        </w:rPr>
        <w:t>4. Matrix of the influence of modules and disciplines on the formation of learning outcomes and information on labor intensity</w:t>
      </w:r>
    </w:p>
    <w:p w:rsidR="004203A2" w:rsidRPr="005C6F5A" w:rsidRDefault="004203A2" w:rsidP="005C6F5A">
      <w:pPr>
        <w:rPr>
          <w:sz w:val="28"/>
          <w:szCs w:val="28"/>
          <w:lang w:val="kk-KZ"/>
        </w:rPr>
      </w:pPr>
      <w:r w:rsidRPr="005C6F5A">
        <w:rPr>
          <w:sz w:val="28"/>
          <w:szCs w:val="28"/>
          <w:lang w:val="kk-KZ"/>
        </w:rPr>
        <w:t>5.Summary table reflecting the volume of disbursed loans by EP modules</w:t>
      </w:r>
    </w:p>
    <w:p w:rsidR="004203A2" w:rsidRPr="005C6F5A" w:rsidRDefault="004203A2" w:rsidP="005C6F5A">
      <w:pPr>
        <w:rPr>
          <w:sz w:val="28"/>
          <w:szCs w:val="28"/>
          <w:lang w:val="kk-KZ"/>
        </w:rPr>
      </w:pPr>
      <w:r w:rsidRPr="005C6F5A">
        <w:rPr>
          <w:sz w:val="28"/>
          <w:szCs w:val="28"/>
          <w:lang w:val="kk-KZ"/>
        </w:rPr>
        <w:t>6.Strategies, teaching methods and artificial intelligence, monitoring and assessment</w:t>
      </w:r>
    </w:p>
    <w:p w:rsidR="004203A2" w:rsidRPr="005C6F5A" w:rsidRDefault="004203A2" w:rsidP="005C6F5A">
      <w:pPr>
        <w:rPr>
          <w:sz w:val="28"/>
          <w:szCs w:val="28"/>
          <w:lang w:val="kk-KZ"/>
        </w:rPr>
      </w:pPr>
      <w:r w:rsidRPr="005C6F5A">
        <w:rPr>
          <w:sz w:val="28"/>
          <w:szCs w:val="28"/>
          <w:lang w:val="kk-KZ"/>
        </w:rPr>
        <w:t>7. Educational and resource support for EP</w:t>
      </w:r>
    </w:p>
    <w:p w:rsidR="004203A2" w:rsidRPr="005C6F5A" w:rsidRDefault="004203A2" w:rsidP="005C6F5A">
      <w:pPr>
        <w:rPr>
          <w:sz w:val="28"/>
          <w:szCs w:val="28"/>
          <w:lang w:val="kk-KZ"/>
        </w:rPr>
      </w:pPr>
      <w:r w:rsidRPr="005C6F5A">
        <w:rPr>
          <w:sz w:val="28"/>
          <w:szCs w:val="28"/>
          <w:lang w:val="en-US"/>
        </w:rPr>
        <w:t xml:space="preserve"> </w:t>
      </w:r>
      <w:r w:rsidRPr="005C6F5A">
        <w:rPr>
          <w:sz w:val="28"/>
          <w:szCs w:val="28"/>
          <w:lang w:val="kk-KZ"/>
        </w:rPr>
        <w:t>Approval sheet</w:t>
      </w:r>
    </w:p>
    <w:p w:rsidR="004203A2" w:rsidRPr="005C6F5A" w:rsidRDefault="004203A2" w:rsidP="005C6F5A">
      <w:pPr>
        <w:rPr>
          <w:sz w:val="28"/>
          <w:szCs w:val="28"/>
          <w:lang w:val="kk-KZ"/>
        </w:rPr>
      </w:pPr>
      <w:r w:rsidRPr="005C6F5A">
        <w:rPr>
          <w:sz w:val="28"/>
          <w:szCs w:val="28"/>
          <w:lang w:val="kk-KZ"/>
        </w:rPr>
        <w:t xml:space="preserve"> Appendix 1. Review from the employer</w:t>
      </w:r>
    </w:p>
    <w:p w:rsidR="004203A2" w:rsidRPr="005C6F5A" w:rsidRDefault="004203A2" w:rsidP="005C6F5A">
      <w:pPr>
        <w:rPr>
          <w:sz w:val="28"/>
          <w:szCs w:val="28"/>
          <w:lang w:val="kk-KZ"/>
        </w:rPr>
      </w:pPr>
      <w:r w:rsidRPr="005C6F5A">
        <w:rPr>
          <w:sz w:val="28"/>
          <w:szCs w:val="28"/>
          <w:lang w:val="kk-KZ"/>
        </w:rPr>
        <w:t xml:space="preserve"> Appendix 2. Expert opinion</w:t>
      </w:r>
    </w:p>
    <w:p w:rsidR="004203A2" w:rsidRPr="005C6F5A" w:rsidRDefault="004203A2" w:rsidP="005C6F5A">
      <w:pPr>
        <w:rPr>
          <w:sz w:val="28"/>
          <w:szCs w:val="28"/>
          <w:lang w:val="kk-KZ"/>
        </w:rPr>
      </w:pPr>
      <w:r w:rsidRPr="005C6F5A">
        <w:rPr>
          <w:sz w:val="28"/>
          <w:szCs w:val="28"/>
          <w:lang w:val="kk-KZ"/>
        </w:rPr>
        <w:t xml:space="preserve"> Appendix 3. Professional standards</w:t>
      </w:r>
    </w:p>
    <w:p w:rsidR="00337F63" w:rsidRPr="005C6F5A" w:rsidRDefault="00337F63" w:rsidP="005C6F5A">
      <w:pPr>
        <w:rPr>
          <w:b/>
          <w:sz w:val="24"/>
          <w:szCs w:val="24"/>
          <w:lang w:val="kk-KZ"/>
        </w:rPr>
      </w:pPr>
    </w:p>
    <w:p w:rsidR="00337F63" w:rsidRPr="005C6F5A" w:rsidRDefault="00337F63" w:rsidP="005C6F5A">
      <w:pPr>
        <w:rPr>
          <w:b/>
          <w:sz w:val="24"/>
          <w:szCs w:val="24"/>
          <w:lang w:val="en-US"/>
        </w:rPr>
      </w:pPr>
    </w:p>
    <w:p w:rsidR="00337F63" w:rsidRPr="005C6F5A" w:rsidRDefault="00337F63" w:rsidP="005C6F5A">
      <w:pPr>
        <w:rPr>
          <w:b/>
          <w:sz w:val="24"/>
          <w:szCs w:val="24"/>
          <w:lang w:val="en-US"/>
        </w:rPr>
      </w:pPr>
    </w:p>
    <w:p w:rsidR="00337F63" w:rsidRPr="005C6F5A" w:rsidRDefault="00337F63" w:rsidP="005C6F5A">
      <w:pPr>
        <w:rPr>
          <w:b/>
          <w:sz w:val="24"/>
          <w:szCs w:val="24"/>
          <w:lang w:val="en-US"/>
        </w:rPr>
      </w:pPr>
    </w:p>
    <w:p w:rsidR="00337F63" w:rsidRPr="005C6F5A" w:rsidRDefault="00337F63"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124C5F" w:rsidRPr="005C6F5A" w:rsidRDefault="00124C5F" w:rsidP="005C6F5A">
      <w:pPr>
        <w:rPr>
          <w:b/>
          <w:sz w:val="24"/>
          <w:szCs w:val="24"/>
          <w:lang w:val="en-US"/>
        </w:rPr>
      </w:pPr>
    </w:p>
    <w:p w:rsidR="008A6C5D" w:rsidRPr="005C6F5A" w:rsidRDefault="008A6C5D" w:rsidP="005C6F5A">
      <w:pPr>
        <w:rPr>
          <w:b/>
          <w:sz w:val="24"/>
          <w:szCs w:val="24"/>
          <w:lang w:val="en-US"/>
        </w:rPr>
      </w:pPr>
    </w:p>
    <w:p w:rsidR="008A6C5D" w:rsidRPr="005C6F5A" w:rsidRDefault="008A6C5D" w:rsidP="005C6F5A">
      <w:pPr>
        <w:rPr>
          <w:b/>
          <w:sz w:val="24"/>
          <w:szCs w:val="24"/>
          <w:lang w:val="en-US"/>
        </w:rPr>
      </w:pPr>
    </w:p>
    <w:p w:rsidR="008A6C5D" w:rsidRPr="005C6F5A" w:rsidRDefault="008A6C5D" w:rsidP="005C6F5A">
      <w:pPr>
        <w:rPr>
          <w:b/>
          <w:sz w:val="24"/>
          <w:szCs w:val="24"/>
          <w:lang w:val="en-US"/>
        </w:rPr>
      </w:pPr>
    </w:p>
    <w:p w:rsidR="00124C5F" w:rsidRPr="005C6F5A" w:rsidRDefault="00124C5F" w:rsidP="005C6F5A">
      <w:pPr>
        <w:rPr>
          <w:b/>
          <w:sz w:val="24"/>
          <w:szCs w:val="24"/>
          <w:lang w:val="en-US"/>
        </w:rPr>
      </w:pPr>
    </w:p>
    <w:p w:rsidR="00337F63" w:rsidRPr="005C6F5A" w:rsidRDefault="00337F63" w:rsidP="005C6F5A">
      <w:pPr>
        <w:jc w:val="center"/>
        <w:rPr>
          <w:b/>
          <w:sz w:val="24"/>
          <w:szCs w:val="24"/>
          <w:lang w:val="en-US"/>
        </w:rPr>
      </w:pPr>
      <w:r w:rsidRPr="005C6F5A">
        <w:rPr>
          <w:b/>
          <w:sz w:val="24"/>
          <w:szCs w:val="24"/>
          <w:lang w:val="en-US"/>
        </w:rPr>
        <w:t xml:space="preserve">1. </w:t>
      </w:r>
      <w:r w:rsidR="004203A2" w:rsidRPr="005C6F5A">
        <w:rPr>
          <w:b/>
          <w:sz w:val="24"/>
          <w:szCs w:val="24"/>
          <w:lang w:val="en-US"/>
        </w:rPr>
        <w:t>Concept of the</w:t>
      </w:r>
      <w:r w:rsidR="004203A2" w:rsidRPr="005C6F5A">
        <w:rPr>
          <w:b/>
          <w:sz w:val="24"/>
          <w:szCs w:val="24"/>
          <w:lang w:val="kk-KZ"/>
        </w:rPr>
        <w:t xml:space="preserve"> </w:t>
      </w:r>
      <w:r w:rsidR="004203A2" w:rsidRPr="005C6F5A">
        <w:rPr>
          <w:b/>
          <w:sz w:val="24"/>
          <w:szCs w:val="24"/>
          <w:lang w:val="en-US"/>
        </w:rPr>
        <w:t>Educational program</w:t>
      </w:r>
    </w:p>
    <w:p w:rsidR="00337F63" w:rsidRPr="005C6F5A" w:rsidRDefault="00337F63" w:rsidP="005C6F5A">
      <w:pPr>
        <w:jc w:val="center"/>
        <w:rPr>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6016"/>
      </w:tblGrid>
      <w:tr w:rsidR="00337F63" w:rsidRPr="006F4202" w:rsidTr="00892158">
        <w:tc>
          <w:tcPr>
            <w:tcW w:w="2597" w:type="dxa"/>
            <w:tcBorders>
              <w:top w:val="single" w:sz="4" w:space="0" w:color="auto"/>
              <w:left w:val="single" w:sz="4" w:space="0" w:color="auto"/>
              <w:bottom w:val="single" w:sz="4" w:space="0" w:color="auto"/>
              <w:right w:val="single" w:sz="4" w:space="0" w:color="auto"/>
            </w:tcBorders>
            <w:hideMark/>
          </w:tcPr>
          <w:p w:rsidR="00337F63" w:rsidRPr="005C6F5A" w:rsidRDefault="00337F63" w:rsidP="005C6F5A">
            <w:pPr>
              <w:jc w:val="both"/>
              <w:rPr>
                <w:rFonts w:eastAsia="Times New Roman"/>
                <w:b/>
                <w:sz w:val="24"/>
                <w:szCs w:val="24"/>
                <w:lang w:val="en-US"/>
              </w:rPr>
            </w:pPr>
            <w:r w:rsidRPr="005C6F5A">
              <w:rPr>
                <w:rFonts w:eastAsia="Times New Roman"/>
                <w:b/>
                <w:sz w:val="24"/>
                <w:szCs w:val="24"/>
                <w:lang w:val="en-US"/>
              </w:rPr>
              <w:t>UniversityMission</w:t>
            </w:r>
          </w:p>
        </w:tc>
        <w:tc>
          <w:tcPr>
            <w:tcW w:w="6690" w:type="dxa"/>
            <w:tcBorders>
              <w:top w:val="single" w:sz="4" w:space="0" w:color="auto"/>
              <w:left w:val="single" w:sz="4" w:space="0" w:color="auto"/>
              <w:bottom w:val="single" w:sz="4" w:space="0" w:color="auto"/>
              <w:right w:val="single" w:sz="4" w:space="0" w:color="auto"/>
            </w:tcBorders>
            <w:hideMark/>
          </w:tcPr>
          <w:p w:rsidR="00337F63" w:rsidRPr="005C6F5A" w:rsidRDefault="00220110" w:rsidP="005C6F5A">
            <w:pPr>
              <w:jc w:val="both"/>
              <w:rPr>
                <w:rFonts w:eastAsia="Times New Roman"/>
                <w:sz w:val="24"/>
                <w:szCs w:val="24"/>
                <w:lang w:val="en-US"/>
              </w:rPr>
            </w:pPr>
            <w:r w:rsidRPr="005C6F5A">
              <w:rPr>
                <w:sz w:val="24"/>
                <w:szCs w:val="24"/>
                <w:lang w:val="en-US"/>
              </w:rPr>
              <w:t>Training of teachers-historians-social scientists with universal and subject-specific competencies that contribute to high-quality vocational education, professional competence in teaching history and social studies, the development of methodological support for the educational process, social mobility, competitive and in demand in the labor market.</w:t>
            </w:r>
          </w:p>
        </w:tc>
      </w:tr>
      <w:tr w:rsidR="00337F63" w:rsidRPr="006F4202" w:rsidTr="00892158">
        <w:tc>
          <w:tcPr>
            <w:tcW w:w="2597" w:type="dxa"/>
            <w:tcBorders>
              <w:top w:val="single" w:sz="4" w:space="0" w:color="auto"/>
              <w:left w:val="single" w:sz="4" w:space="0" w:color="auto"/>
              <w:bottom w:val="single" w:sz="4" w:space="0" w:color="auto"/>
              <w:right w:val="single" w:sz="4" w:space="0" w:color="auto"/>
            </w:tcBorders>
            <w:hideMark/>
          </w:tcPr>
          <w:p w:rsidR="00337F63" w:rsidRPr="005C6F5A" w:rsidRDefault="00337F63" w:rsidP="005C6F5A">
            <w:pPr>
              <w:jc w:val="both"/>
              <w:rPr>
                <w:rFonts w:eastAsia="Times New Roman"/>
                <w:b/>
                <w:sz w:val="24"/>
                <w:szCs w:val="24"/>
              </w:rPr>
            </w:pPr>
            <w:r w:rsidRPr="005C6F5A">
              <w:rPr>
                <w:rFonts w:eastAsia="Times New Roman"/>
                <w:b/>
                <w:sz w:val="24"/>
                <w:szCs w:val="24"/>
              </w:rPr>
              <w:t>UniversityValues</w:t>
            </w:r>
          </w:p>
        </w:tc>
        <w:tc>
          <w:tcPr>
            <w:tcW w:w="6690" w:type="dxa"/>
            <w:tcBorders>
              <w:top w:val="single" w:sz="4" w:space="0" w:color="auto"/>
              <w:left w:val="single" w:sz="4" w:space="0" w:color="auto"/>
              <w:bottom w:val="single" w:sz="4" w:space="0" w:color="auto"/>
              <w:right w:val="single" w:sz="4" w:space="0" w:color="auto"/>
            </w:tcBorders>
            <w:hideMark/>
          </w:tcPr>
          <w:p w:rsidR="00337F63" w:rsidRPr="005C6F5A" w:rsidRDefault="00337F63" w:rsidP="005C6F5A">
            <w:pPr>
              <w:jc w:val="both"/>
              <w:rPr>
                <w:rFonts w:eastAsia="Times New Roman"/>
                <w:sz w:val="24"/>
                <w:szCs w:val="24"/>
                <w:lang w:val="en-US"/>
              </w:rPr>
            </w:pPr>
            <w:r w:rsidRPr="005C6F5A">
              <w:rPr>
                <w:rFonts w:eastAsia="Times New Roman"/>
                <w:sz w:val="24"/>
                <w:szCs w:val="24"/>
                <w:lang w:val="en-US"/>
              </w:rPr>
              <w:t xml:space="preserve">• Openness–opentochange, innovationandcooperation. </w:t>
            </w:r>
          </w:p>
          <w:p w:rsidR="00337F63" w:rsidRPr="005C6F5A" w:rsidRDefault="00337F63" w:rsidP="005C6F5A">
            <w:pPr>
              <w:jc w:val="both"/>
              <w:rPr>
                <w:rFonts w:eastAsia="Times New Roman"/>
                <w:sz w:val="24"/>
                <w:szCs w:val="24"/>
                <w:lang w:val="en-US"/>
              </w:rPr>
            </w:pPr>
            <w:r w:rsidRPr="005C6F5A">
              <w:rPr>
                <w:rFonts w:eastAsia="Times New Roman"/>
                <w:sz w:val="24"/>
                <w:szCs w:val="24"/>
                <w:lang w:val="en-US"/>
              </w:rPr>
              <w:t>• Creativity – generatesideas, develop sthemand turnsthemin tovalues.</w:t>
            </w:r>
          </w:p>
          <w:p w:rsidR="00337F63" w:rsidRPr="005C6F5A" w:rsidRDefault="00337F63" w:rsidP="005C6F5A">
            <w:pPr>
              <w:jc w:val="both"/>
              <w:rPr>
                <w:rFonts w:eastAsia="Times New Roman"/>
                <w:sz w:val="24"/>
                <w:szCs w:val="24"/>
                <w:lang w:val="en-US"/>
              </w:rPr>
            </w:pPr>
            <w:r w:rsidRPr="005C6F5A">
              <w:rPr>
                <w:rFonts w:eastAsia="Times New Roman"/>
                <w:sz w:val="24"/>
                <w:szCs w:val="24"/>
                <w:lang w:val="en-US"/>
              </w:rPr>
              <w:t>• Academicfreedom – freetochoose, developandact.</w:t>
            </w:r>
          </w:p>
          <w:p w:rsidR="00337F63" w:rsidRPr="005C6F5A" w:rsidRDefault="00337F63" w:rsidP="005C6F5A">
            <w:pPr>
              <w:jc w:val="both"/>
              <w:rPr>
                <w:rFonts w:eastAsia="Times New Roman"/>
                <w:sz w:val="24"/>
                <w:szCs w:val="24"/>
                <w:lang w:val="en-US"/>
              </w:rPr>
            </w:pPr>
            <w:r w:rsidRPr="005C6F5A">
              <w:rPr>
                <w:rFonts w:eastAsia="Times New Roman"/>
                <w:sz w:val="24"/>
                <w:szCs w:val="24"/>
                <w:lang w:val="en-US"/>
              </w:rPr>
              <w:t>•Partnership – creat estrustand supportin a relationship wherever yonewins.</w:t>
            </w:r>
          </w:p>
          <w:p w:rsidR="00337F63" w:rsidRPr="005C6F5A" w:rsidRDefault="00337F63" w:rsidP="005C6F5A">
            <w:pPr>
              <w:jc w:val="both"/>
              <w:rPr>
                <w:rFonts w:eastAsia="Times New Roman"/>
                <w:b/>
                <w:sz w:val="24"/>
                <w:szCs w:val="24"/>
                <w:lang w:val="en-US"/>
              </w:rPr>
            </w:pPr>
            <w:r w:rsidRPr="005C6F5A">
              <w:rPr>
                <w:rFonts w:eastAsia="Times New Roman"/>
                <w:sz w:val="24"/>
                <w:szCs w:val="24"/>
                <w:lang w:val="en-US"/>
              </w:rPr>
              <w:t>•Socialresponsibility – readyto fulfillo bligations, makedecision sandberesponsib lefortheirresults.</w:t>
            </w:r>
          </w:p>
        </w:tc>
      </w:tr>
      <w:tr w:rsidR="00337F63" w:rsidRPr="006F4202" w:rsidTr="00892158">
        <w:tc>
          <w:tcPr>
            <w:tcW w:w="2597" w:type="dxa"/>
            <w:tcBorders>
              <w:top w:val="single" w:sz="4" w:space="0" w:color="auto"/>
              <w:left w:val="single" w:sz="4" w:space="0" w:color="auto"/>
              <w:bottom w:val="single" w:sz="4" w:space="0" w:color="auto"/>
              <w:right w:val="single" w:sz="4" w:space="0" w:color="auto"/>
            </w:tcBorders>
            <w:hideMark/>
          </w:tcPr>
          <w:p w:rsidR="00337F63" w:rsidRPr="005C6F5A" w:rsidRDefault="00337F63" w:rsidP="005C6F5A">
            <w:pPr>
              <w:jc w:val="both"/>
              <w:rPr>
                <w:rFonts w:eastAsia="Times New Roman"/>
                <w:b/>
                <w:sz w:val="24"/>
                <w:szCs w:val="24"/>
              </w:rPr>
            </w:pPr>
            <w:r w:rsidRPr="005C6F5A">
              <w:rPr>
                <w:rFonts w:eastAsia="Times New Roman"/>
                <w:b/>
                <w:sz w:val="24"/>
                <w:szCs w:val="24"/>
              </w:rPr>
              <w:t>GraduateModel</w:t>
            </w:r>
          </w:p>
        </w:tc>
        <w:tc>
          <w:tcPr>
            <w:tcW w:w="6690" w:type="dxa"/>
            <w:tcBorders>
              <w:top w:val="single" w:sz="4" w:space="0" w:color="auto"/>
              <w:left w:val="single" w:sz="4" w:space="0" w:color="auto"/>
              <w:bottom w:val="single" w:sz="4" w:space="0" w:color="auto"/>
              <w:right w:val="single" w:sz="4" w:space="0" w:color="auto"/>
            </w:tcBorders>
            <w:hideMark/>
          </w:tcPr>
          <w:p w:rsidR="00337F63" w:rsidRPr="005C6F5A" w:rsidRDefault="00337F63" w:rsidP="005C6F5A">
            <w:pPr>
              <w:jc w:val="both"/>
              <w:rPr>
                <w:rFonts w:eastAsia="Times New Roman"/>
                <w:sz w:val="24"/>
                <w:szCs w:val="24"/>
                <w:lang w:val="kk-KZ"/>
              </w:rPr>
            </w:pPr>
            <w:r w:rsidRPr="005C6F5A">
              <w:rPr>
                <w:rFonts w:eastAsia="Times New Roman"/>
                <w:sz w:val="24"/>
                <w:szCs w:val="24"/>
                <w:lang w:val="en-US"/>
              </w:rPr>
              <w:t>•Deepsubjectkno wledge,theirapp licationand conti nuousexpans ioninprofessi onalactivity.</w:t>
            </w:r>
          </w:p>
          <w:p w:rsidR="00337F63" w:rsidRPr="005C6F5A" w:rsidRDefault="00337F63" w:rsidP="005C6F5A">
            <w:pPr>
              <w:jc w:val="both"/>
              <w:rPr>
                <w:rFonts w:eastAsia="Times New Roman"/>
                <w:sz w:val="24"/>
                <w:szCs w:val="24"/>
                <w:lang w:val="en-US"/>
              </w:rPr>
            </w:pPr>
            <w:r w:rsidRPr="005C6F5A">
              <w:rPr>
                <w:rFonts w:eastAsia="Times New Roman"/>
                <w:sz w:val="24"/>
                <w:szCs w:val="24"/>
                <w:lang w:val="en-US"/>
              </w:rPr>
              <w:t>•Informationan ddigitalliteracy and mobil ityinrapi dlychanging conditions.</w:t>
            </w:r>
          </w:p>
          <w:p w:rsidR="00337F63" w:rsidRPr="005C6F5A" w:rsidRDefault="00337F63" w:rsidP="005C6F5A">
            <w:pPr>
              <w:jc w:val="both"/>
              <w:rPr>
                <w:rFonts w:eastAsia="Times New Roman"/>
                <w:sz w:val="24"/>
                <w:szCs w:val="24"/>
                <w:lang w:val="en-US"/>
              </w:rPr>
            </w:pPr>
            <w:r w:rsidRPr="005C6F5A">
              <w:rPr>
                <w:rFonts w:eastAsia="Times New Roman"/>
                <w:sz w:val="24"/>
                <w:szCs w:val="24"/>
                <w:lang w:val="en-US"/>
              </w:rPr>
              <w:t>• Researchskills, creativityandemotionalintelligence.</w:t>
            </w:r>
          </w:p>
          <w:p w:rsidR="00337F63" w:rsidRPr="005C6F5A" w:rsidRDefault="00337F63" w:rsidP="005C6F5A">
            <w:pPr>
              <w:jc w:val="both"/>
              <w:rPr>
                <w:rFonts w:eastAsia="Times New Roman"/>
                <w:sz w:val="24"/>
                <w:szCs w:val="24"/>
                <w:lang w:val="en-US"/>
              </w:rPr>
            </w:pPr>
            <w:r w:rsidRPr="005C6F5A">
              <w:rPr>
                <w:rFonts w:eastAsia="Times New Roman"/>
                <w:sz w:val="24"/>
                <w:szCs w:val="24"/>
                <w:lang w:val="en-US"/>
              </w:rPr>
              <w:t>•Entrepren eurship, independen ceand respon sibilityf ortheiracti vitiesandwell-being.</w:t>
            </w:r>
          </w:p>
          <w:p w:rsidR="00337F63" w:rsidRPr="005C6F5A" w:rsidRDefault="00337F63" w:rsidP="005C6F5A">
            <w:pPr>
              <w:jc w:val="both"/>
              <w:rPr>
                <w:rFonts w:eastAsia="Times New Roman"/>
                <w:b/>
                <w:sz w:val="24"/>
                <w:szCs w:val="24"/>
                <w:lang w:val="en-US"/>
              </w:rPr>
            </w:pPr>
            <w:r w:rsidRPr="005C6F5A">
              <w:rPr>
                <w:rFonts w:eastAsia="Times New Roman"/>
                <w:sz w:val="24"/>
                <w:szCs w:val="24"/>
                <w:lang w:val="en-US"/>
              </w:rPr>
              <w:t>• Global and national citizenship, tolerancetoculturesandlanguages.</w:t>
            </w:r>
          </w:p>
        </w:tc>
      </w:tr>
      <w:tr w:rsidR="00337F63" w:rsidRPr="006F4202" w:rsidTr="00892158">
        <w:tc>
          <w:tcPr>
            <w:tcW w:w="2597" w:type="dxa"/>
            <w:tcBorders>
              <w:top w:val="single" w:sz="4" w:space="0" w:color="auto"/>
              <w:left w:val="single" w:sz="4" w:space="0" w:color="auto"/>
              <w:bottom w:val="single" w:sz="4" w:space="0" w:color="auto"/>
              <w:right w:val="single" w:sz="4" w:space="0" w:color="auto"/>
            </w:tcBorders>
            <w:hideMark/>
          </w:tcPr>
          <w:p w:rsidR="00337F63" w:rsidRPr="005C6F5A" w:rsidRDefault="00337F63" w:rsidP="005C6F5A">
            <w:pPr>
              <w:jc w:val="both"/>
              <w:rPr>
                <w:rFonts w:eastAsia="Times New Roman"/>
                <w:b/>
                <w:sz w:val="24"/>
                <w:szCs w:val="24"/>
              </w:rPr>
            </w:pPr>
            <w:r w:rsidRPr="005C6F5A">
              <w:rPr>
                <w:rFonts w:eastAsia="Times New Roman"/>
                <w:b/>
                <w:sz w:val="24"/>
                <w:szCs w:val="24"/>
              </w:rPr>
              <w:t>Theuniquenessoftheeducationalprogram</w:t>
            </w:r>
          </w:p>
        </w:tc>
        <w:tc>
          <w:tcPr>
            <w:tcW w:w="6690" w:type="dxa"/>
            <w:tcBorders>
              <w:top w:val="single" w:sz="4" w:space="0" w:color="auto"/>
              <w:left w:val="single" w:sz="4" w:space="0" w:color="auto"/>
              <w:bottom w:val="single" w:sz="4" w:space="0" w:color="auto"/>
              <w:right w:val="single" w:sz="4" w:space="0" w:color="auto"/>
            </w:tcBorders>
            <w:hideMark/>
          </w:tcPr>
          <w:p w:rsidR="00337F63" w:rsidRPr="005C6F5A" w:rsidRDefault="00337F63" w:rsidP="005C6F5A">
            <w:pPr>
              <w:keepNext/>
              <w:keepLines/>
              <w:widowControl w:val="0"/>
              <w:tabs>
                <w:tab w:val="left" w:pos="709"/>
              </w:tabs>
              <w:jc w:val="both"/>
              <w:outlineLvl w:val="1"/>
              <w:rPr>
                <w:rFonts w:eastAsia="Times New Roman"/>
                <w:sz w:val="24"/>
                <w:szCs w:val="24"/>
                <w:lang w:val="en-US"/>
              </w:rPr>
            </w:pPr>
            <w:r w:rsidRPr="005C6F5A">
              <w:rPr>
                <w:rFonts w:eastAsia="Times New Roman"/>
                <w:sz w:val="24"/>
                <w:szCs w:val="24"/>
                <w:lang w:val="en-US"/>
              </w:rPr>
              <w:t>The uniqueness of the OP "6B02204 – Museum business and protection of monuments" is determined by the preparation of Museum staff to solve the problems of state policy related to the study of the history and culture of Kazakhstan, the assertion in the public consciousness of the value of past generations of historical and cultural experience.The educational program aims to achieve learning outcomes through the organization of educational process using the principles of Bologna process, student-centered learning, accessibility and inclusion.</w:t>
            </w:r>
          </w:p>
        </w:tc>
      </w:tr>
      <w:tr w:rsidR="00837E53" w:rsidRPr="006F4202" w:rsidTr="00892158">
        <w:tc>
          <w:tcPr>
            <w:tcW w:w="2597" w:type="dxa"/>
            <w:tcBorders>
              <w:top w:val="single" w:sz="4" w:space="0" w:color="auto"/>
              <w:left w:val="single" w:sz="4" w:space="0" w:color="auto"/>
              <w:bottom w:val="single" w:sz="4" w:space="0" w:color="auto"/>
              <w:right w:val="single" w:sz="4" w:space="0" w:color="auto"/>
            </w:tcBorders>
            <w:hideMark/>
          </w:tcPr>
          <w:p w:rsidR="00837E53" w:rsidRPr="005C6F5A" w:rsidRDefault="00837E53" w:rsidP="005C6F5A">
            <w:pPr>
              <w:jc w:val="both"/>
              <w:rPr>
                <w:rFonts w:eastAsia="Times New Roman"/>
                <w:b/>
                <w:sz w:val="24"/>
                <w:szCs w:val="24"/>
                <w:lang w:val="en-US"/>
              </w:rPr>
            </w:pPr>
            <w:r w:rsidRPr="005C6F5A">
              <w:rPr>
                <w:rFonts w:eastAsia="Times New Roman"/>
                <w:b/>
                <w:sz w:val="24"/>
                <w:szCs w:val="24"/>
                <w:lang w:val="en-US"/>
              </w:rPr>
              <w:t>Academic</w:t>
            </w:r>
            <w:r w:rsidRPr="005C6F5A">
              <w:rPr>
                <w:rFonts w:eastAsia="Times New Roman"/>
                <w:b/>
                <w:sz w:val="24"/>
                <w:szCs w:val="24"/>
                <w:lang w:val="kk-KZ"/>
              </w:rPr>
              <w:t xml:space="preserve"> </w:t>
            </w:r>
            <w:r w:rsidRPr="005C6F5A">
              <w:rPr>
                <w:rFonts w:eastAsia="Times New Roman"/>
                <w:b/>
                <w:sz w:val="24"/>
                <w:szCs w:val="24"/>
                <w:lang w:val="en-US"/>
              </w:rPr>
              <w:t>Integrity</w:t>
            </w:r>
            <w:r w:rsidRPr="005C6F5A">
              <w:rPr>
                <w:rFonts w:eastAsia="Times New Roman"/>
                <w:b/>
                <w:sz w:val="24"/>
                <w:szCs w:val="24"/>
                <w:lang w:val="kk-KZ"/>
              </w:rPr>
              <w:t xml:space="preserve"> </w:t>
            </w:r>
            <w:r w:rsidRPr="005C6F5A">
              <w:rPr>
                <w:rFonts w:eastAsia="Times New Roman"/>
                <w:b/>
                <w:sz w:val="24"/>
                <w:szCs w:val="24"/>
                <w:lang w:val="en-US"/>
              </w:rPr>
              <w:t>and</w:t>
            </w:r>
            <w:r w:rsidRPr="005C6F5A">
              <w:rPr>
                <w:rFonts w:eastAsia="Times New Roman"/>
                <w:b/>
                <w:sz w:val="24"/>
                <w:szCs w:val="24"/>
                <w:lang w:val="kk-KZ"/>
              </w:rPr>
              <w:t xml:space="preserve"> </w:t>
            </w:r>
            <w:r w:rsidRPr="005C6F5A">
              <w:rPr>
                <w:rFonts w:eastAsia="Times New Roman"/>
                <w:b/>
                <w:sz w:val="24"/>
                <w:szCs w:val="24"/>
                <w:lang w:val="en-US"/>
              </w:rPr>
              <w:t>Ethics</w:t>
            </w:r>
            <w:r w:rsidRPr="005C6F5A">
              <w:rPr>
                <w:rFonts w:eastAsia="Times New Roman"/>
                <w:b/>
                <w:sz w:val="24"/>
                <w:szCs w:val="24"/>
                <w:lang w:val="kk-KZ"/>
              </w:rPr>
              <w:t xml:space="preserve"> </w:t>
            </w:r>
            <w:r w:rsidRPr="005C6F5A">
              <w:rPr>
                <w:rFonts w:eastAsia="Times New Roman"/>
                <w:b/>
                <w:sz w:val="24"/>
                <w:szCs w:val="24"/>
                <w:lang w:val="en-US"/>
              </w:rPr>
              <w:t>Policy</w:t>
            </w:r>
          </w:p>
        </w:tc>
        <w:tc>
          <w:tcPr>
            <w:tcW w:w="6690" w:type="dxa"/>
            <w:tcBorders>
              <w:top w:val="single" w:sz="4" w:space="0" w:color="auto"/>
              <w:left w:val="single" w:sz="4" w:space="0" w:color="auto"/>
              <w:bottom w:val="single" w:sz="4" w:space="0" w:color="auto"/>
              <w:right w:val="single" w:sz="4" w:space="0" w:color="auto"/>
            </w:tcBorders>
            <w:hideMark/>
          </w:tcPr>
          <w:p w:rsidR="00837E53" w:rsidRPr="005C6F5A" w:rsidRDefault="00837E53" w:rsidP="005C6F5A">
            <w:pPr>
              <w:tabs>
                <w:tab w:val="left" w:pos="273"/>
              </w:tabs>
              <w:jc w:val="both"/>
              <w:rPr>
                <w:sz w:val="24"/>
                <w:szCs w:val="24"/>
                <w:lang w:val="en-US"/>
              </w:rPr>
            </w:pPr>
            <w:r w:rsidRPr="005C6F5A">
              <w:rPr>
                <w:sz w:val="24"/>
                <w:szCs w:val="24"/>
                <w:lang w:val="en-US"/>
              </w:rPr>
              <w:t>The university has taken measures to maintain academic integrity and academic freedom, protection from any type of intolerance and discrimination:</w:t>
            </w:r>
          </w:p>
          <w:p w:rsidR="00837E53" w:rsidRPr="005C6F5A" w:rsidRDefault="00837E53" w:rsidP="005C6F5A">
            <w:pPr>
              <w:tabs>
                <w:tab w:val="left" w:pos="273"/>
              </w:tabs>
              <w:jc w:val="both"/>
              <w:rPr>
                <w:sz w:val="24"/>
                <w:szCs w:val="24"/>
                <w:lang w:val="en-US"/>
              </w:rPr>
            </w:pPr>
            <w:r w:rsidRPr="005C6F5A">
              <w:rPr>
                <w:sz w:val="24"/>
                <w:szCs w:val="24"/>
                <w:lang w:val="en-US"/>
              </w:rPr>
              <w:t>• Rules of academic integrity (order No. 212 of October 10, 2022);</w:t>
            </w:r>
          </w:p>
          <w:p w:rsidR="00837E53" w:rsidRPr="005C6F5A" w:rsidRDefault="00837E53" w:rsidP="005C6F5A">
            <w:pPr>
              <w:tabs>
                <w:tab w:val="left" w:pos="273"/>
              </w:tabs>
              <w:jc w:val="both"/>
              <w:rPr>
                <w:sz w:val="24"/>
                <w:szCs w:val="24"/>
                <w:lang w:val="en-US"/>
              </w:rPr>
            </w:pPr>
            <w:r w:rsidRPr="005C6F5A">
              <w:rPr>
                <w:sz w:val="24"/>
                <w:szCs w:val="24"/>
                <w:lang w:val="en-US"/>
              </w:rPr>
              <w:t>• Anti-corruption standard (order No. 221 n/a dated 12/07/2021).</w:t>
            </w:r>
          </w:p>
          <w:p w:rsidR="00837E53" w:rsidRPr="005C6F5A" w:rsidRDefault="00837E53" w:rsidP="005C6F5A">
            <w:pPr>
              <w:pStyle w:val="af1"/>
              <w:tabs>
                <w:tab w:val="left" w:pos="273"/>
              </w:tabs>
              <w:spacing w:after="0" w:line="240" w:lineRule="auto"/>
              <w:ind w:left="0"/>
              <w:rPr>
                <w:rFonts w:ascii="Times New Roman" w:hAnsi="Times New Roman"/>
                <w:sz w:val="24"/>
                <w:szCs w:val="24"/>
                <w:lang w:val="en-US"/>
              </w:rPr>
            </w:pPr>
            <w:r w:rsidRPr="005C6F5A">
              <w:rPr>
                <w:rFonts w:ascii="Times New Roman" w:hAnsi="Times New Roman"/>
                <w:sz w:val="24"/>
                <w:szCs w:val="24"/>
                <w:lang w:val="en-US"/>
              </w:rPr>
              <w:t>• Code of Ethics (Order No. 212 of October 10, 2022)</w:t>
            </w:r>
          </w:p>
        </w:tc>
      </w:tr>
      <w:tr w:rsidR="00837E53" w:rsidRPr="006F4202" w:rsidTr="00892158">
        <w:tc>
          <w:tcPr>
            <w:tcW w:w="2597" w:type="dxa"/>
            <w:tcBorders>
              <w:top w:val="single" w:sz="4" w:space="0" w:color="auto"/>
              <w:left w:val="single" w:sz="4" w:space="0" w:color="auto"/>
              <w:bottom w:val="single" w:sz="4" w:space="0" w:color="auto"/>
              <w:right w:val="single" w:sz="4" w:space="0" w:color="auto"/>
            </w:tcBorders>
            <w:hideMark/>
          </w:tcPr>
          <w:p w:rsidR="00837E53" w:rsidRPr="005C6F5A" w:rsidRDefault="00837E53" w:rsidP="005C6F5A">
            <w:pPr>
              <w:jc w:val="both"/>
              <w:rPr>
                <w:rFonts w:eastAsia="Times New Roman"/>
                <w:b/>
                <w:sz w:val="24"/>
                <w:szCs w:val="24"/>
                <w:lang w:val="en-US"/>
              </w:rPr>
            </w:pPr>
            <w:r w:rsidRPr="005C6F5A">
              <w:rPr>
                <w:rFonts w:eastAsia="Times New Roman"/>
                <w:b/>
                <w:sz w:val="24"/>
                <w:szCs w:val="24"/>
                <w:lang w:val="en-US"/>
              </w:rPr>
              <w:t>Regulatory</w:t>
            </w:r>
            <w:r w:rsidRPr="005C6F5A">
              <w:rPr>
                <w:rFonts w:eastAsia="Times New Roman"/>
                <w:b/>
                <w:sz w:val="24"/>
                <w:szCs w:val="24"/>
                <w:lang w:val="kk-KZ"/>
              </w:rPr>
              <w:t xml:space="preserve"> </w:t>
            </w:r>
            <w:r w:rsidRPr="005C6F5A">
              <w:rPr>
                <w:rFonts w:eastAsia="Times New Roman"/>
                <w:b/>
                <w:sz w:val="24"/>
                <w:szCs w:val="24"/>
                <w:lang w:val="en-US"/>
              </w:rPr>
              <w:t>and</w:t>
            </w:r>
            <w:r w:rsidRPr="005C6F5A">
              <w:rPr>
                <w:rFonts w:eastAsia="Times New Roman"/>
                <w:b/>
                <w:sz w:val="24"/>
                <w:szCs w:val="24"/>
                <w:lang w:val="kk-KZ"/>
              </w:rPr>
              <w:t xml:space="preserve"> </w:t>
            </w:r>
            <w:r w:rsidRPr="005C6F5A">
              <w:rPr>
                <w:rFonts w:eastAsia="Times New Roman"/>
                <w:b/>
                <w:sz w:val="24"/>
                <w:szCs w:val="24"/>
                <w:lang w:val="en-US"/>
              </w:rPr>
              <w:t>legalframe</w:t>
            </w:r>
            <w:r w:rsidRPr="005C6F5A">
              <w:rPr>
                <w:rFonts w:eastAsia="Times New Roman"/>
                <w:b/>
                <w:sz w:val="24"/>
                <w:szCs w:val="24"/>
                <w:lang w:val="kk-KZ"/>
              </w:rPr>
              <w:t xml:space="preserve"> </w:t>
            </w:r>
            <w:r w:rsidRPr="005C6F5A">
              <w:rPr>
                <w:rFonts w:eastAsia="Times New Roman"/>
                <w:b/>
                <w:sz w:val="24"/>
                <w:szCs w:val="24"/>
                <w:lang w:val="en-US"/>
              </w:rPr>
              <w:t>work</w:t>
            </w:r>
            <w:r w:rsidRPr="005C6F5A">
              <w:rPr>
                <w:rFonts w:eastAsia="Times New Roman"/>
                <w:b/>
                <w:sz w:val="24"/>
                <w:szCs w:val="24"/>
                <w:lang w:val="kk-KZ"/>
              </w:rPr>
              <w:t xml:space="preserve"> </w:t>
            </w:r>
            <w:r w:rsidRPr="005C6F5A">
              <w:rPr>
                <w:rFonts w:eastAsia="Times New Roman"/>
                <w:b/>
                <w:sz w:val="24"/>
                <w:szCs w:val="24"/>
                <w:lang w:val="en-US"/>
              </w:rPr>
              <w:t>for</w:t>
            </w:r>
            <w:r w:rsidRPr="005C6F5A">
              <w:rPr>
                <w:rFonts w:eastAsia="Times New Roman"/>
                <w:b/>
                <w:sz w:val="24"/>
                <w:szCs w:val="24"/>
                <w:lang w:val="kk-KZ"/>
              </w:rPr>
              <w:t xml:space="preserve"> </w:t>
            </w:r>
            <w:r w:rsidRPr="005C6F5A">
              <w:rPr>
                <w:rFonts w:eastAsia="Times New Roman"/>
                <w:b/>
                <w:sz w:val="24"/>
                <w:szCs w:val="24"/>
                <w:lang w:val="en-US"/>
              </w:rPr>
              <w:t>the</w:t>
            </w:r>
            <w:r w:rsidRPr="005C6F5A">
              <w:rPr>
                <w:rFonts w:eastAsia="Times New Roman"/>
                <w:b/>
                <w:sz w:val="24"/>
                <w:szCs w:val="24"/>
                <w:lang w:val="kk-KZ"/>
              </w:rPr>
              <w:t xml:space="preserve"> </w:t>
            </w:r>
            <w:r w:rsidRPr="005C6F5A">
              <w:rPr>
                <w:rFonts w:eastAsia="Times New Roman"/>
                <w:b/>
                <w:sz w:val="24"/>
                <w:szCs w:val="24"/>
                <w:lang w:val="en-US"/>
              </w:rPr>
              <w:t>development</w:t>
            </w:r>
            <w:r w:rsidRPr="005C6F5A">
              <w:rPr>
                <w:rFonts w:eastAsia="Times New Roman"/>
                <w:b/>
                <w:sz w:val="24"/>
                <w:szCs w:val="24"/>
                <w:lang w:val="kk-KZ"/>
              </w:rPr>
              <w:t xml:space="preserve"> </w:t>
            </w:r>
            <w:r w:rsidRPr="005C6F5A">
              <w:rPr>
                <w:rFonts w:eastAsia="Times New Roman"/>
                <w:b/>
                <w:sz w:val="24"/>
                <w:szCs w:val="24"/>
                <w:lang w:val="en-US"/>
              </w:rPr>
              <w:t>of</w:t>
            </w:r>
            <w:r w:rsidRPr="005C6F5A">
              <w:rPr>
                <w:rFonts w:eastAsia="Times New Roman"/>
                <w:b/>
                <w:sz w:val="24"/>
                <w:szCs w:val="24"/>
                <w:lang w:val="kk-KZ"/>
              </w:rPr>
              <w:t xml:space="preserve"> </w:t>
            </w:r>
            <w:r w:rsidRPr="005C6F5A">
              <w:rPr>
                <w:rFonts w:eastAsia="Times New Roman"/>
                <w:b/>
                <w:sz w:val="24"/>
                <w:szCs w:val="24"/>
                <w:lang w:val="en-US"/>
              </w:rPr>
              <w:t>EP</w:t>
            </w:r>
          </w:p>
        </w:tc>
        <w:tc>
          <w:tcPr>
            <w:tcW w:w="6690" w:type="dxa"/>
            <w:tcBorders>
              <w:top w:val="single" w:sz="4" w:space="0" w:color="auto"/>
              <w:left w:val="single" w:sz="4" w:space="0" w:color="auto"/>
              <w:bottom w:val="single" w:sz="4" w:space="0" w:color="auto"/>
              <w:right w:val="single" w:sz="4" w:space="0" w:color="auto"/>
            </w:tcBorders>
            <w:hideMark/>
          </w:tcPr>
          <w:p w:rsidR="00837E53" w:rsidRPr="005C6F5A" w:rsidRDefault="00837E53" w:rsidP="005C6F5A">
            <w:pPr>
              <w:pStyle w:val="af1"/>
              <w:keepNext/>
              <w:keepLines/>
              <w:widowControl w:val="0"/>
              <w:spacing w:after="0" w:line="240" w:lineRule="auto"/>
              <w:ind w:left="0"/>
              <w:outlineLvl w:val="1"/>
              <w:rPr>
                <w:rFonts w:ascii="Times New Roman" w:hAnsi="Times New Roman"/>
                <w:sz w:val="24"/>
                <w:szCs w:val="24"/>
              </w:rPr>
            </w:pPr>
            <w:r w:rsidRPr="005C6F5A">
              <w:rPr>
                <w:rFonts w:ascii="Times New Roman" w:hAnsi="Times New Roman"/>
                <w:sz w:val="24"/>
                <w:szCs w:val="24"/>
              </w:rPr>
              <w:t>1.Law of the Republic of Kazakhstan “On Education”;</w:t>
            </w:r>
          </w:p>
          <w:p w:rsidR="00837E53" w:rsidRPr="005C6F5A" w:rsidRDefault="00837E53" w:rsidP="005C6F5A">
            <w:pPr>
              <w:pStyle w:val="af1"/>
              <w:keepNext/>
              <w:keepLines/>
              <w:widowControl w:val="0"/>
              <w:spacing w:after="0" w:line="240" w:lineRule="auto"/>
              <w:ind w:left="0"/>
              <w:outlineLvl w:val="1"/>
              <w:rPr>
                <w:rFonts w:ascii="Times New Roman" w:hAnsi="Times New Roman"/>
                <w:sz w:val="24"/>
                <w:szCs w:val="24"/>
              </w:rPr>
            </w:pPr>
            <w:r w:rsidRPr="005C6F5A">
              <w:rPr>
                <w:rFonts w:ascii="Times New Roman" w:hAnsi="Times New Roman"/>
                <w:sz w:val="24"/>
                <w:szCs w:val="24"/>
              </w:rPr>
              <w:t xml:space="preserve">2. Model rules for the activities of educational organizations implementing educational programs of higher and (or) postgraduate education, approved by order of the Ministry of Education and Science of the Republic of Kazakhstan </w:t>
            </w:r>
            <w:r w:rsidRPr="005C6F5A">
              <w:rPr>
                <w:rFonts w:ascii="Times New Roman" w:hAnsi="Times New Roman"/>
                <w:sz w:val="24"/>
                <w:szCs w:val="24"/>
              </w:rPr>
              <w:lastRenderedPageBreak/>
              <w:t>dated October 30, 2018 No. 595 with amendments and additions dated December 29, 2021. No. 614</w:t>
            </w:r>
          </w:p>
          <w:p w:rsidR="00837E53" w:rsidRPr="005C6F5A" w:rsidRDefault="00837E53" w:rsidP="005C6F5A">
            <w:pPr>
              <w:pStyle w:val="af1"/>
              <w:keepNext/>
              <w:keepLines/>
              <w:widowControl w:val="0"/>
              <w:spacing w:after="0" w:line="240" w:lineRule="auto"/>
              <w:ind w:left="0"/>
              <w:outlineLvl w:val="1"/>
              <w:rPr>
                <w:rFonts w:ascii="Times New Roman" w:hAnsi="Times New Roman"/>
                <w:sz w:val="24"/>
                <w:szCs w:val="24"/>
              </w:rPr>
            </w:pPr>
            <w:r w:rsidRPr="005C6F5A">
              <w:rPr>
                <w:rFonts w:ascii="Times New Roman" w:hAnsi="Times New Roman"/>
                <w:sz w:val="24"/>
                <w:szCs w:val="24"/>
              </w:rPr>
              <w:t>3. Standard rules for admission to training in educational organizations implementing educational programs of higher and postgraduate education, approved by order of the Ministry of Education and Science of the Republic of Kazakhstan dated October 31, 2018 No. 600 with amendments and additions dated 06/02/2023. No. 252</w:t>
            </w:r>
          </w:p>
          <w:p w:rsidR="00837E53" w:rsidRPr="005C6F5A" w:rsidRDefault="00837E53" w:rsidP="005C6F5A">
            <w:pPr>
              <w:pStyle w:val="af1"/>
              <w:keepNext/>
              <w:keepLines/>
              <w:widowControl w:val="0"/>
              <w:spacing w:after="0" w:line="240" w:lineRule="auto"/>
              <w:ind w:left="0"/>
              <w:outlineLvl w:val="1"/>
              <w:rPr>
                <w:rFonts w:ascii="Times New Roman" w:hAnsi="Times New Roman"/>
                <w:sz w:val="24"/>
                <w:szCs w:val="24"/>
              </w:rPr>
            </w:pPr>
            <w:r w:rsidRPr="005C6F5A">
              <w:rPr>
                <w:rFonts w:ascii="Times New Roman" w:hAnsi="Times New Roman"/>
                <w:sz w:val="24"/>
                <w:szCs w:val="24"/>
              </w:rPr>
              <w:t>4. State mandatory standards for higher and postgraduate education, approved by order of the Ministry of Education and Science of July 20, 2022 No. 2;</w:t>
            </w:r>
          </w:p>
          <w:p w:rsidR="00837E53" w:rsidRPr="005C6F5A" w:rsidRDefault="00837E53" w:rsidP="005C6F5A">
            <w:pPr>
              <w:pStyle w:val="af1"/>
              <w:keepNext/>
              <w:keepLines/>
              <w:widowControl w:val="0"/>
              <w:spacing w:after="0" w:line="240" w:lineRule="auto"/>
              <w:ind w:left="0"/>
              <w:outlineLvl w:val="1"/>
              <w:rPr>
                <w:rFonts w:ascii="Times New Roman" w:hAnsi="Times New Roman"/>
                <w:sz w:val="24"/>
                <w:szCs w:val="24"/>
              </w:rPr>
            </w:pPr>
            <w:r w:rsidRPr="005C6F5A">
              <w:rPr>
                <w:rFonts w:ascii="Times New Roman" w:hAnsi="Times New Roman"/>
                <w:sz w:val="24"/>
                <w:szCs w:val="24"/>
              </w:rPr>
              <w:t>5. Rules for organizing the educational process in credit technology of education, approved by order of the Ministry of Education and Science of the Republic of Kazakhstan dated April 20, 2011 No. 152; with changes and additions from 09/23/2022. No. 79</w:t>
            </w:r>
          </w:p>
          <w:p w:rsidR="00837E53" w:rsidRPr="005C6F5A" w:rsidRDefault="00837E53" w:rsidP="005C6F5A">
            <w:pPr>
              <w:pStyle w:val="af1"/>
              <w:keepNext/>
              <w:keepLines/>
              <w:widowControl w:val="0"/>
              <w:spacing w:after="0" w:line="240" w:lineRule="auto"/>
              <w:ind w:left="0"/>
              <w:outlineLvl w:val="1"/>
              <w:rPr>
                <w:rFonts w:ascii="Times New Roman" w:hAnsi="Times New Roman"/>
                <w:sz w:val="24"/>
                <w:szCs w:val="24"/>
              </w:rPr>
            </w:pPr>
            <w:r w:rsidRPr="005C6F5A">
              <w:rPr>
                <w:rFonts w:ascii="Times New Roman" w:hAnsi="Times New Roman"/>
                <w:sz w:val="24"/>
                <w:szCs w:val="24"/>
              </w:rPr>
              <w:t>6. Qualification reference book for positions of managers, specialists and other employees, approved by order of the Minister of Labor and Social Protection of the Population of the Republic of Kazakhstan dated December 30, 2020 No. 553.</w:t>
            </w:r>
          </w:p>
          <w:p w:rsidR="00837E53" w:rsidRPr="005C6F5A" w:rsidRDefault="00837E53" w:rsidP="005C6F5A">
            <w:pPr>
              <w:pStyle w:val="af1"/>
              <w:keepNext/>
              <w:keepLines/>
              <w:widowControl w:val="0"/>
              <w:spacing w:after="0" w:line="240" w:lineRule="auto"/>
              <w:ind w:left="0"/>
              <w:outlineLvl w:val="1"/>
              <w:rPr>
                <w:rFonts w:ascii="Times New Roman" w:hAnsi="Times New Roman"/>
                <w:sz w:val="24"/>
                <w:szCs w:val="24"/>
              </w:rPr>
            </w:pPr>
            <w:r w:rsidRPr="005C6F5A">
              <w:rPr>
                <w:rFonts w:ascii="Times New Roman" w:hAnsi="Times New Roman"/>
                <w:sz w:val="24"/>
                <w:szCs w:val="24"/>
              </w:rPr>
              <w:t>7. Methodological recommendations for introducing ECTS principles into the educational process and expanding academic freedom. Appendix to the order of the Minister of Science and Higher Education. of the Republic of Kazakhstan dated February 12, 2024 No. 57</w:t>
            </w:r>
          </w:p>
          <w:p w:rsidR="00837E53" w:rsidRPr="005C6F5A" w:rsidRDefault="00837E53" w:rsidP="005C6F5A">
            <w:pPr>
              <w:jc w:val="both"/>
              <w:rPr>
                <w:rFonts w:eastAsia="TimesNewRomanPS-ItalicMT"/>
                <w:iCs/>
                <w:sz w:val="24"/>
                <w:szCs w:val="24"/>
                <w:lang w:val="kk-KZ"/>
              </w:rPr>
            </w:pPr>
            <w:r w:rsidRPr="005C6F5A">
              <w:rPr>
                <w:sz w:val="24"/>
                <w:szCs w:val="24"/>
                <w:lang w:val="en-US"/>
              </w:rPr>
              <w:t xml:space="preserve">8. Guidelines for the development of educational programs for higher and postgraduate education, Appendix 1 to the order of the Director of the National Center for the Development of Higher Education of the Ministry of Education and Science of the Republic of Kazakhstan dated May 4, 2023 No. 601 </w:t>
            </w:r>
            <w:r w:rsidRPr="005C6F5A">
              <w:rPr>
                <w:sz w:val="24"/>
                <w:szCs w:val="24"/>
                <w:lang w:val="kk-KZ"/>
              </w:rPr>
              <w:t>н</w:t>
            </w:r>
            <w:r w:rsidRPr="005C6F5A">
              <w:rPr>
                <w:sz w:val="24"/>
                <w:szCs w:val="24"/>
                <w:lang w:val="en-US"/>
              </w:rPr>
              <w:t>/</w:t>
            </w:r>
            <w:r w:rsidRPr="005C6F5A">
              <w:rPr>
                <w:rFonts w:eastAsia="TimesNewRomanPS-ItalicMT"/>
                <w:iCs/>
                <w:sz w:val="24"/>
                <w:szCs w:val="24"/>
                <w:lang w:val="kk-KZ"/>
              </w:rPr>
              <w:t>қ</w:t>
            </w:r>
          </w:p>
        </w:tc>
      </w:tr>
      <w:tr w:rsidR="00892158" w:rsidRPr="006F4202" w:rsidTr="00892158">
        <w:tc>
          <w:tcPr>
            <w:tcW w:w="2597" w:type="dxa"/>
            <w:tcBorders>
              <w:top w:val="single" w:sz="4" w:space="0" w:color="auto"/>
              <w:left w:val="single" w:sz="4" w:space="0" w:color="auto"/>
              <w:bottom w:val="single" w:sz="4" w:space="0" w:color="auto"/>
              <w:right w:val="single" w:sz="4" w:space="0" w:color="auto"/>
            </w:tcBorders>
            <w:hideMark/>
          </w:tcPr>
          <w:p w:rsidR="00892158" w:rsidRPr="005C6F5A" w:rsidRDefault="00892158" w:rsidP="005C6F5A">
            <w:pPr>
              <w:jc w:val="both"/>
              <w:rPr>
                <w:rFonts w:eastAsia="Times New Roman"/>
                <w:b/>
                <w:sz w:val="24"/>
                <w:szCs w:val="24"/>
              </w:rPr>
            </w:pPr>
            <w:r w:rsidRPr="005C6F5A">
              <w:rPr>
                <w:rFonts w:eastAsia="Times New Roman"/>
                <w:b/>
                <w:sz w:val="24"/>
                <w:szCs w:val="24"/>
              </w:rPr>
              <w:lastRenderedPageBreak/>
              <w:t>Organizationoftheeducationalprocess</w:t>
            </w:r>
          </w:p>
        </w:tc>
        <w:tc>
          <w:tcPr>
            <w:tcW w:w="6690" w:type="dxa"/>
            <w:tcBorders>
              <w:top w:val="single" w:sz="4" w:space="0" w:color="auto"/>
              <w:left w:val="single" w:sz="4" w:space="0" w:color="auto"/>
              <w:bottom w:val="single" w:sz="4" w:space="0" w:color="auto"/>
              <w:right w:val="single" w:sz="4" w:space="0" w:color="auto"/>
            </w:tcBorders>
            <w:hideMark/>
          </w:tcPr>
          <w:p w:rsidR="00892158" w:rsidRPr="005C6F5A" w:rsidRDefault="00892158" w:rsidP="005C6F5A">
            <w:pPr>
              <w:jc w:val="both"/>
              <w:rPr>
                <w:rFonts w:eastAsia="Times New Roman"/>
                <w:sz w:val="24"/>
                <w:szCs w:val="24"/>
                <w:lang w:val="en-US"/>
              </w:rPr>
            </w:pPr>
            <w:r w:rsidRPr="005C6F5A">
              <w:rPr>
                <w:rFonts w:eastAsia="Times New Roman"/>
                <w:sz w:val="24"/>
                <w:szCs w:val="24"/>
                <w:lang w:val="en-US"/>
              </w:rPr>
              <w:t>• ImplementationoftheprinciplesoftheBolognaProcess</w:t>
            </w:r>
          </w:p>
          <w:p w:rsidR="00892158" w:rsidRPr="005C6F5A" w:rsidRDefault="00892158" w:rsidP="005C6F5A">
            <w:pPr>
              <w:jc w:val="both"/>
              <w:rPr>
                <w:rFonts w:eastAsia="Times New Roman"/>
                <w:sz w:val="24"/>
                <w:szCs w:val="24"/>
                <w:lang w:val="en-US"/>
              </w:rPr>
            </w:pPr>
            <w:r w:rsidRPr="005C6F5A">
              <w:rPr>
                <w:rFonts w:eastAsia="Times New Roman"/>
                <w:sz w:val="24"/>
                <w:szCs w:val="24"/>
                <w:lang w:val="en-US"/>
              </w:rPr>
              <w:t>• Student-centeredlearning</w:t>
            </w:r>
          </w:p>
          <w:p w:rsidR="00892158" w:rsidRPr="005C6F5A" w:rsidRDefault="00892158" w:rsidP="005C6F5A">
            <w:pPr>
              <w:jc w:val="both"/>
              <w:rPr>
                <w:rFonts w:eastAsia="Times New Roman"/>
                <w:sz w:val="24"/>
                <w:szCs w:val="24"/>
                <w:lang w:val="en-US"/>
              </w:rPr>
            </w:pPr>
            <w:r w:rsidRPr="005C6F5A">
              <w:rPr>
                <w:rFonts w:eastAsia="Times New Roman"/>
                <w:sz w:val="24"/>
                <w:szCs w:val="24"/>
                <w:lang w:val="en-US"/>
              </w:rPr>
              <w:t>• Availability</w:t>
            </w:r>
          </w:p>
          <w:p w:rsidR="00892158" w:rsidRPr="005C6F5A" w:rsidRDefault="00892158" w:rsidP="005C6F5A">
            <w:pPr>
              <w:jc w:val="both"/>
              <w:rPr>
                <w:rFonts w:eastAsia="Times New Roman"/>
                <w:sz w:val="24"/>
                <w:szCs w:val="24"/>
                <w:lang w:val="en-US"/>
              </w:rPr>
            </w:pPr>
            <w:r w:rsidRPr="005C6F5A">
              <w:rPr>
                <w:rFonts w:eastAsia="Times New Roman"/>
                <w:sz w:val="24"/>
                <w:szCs w:val="24"/>
                <w:lang w:val="en-US"/>
              </w:rPr>
              <w:t>• Inclusivity</w:t>
            </w:r>
          </w:p>
        </w:tc>
      </w:tr>
      <w:tr w:rsidR="00892158" w:rsidRPr="006F4202" w:rsidTr="00892158">
        <w:tc>
          <w:tcPr>
            <w:tcW w:w="2597" w:type="dxa"/>
            <w:tcBorders>
              <w:top w:val="single" w:sz="4" w:space="0" w:color="auto"/>
              <w:left w:val="single" w:sz="4" w:space="0" w:color="auto"/>
              <w:bottom w:val="single" w:sz="4" w:space="0" w:color="auto"/>
              <w:right w:val="single" w:sz="4" w:space="0" w:color="auto"/>
            </w:tcBorders>
            <w:hideMark/>
          </w:tcPr>
          <w:p w:rsidR="00892158" w:rsidRPr="005C6F5A" w:rsidRDefault="00892158" w:rsidP="005C6F5A">
            <w:pPr>
              <w:jc w:val="both"/>
              <w:rPr>
                <w:rFonts w:eastAsia="Times New Roman"/>
                <w:b/>
                <w:sz w:val="24"/>
                <w:szCs w:val="24"/>
              </w:rPr>
            </w:pPr>
            <w:r w:rsidRPr="005C6F5A">
              <w:rPr>
                <w:rFonts w:eastAsia="Times New Roman"/>
                <w:b/>
                <w:sz w:val="24"/>
                <w:szCs w:val="24"/>
              </w:rPr>
              <w:t>QualityassuranceoftheEducationalprogram</w:t>
            </w:r>
          </w:p>
        </w:tc>
        <w:tc>
          <w:tcPr>
            <w:tcW w:w="6690" w:type="dxa"/>
            <w:tcBorders>
              <w:top w:val="single" w:sz="4" w:space="0" w:color="auto"/>
              <w:left w:val="single" w:sz="4" w:space="0" w:color="auto"/>
              <w:bottom w:val="single" w:sz="4" w:space="0" w:color="auto"/>
              <w:right w:val="single" w:sz="4" w:space="0" w:color="auto"/>
            </w:tcBorders>
            <w:hideMark/>
          </w:tcPr>
          <w:p w:rsidR="00892158" w:rsidRPr="005C6F5A" w:rsidRDefault="00892158" w:rsidP="005C6F5A">
            <w:pPr>
              <w:jc w:val="both"/>
              <w:rPr>
                <w:rFonts w:eastAsia="Times New Roman"/>
                <w:sz w:val="24"/>
                <w:szCs w:val="24"/>
                <w:lang w:val="en-US"/>
              </w:rPr>
            </w:pPr>
            <w:r w:rsidRPr="005C6F5A">
              <w:rPr>
                <w:rFonts w:eastAsia="Times New Roman"/>
                <w:sz w:val="24"/>
                <w:szCs w:val="24"/>
                <w:lang w:val="en-US"/>
              </w:rPr>
              <w:t>• Internalqualityassurancesystem</w:t>
            </w:r>
          </w:p>
          <w:p w:rsidR="00892158" w:rsidRPr="005C6F5A" w:rsidRDefault="00892158" w:rsidP="005C6F5A">
            <w:pPr>
              <w:jc w:val="both"/>
              <w:rPr>
                <w:rFonts w:eastAsia="Times New Roman"/>
                <w:sz w:val="24"/>
                <w:szCs w:val="24"/>
                <w:lang w:val="en-US"/>
              </w:rPr>
            </w:pPr>
            <w:r w:rsidRPr="005C6F5A">
              <w:rPr>
                <w:rFonts w:eastAsia="Times New Roman"/>
                <w:sz w:val="24"/>
                <w:szCs w:val="24"/>
                <w:lang w:val="en-US"/>
              </w:rPr>
              <w:t>•InvolvementofstakeholdersinthedevelopmentoftheEducationalProgramanditsevaluation</w:t>
            </w:r>
          </w:p>
          <w:p w:rsidR="00892158" w:rsidRPr="005C6F5A" w:rsidRDefault="00892158" w:rsidP="005C6F5A">
            <w:pPr>
              <w:jc w:val="both"/>
              <w:rPr>
                <w:rFonts w:eastAsia="Times New Roman"/>
                <w:sz w:val="24"/>
                <w:szCs w:val="24"/>
                <w:lang w:val="en-US"/>
              </w:rPr>
            </w:pPr>
            <w:r w:rsidRPr="005C6F5A">
              <w:rPr>
                <w:rFonts w:eastAsia="Times New Roman"/>
                <w:sz w:val="24"/>
                <w:szCs w:val="24"/>
                <w:lang w:val="en-US"/>
              </w:rPr>
              <w:t>• Systematicmonitoring</w:t>
            </w:r>
          </w:p>
          <w:p w:rsidR="00892158" w:rsidRPr="005C6F5A" w:rsidRDefault="00892158" w:rsidP="005C6F5A">
            <w:pPr>
              <w:jc w:val="both"/>
              <w:rPr>
                <w:rFonts w:eastAsia="Times New Roman"/>
                <w:sz w:val="24"/>
                <w:szCs w:val="24"/>
                <w:lang w:val="en-US"/>
              </w:rPr>
            </w:pPr>
            <w:r w:rsidRPr="005C6F5A">
              <w:rPr>
                <w:rFonts w:eastAsia="Times New Roman"/>
                <w:sz w:val="24"/>
                <w:szCs w:val="24"/>
                <w:lang w:val="en-US"/>
              </w:rPr>
              <w:t>• Actualization of thecontent (updating)</w:t>
            </w:r>
          </w:p>
        </w:tc>
      </w:tr>
      <w:tr w:rsidR="00892158" w:rsidRPr="005C6F5A" w:rsidTr="00892158">
        <w:tc>
          <w:tcPr>
            <w:tcW w:w="2597" w:type="dxa"/>
            <w:tcBorders>
              <w:top w:val="single" w:sz="4" w:space="0" w:color="auto"/>
              <w:left w:val="single" w:sz="4" w:space="0" w:color="auto"/>
              <w:bottom w:val="single" w:sz="4" w:space="0" w:color="auto"/>
              <w:right w:val="single" w:sz="4" w:space="0" w:color="auto"/>
            </w:tcBorders>
            <w:hideMark/>
          </w:tcPr>
          <w:p w:rsidR="00892158" w:rsidRPr="005C6F5A" w:rsidRDefault="00892158" w:rsidP="005C6F5A">
            <w:pPr>
              <w:jc w:val="both"/>
              <w:rPr>
                <w:rFonts w:eastAsia="Times New Roman"/>
                <w:b/>
                <w:sz w:val="24"/>
                <w:szCs w:val="24"/>
              </w:rPr>
            </w:pPr>
            <w:r w:rsidRPr="005C6F5A">
              <w:rPr>
                <w:rFonts w:eastAsia="Times New Roman"/>
                <w:b/>
                <w:sz w:val="24"/>
                <w:szCs w:val="24"/>
              </w:rPr>
              <w:t>Requirementsforapplicants</w:t>
            </w:r>
          </w:p>
        </w:tc>
        <w:tc>
          <w:tcPr>
            <w:tcW w:w="6690" w:type="dxa"/>
            <w:tcBorders>
              <w:top w:val="single" w:sz="4" w:space="0" w:color="auto"/>
              <w:left w:val="single" w:sz="4" w:space="0" w:color="auto"/>
              <w:bottom w:val="single" w:sz="4" w:space="0" w:color="auto"/>
              <w:right w:val="single" w:sz="4" w:space="0" w:color="auto"/>
            </w:tcBorders>
            <w:hideMark/>
          </w:tcPr>
          <w:p w:rsidR="00892158" w:rsidRPr="005C6F5A" w:rsidRDefault="00837E53" w:rsidP="005C6F5A">
            <w:pPr>
              <w:jc w:val="both"/>
              <w:rPr>
                <w:rFonts w:eastAsia="Times New Roman"/>
                <w:sz w:val="24"/>
                <w:szCs w:val="24"/>
              </w:rPr>
            </w:pPr>
            <w:r w:rsidRPr="005C6F5A">
              <w:rPr>
                <w:bCs/>
                <w:sz w:val="24"/>
                <w:szCs w:val="24"/>
                <w:lang w:val="en-US"/>
              </w:rPr>
              <w:t>They are established in accordance with the Standard Rules for admission to training in educational organizations implementing educational programs of higher and postgraduate education by order of the Ministry of Education and Science of the Republic of Kazakhstan No. 600 dated October 31, 2018, with changes and additions dated June 2, 2023. No. 252</w:t>
            </w:r>
          </w:p>
        </w:tc>
      </w:tr>
      <w:tr w:rsidR="00892158" w:rsidRPr="006F4202" w:rsidTr="00892158">
        <w:tc>
          <w:tcPr>
            <w:tcW w:w="2597" w:type="dxa"/>
            <w:tcBorders>
              <w:top w:val="single" w:sz="4" w:space="0" w:color="auto"/>
              <w:left w:val="single" w:sz="4" w:space="0" w:color="auto"/>
              <w:bottom w:val="single" w:sz="4" w:space="0" w:color="auto"/>
              <w:right w:val="single" w:sz="4" w:space="0" w:color="auto"/>
            </w:tcBorders>
          </w:tcPr>
          <w:p w:rsidR="00892158" w:rsidRPr="005C6F5A" w:rsidRDefault="00892158" w:rsidP="005C6F5A">
            <w:pPr>
              <w:jc w:val="both"/>
              <w:rPr>
                <w:rFonts w:eastAsia="Times New Roman"/>
                <w:b/>
                <w:sz w:val="24"/>
                <w:szCs w:val="24"/>
                <w:lang w:val="en-US"/>
              </w:rPr>
            </w:pPr>
            <w:r w:rsidRPr="005C6F5A">
              <w:rPr>
                <w:rFonts w:eastAsia="Times New Roman"/>
                <w:b/>
                <w:bCs/>
                <w:sz w:val="24"/>
                <w:szCs w:val="24"/>
                <w:lang w:val="en-US"/>
              </w:rPr>
              <w:t xml:space="preserve">Conditions for the implementation of educational programs (EP) for persons with disabilities </w:t>
            </w:r>
            <w:r w:rsidRPr="005C6F5A">
              <w:rPr>
                <w:rFonts w:eastAsia="Times New Roman"/>
                <w:b/>
                <w:bCs/>
                <w:sz w:val="24"/>
                <w:szCs w:val="24"/>
                <w:lang w:val="en-US"/>
              </w:rPr>
              <w:lastRenderedPageBreak/>
              <w:t>and special educational needs(SSN)</w:t>
            </w:r>
          </w:p>
        </w:tc>
        <w:tc>
          <w:tcPr>
            <w:tcW w:w="6690" w:type="dxa"/>
            <w:tcBorders>
              <w:top w:val="single" w:sz="4" w:space="0" w:color="auto"/>
              <w:left w:val="single" w:sz="4" w:space="0" w:color="auto"/>
              <w:bottom w:val="single" w:sz="4" w:space="0" w:color="auto"/>
              <w:right w:val="single" w:sz="4" w:space="0" w:color="auto"/>
            </w:tcBorders>
          </w:tcPr>
          <w:p w:rsidR="00892158" w:rsidRPr="005C6F5A" w:rsidRDefault="00892158" w:rsidP="005C6F5A">
            <w:pPr>
              <w:spacing w:line="276" w:lineRule="auto"/>
              <w:jc w:val="both"/>
              <w:rPr>
                <w:sz w:val="24"/>
                <w:szCs w:val="24"/>
                <w:lang w:val="en-US"/>
              </w:rPr>
            </w:pPr>
            <w:r w:rsidRPr="005C6F5A">
              <w:rPr>
                <w:sz w:val="24"/>
                <w:szCs w:val="24"/>
                <w:lang w:val="kk-KZ"/>
              </w:rPr>
              <w:lastRenderedPageBreak/>
              <w:t xml:space="preserve">     </w:t>
            </w:r>
            <w:r w:rsidRPr="005C6F5A">
              <w:rPr>
                <w:sz w:val="24"/>
                <w:szCs w:val="24"/>
                <w:lang w:val="en-US"/>
              </w:rPr>
              <w:t xml:space="preserve">For students with SEN (special educational needs) and persons with disabilities (PSI), tactile PVC tiles, specially equipped toilets, a mnemonic diagram, and shower bars </w:t>
            </w:r>
            <w:r w:rsidRPr="005C6F5A">
              <w:rPr>
                <w:sz w:val="24"/>
                <w:szCs w:val="24"/>
                <w:lang w:val="en-US"/>
              </w:rPr>
              <w:lastRenderedPageBreak/>
              <w:t>have been installed in educational buildings and student dormitories. Special parking spaces have been created. Crawler lift installed. There are desks for people with limited mobility (PLM), signs indicating the direction of movement, ramps. In the educational buildings (main building, building No. 8) there are 2 rooms with six working places adapted for users with disorders of the musculoskeletal system (DMS).For visually impaired users, the SARA™ CE Machine (2 pcs.) is available for scanning and reading books. The library website is adapted for the visually impaired. There is a special NVDA audio program with a service. The JIC website http://lib.ukgu.kz/ is open 24/7.</w:t>
            </w:r>
          </w:p>
          <w:p w:rsidR="00892158" w:rsidRPr="005C6F5A" w:rsidRDefault="00892158" w:rsidP="005C6F5A">
            <w:pPr>
              <w:jc w:val="both"/>
              <w:rPr>
                <w:rFonts w:eastAsia="Times New Roman"/>
                <w:sz w:val="24"/>
                <w:szCs w:val="24"/>
                <w:lang w:val="en-US"/>
              </w:rPr>
            </w:pPr>
            <w:r w:rsidRPr="005C6F5A">
              <w:rPr>
                <w:sz w:val="24"/>
                <w:szCs w:val="24"/>
                <w:lang w:val="en-US"/>
              </w:rPr>
              <w:t>An individual differentiated approach is provided for all types of classes and in the organization of the educational process.</w:t>
            </w:r>
          </w:p>
        </w:tc>
      </w:tr>
    </w:tbl>
    <w:p w:rsidR="00337F63" w:rsidRPr="005C6F5A" w:rsidRDefault="00337F63" w:rsidP="005C6F5A">
      <w:pPr>
        <w:pStyle w:val="af1"/>
        <w:spacing w:after="240" w:line="240" w:lineRule="auto"/>
        <w:ind w:left="0"/>
        <w:rPr>
          <w:rFonts w:ascii="Times New Roman" w:hAnsi="Times New Roman"/>
          <w:b/>
          <w:bCs/>
          <w:sz w:val="24"/>
          <w:szCs w:val="24"/>
          <w:lang w:val="en-US"/>
        </w:rPr>
      </w:pPr>
    </w:p>
    <w:p w:rsidR="00EB4295" w:rsidRPr="005C6F5A" w:rsidRDefault="00EB4295" w:rsidP="005C6F5A">
      <w:pPr>
        <w:pStyle w:val="af1"/>
        <w:spacing w:after="240" w:line="240" w:lineRule="auto"/>
        <w:ind w:left="0"/>
        <w:rPr>
          <w:rFonts w:ascii="Times New Roman" w:hAnsi="Times New Roman"/>
          <w:b/>
          <w:bCs/>
          <w:sz w:val="24"/>
          <w:szCs w:val="24"/>
          <w:lang w:val="en-US"/>
        </w:rPr>
      </w:pPr>
    </w:p>
    <w:p w:rsidR="00EB4295" w:rsidRPr="005C6F5A" w:rsidRDefault="00EB4295" w:rsidP="005C6F5A">
      <w:pPr>
        <w:pStyle w:val="af1"/>
        <w:spacing w:after="240" w:line="240" w:lineRule="auto"/>
        <w:ind w:left="0"/>
        <w:rPr>
          <w:rFonts w:ascii="Times New Roman" w:hAnsi="Times New Roman"/>
          <w:b/>
          <w:bCs/>
          <w:sz w:val="24"/>
          <w:szCs w:val="24"/>
          <w:lang w:val="en-US"/>
        </w:rPr>
      </w:pPr>
    </w:p>
    <w:p w:rsidR="00EB4295" w:rsidRPr="005C6F5A" w:rsidRDefault="00EB4295" w:rsidP="005C6F5A">
      <w:pPr>
        <w:pStyle w:val="af1"/>
        <w:spacing w:after="240" w:line="240" w:lineRule="auto"/>
        <w:ind w:left="0"/>
        <w:rPr>
          <w:rFonts w:ascii="Times New Roman" w:hAnsi="Times New Roman"/>
          <w:b/>
          <w:bCs/>
          <w:sz w:val="24"/>
          <w:szCs w:val="24"/>
          <w:lang w:val="en-US"/>
        </w:rPr>
      </w:pPr>
    </w:p>
    <w:p w:rsidR="00EB4295" w:rsidRPr="005C6F5A" w:rsidRDefault="00EB4295" w:rsidP="005C6F5A">
      <w:pPr>
        <w:pStyle w:val="af1"/>
        <w:spacing w:after="240" w:line="240" w:lineRule="auto"/>
        <w:ind w:left="0"/>
        <w:rPr>
          <w:rFonts w:ascii="Times New Roman" w:hAnsi="Times New Roman"/>
          <w:b/>
          <w:bCs/>
          <w:sz w:val="24"/>
          <w:szCs w:val="24"/>
          <w:lang w:val="en-US"/>
        </w:rPr>
      </w:pPr>
    </w:p>
    <w:p w:rsidR="00EB4295" w:rsidRPr="005C6F5A" w:rsidRDefault="00EB4295" w:rsidP="005C6F5A">
      <w:pPr>
        <w:pStyle w:val="af1"/>
        <w:spacing w:after="240" w:line="240" w:lineRule="auto"/>
        <w:ind w:left="0"/>
        <w:rPr>
          <w:rFonts w:ascii="Times New Roman" w:hAnsi="Times New Roman"/>
          <w:b/>
          <w:bCs/>
          <w:sz w:val="24"/>
          <w:szCs w:val="24"/>
          <w:lang w:val="kk-KZ"/>
        </w:rPr>
      </w:pPr>
    </w:p>
    <w:p w:rsidR="00EB4295" w:rsidRPr="005C6F5A" w:rsidRDefault="00EB4295"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837E53" w:rsidRPr="005C6F5A" w:rsidRDefault="00837E53" w:rsidP="005C6F5A">
      <w:pPr>
        <w:pStyle w:val="af1"/>
        <w:spacing w:after="240" w:line="240" w:lineRule="auto"/>
        <w:ind w:left="0"/>
        <w:rPr>
          <w:rFonts w:ascii="Times New Roman" w:hAnsi="Times New Roman"/>
          <w:b/>
          <w:bCs/>
          <w:sz w:val="24"/>
          <w:szCs w:val="24"/>
          <w:lang w:val="kk-KZ"/>
        </w:rPr>
      </w:pPr>
    </w:p>
    <w:p w:rsidR="00281EFA" w:rsidRPr="005C6F5A" w:rsidRDefault="00356A1F" w:rsidP="005C6F5A">
      <w:pPr>
        <w:jc w:val="center"/>
        <w:rPr>
          <w:b/>
          <w:sz w:val="24"/>
          <w:szCs w:val="24"/>
          <w:lang w:val="en-US"/>
        </w:rPr>
      </w:pPr>
      <w:r w:rsidRPr="005C6F5A">
        <w:rPr>
          <w:b/>
          <w:sz w:val="24"/>
          <w:szCs w:val="24"/>
          <w:lang w:val="en-US"/>
        </w:rPr>
        <w:t>2. PASSPORT OF</w:t>
      </w:r>
      <w:r w:rsidRPr="005C6F5A">
        <w:rPr>
          <w:b/>
          <w:sz w:val="24"/>
          <w:szCs w:val="24"/>
          <w:lang w:val="kk-KZ"/>
        </w:rPr>
        <w:t xml:space="preserve"> </w:t>
      </w:r>
      <w:r w:rsidRPr="005C6F5A">
        <w:rPr>
          <w:b/>
          <w:sz w:val="24"/>
          <w:szCs w:val="24"/>
          <w:lang w:val="en-US"/>
        </w:rPr>
        <w:t>THE</w:t>
      </w:r>
      <w:r w:rsidRPr="005C6F5A">
        <w:rPr>
          <w:b/>
          <w:sz w:val="24"/>
          <w:szCs w:val="24"/>
          <w:lang w:val="kk-KZ"/>
        </w:rPr>
        <w:t xml:space="preserve">  </w:t>
      </w:r>
      <w:r w:rsidRPr="005C6F5A">
        <w:rPr>
          <w:b/>
          <w:sz w:val="24"/>
          <w:szCs w:val="24"/>
          <w:lang w:val="en-US"/>
        </w:rPr>
        <w:t>EDUCATIONAL</w:t>
      </w:r>
      <w:r w:rsidRPr="005C6F5A">
        <w:rPr>
          <w:b/>
          <w:sz w:val="24"/>
          <w:szCs w:val="24"/>
          <w:lang w:val="kk-KZ"/>
        </w:rPr>
        <w:t xml:space="preserve">  </w:t>
      </w:r>
      <w:r w:rsidR="00075C0E" w:rsidRPr="005C6F5A">
        <w:rPr>
          <w:b/>
          <w:sz w:val="24"/>
          <w:szCs w:val="24"/>
          <w:lang w:val="en-US"/>
        </w:rPr>
        <w:t>PROGRAM</w:t>
      </w:r>
    </w:p>
    <w:p w:rsidR="00356A1F" w:rsidRPr="005C6F5A" w:rsidRDefault="00356A1F" w:rsidP="005C6F5A">
      <w:pPr>
        <w:pStyle w:val="af1"/>
        <w:spacing w:after="240" w:line="240" w:lineRule="auto"/>
        <w:ind w:left="0"/>
        <w:jc w:val="center"/>
        <w:rPr>
          <w:rFonts w:ascii="Times New Roman" w:hAnsi="Times New Roman"/>
          <w:b/>
          <w:bCs/>
          <w:sz w:val="24"/>
          <w:szCs w:val="24"/>
          <w:lang w:val="en-U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378"/>
      </w:tblGrid>
      <w:tr w:rsidR="00837E53" w:rsidRPr="006F4202" w:rsidTr="00A61954">
        <w:tc>
          <w:tcPr>
            <w:tcW w:w="2694" w:type="dxa"/>
          </w:tcPr>
          <w:p w:rsidR="00837E53" w:rsidRPr="005C6F5A" w:rsidRDefault="00837E53" w:rsidP="005C6F5A">
            <w:pPr>
              <w:rPr>
                <w:b/>
                <w:sz w:val="24"/>
                <w:szCs w:val="24"/>
              </w:rPr>
            </w:pPr>
            <w:r w:rsidRPr="005C6F5A">
              <w:rPr>
                <w:b/>
                <w:sz w:val="24"/>
                <w:szCs w:val="24"/>
              </w:rPr>
              <w:t xml:space="preserve">Purpose of the </w:t>
            </w:r>
            <w:r w:rsidRPr="005C6F5A">
              <w:rPr>
                <w:b/>
                <w:sz w:val="24"/>
                <w:szCs w:val="24"/>
                <w:lang w:val="en-US"/>
              </w:rPr>
              <w:t>E</w:t>
            </w:r>
            <w:r w:rsidRPr="005C6F5A">
              <w:rPr>
                <w:b/>
                <w:sz w:val="24"/>
                <w:szCs w:val="24"/>
              </w:rPr>
              <w:t>P</w:t>
            </w:r>
          </w:p>
          <w:p w:rsidR="00837E53" w:rsidRPr="005C6F5A" w:rsidRDefault="00837E53" w:rsidP="005C6F5A">
            <w:pPr>
              <w:rPr>
                <w:b/>
                <w:sz w:val="24"/>
                <w:szCs w:val="24"/>
              </w:rPr>
            </w:pPr>
          </w:p>
        </w:tc>
        <w:tc>
          <w:tcPr>
            <w:tcW w:w="6378" w:type="dxa"/>
          </w:tcPr>
          <w:p w:rsidR="00837E53" w:rsidRPr="005C6F5A" w:rsidRDefault="00837E53" w:rsidP="005C6F5A">
            <w:pPr>
              <w:pStyle w:val="af1"/>
              <w:widowControl w:val="0"/>
              <w:tabs>
                <w:tab w:val="left" w:pos="284"/>
              </w:tabs>
              <w:autoSpaceDE w:val="0"/>
              <w:autoSpaceDN w:val="0"/>
              <w:spacing w:after="0" w:line="240" w:lineRule="auto"/>
              <w:ind w:left="0"/>
              <w:contextualSpacing w:val="0"/>
              <w:jc w:val="both"/>
              <w:rPr>
                <w:rFonts w:ascii="Times New Roman" w:hAnsi="Times New Roman"/>
                <w:sz w:val="24"/>
                <w:szCs w:val="24"/>
                <w:lang w:val="kk-KZ"/>
              </w:rPr>
            </w:pPr>
            <w:r w:rsidRPr="005C6F5A">
              <w:rPr>
                <w:rFonts w:ascii="Times New Roman" w:hAnsi="Times New Roman"/>
                <w:bCs/>
                <w:sz w:val="24"/>
                <w:szCs w:val="24"/>
                <w:lang w:val="kk-KZ"/>
              </w:rPr>
              <w:t>Preparation of a competitive history teacher with professional values that form knowledge, skills, and intellectual and moral development of the student's personality Preparation of a competitive history teacher with professional values that form knowledge, skills, and intellectual and moral development of the student's personality</w:t>
            </w:r>
          </w:p>
        </w:tc>
      </w:tr>
      <w:tr w:rsidR="00837E53" w:rsidRPr="006F4202" w:rsidTr="00A61954">
        <w:tc>
          <w:tcPr>
            <w:tcW w:w="2694" w:type="dxa"/>
          </w:tcPr>
          <w:p w:rsidR="00837E53" w:rsidRPr="005C6F5A" w:rsidRDefault="00837E53" w:rsidP="005C6F5A">
            <w:pPr>
              <w:rPr>
                <w:b/>
                <w:sz w:val="24"/>
                <w:szCs w:val="24"/>
              </w:rPr>
            </w:pPr>
            <w:r w:rsidRPr="005C6F5A">
              <w:rPr>
                <w:b/>
                <w:sz w:val="24"/>
                <w:szCs w:val="24"/>
              </w:rPr>
              <w:t>Tasks</w:t>
            </w:r>
            <w:r w:rsidRPr="005C6F5A">
              <w:rPr>
                <w:b/>
                <w:sz w:val="24"/>
                <w:szCs w:val="24"/>
                <w:lang w:val="en-US"/>
              </w:rPr>
              <w:t xml:space="preserve"> of the E</w:t>
            </w:r>
            <w:r w:rsidRPr="005C6F5A">
              <w:rPr>
                <w:b/>
                <w:sz w:val="24"/>
                <w:szCs w:val="24"/>
              </w:rPr>
              <w:t>P</w:t>
            </w:r>
          </w:p>
        </w:tc>
        <w:tc>
          <w:tcPr>
            <w:tcW w:w="6378" w:type="dxa"/>
          </w:tcPr>
          <w:p w:rsidR="00837E53" w:rsidRPr="005C6F5A" w:rsidRDefault="00837E53" w:rsidP="005C6F5A">
            <w:pPr>
              <w:jc w:val="both"/>
              <w:rPr>
                <w:sz w:val="24"/>
                <w:szCs w:val="24"/>
                <w:lang w:val="en-US"/>
              </w:rPr>
            </w:pPr>
            <w:r w:rsidRPr="005C6F5A">
              <w:rPr>
                <w:sz w:val="24"/>
                <w:szCs w:val="24"/>
                <w:lang w:val="en-US"/>
              </w:rPr>
              <w:t>- formation of socially responsible behavior in society, understanding the importance of professional ethical standards and following these standards;</w:t>
            </w:r>
          </w:p>
          <w:p w:rsidR="00837E53" w:rsidRPr="005C6F5A" w:rsidRDefault="00837E53" w:rsidP="005C6F5A">
            <w:pPr>
              <w:jc w:val="both"/>
              <w:rPr>
                <w:sz w:val="24"/>
                <w:szCs w:val="24"/>
                <w:lang w:val="en-US"/>
              </w:rPr>
            </w:pPr>
            <w:r w:rsidRPr="005C6F5A">
              <w:rPr>
                <w:sz w:val="24"/>
                <w:szCs w:val="24"/>
                <w:lang w:val="en-US"/>
              </w:rPr>
              <w:t>- providing conditions for basic training and obtaining high-quality</w:t>
            </w:r>
          </w:p>
          <w:p w:rsidR="00837E53" w:rsidRPr="005C6F5A" w:rsidRDefault="00837E53" w:rsidP="005C6F5A">
            <w:pPr>
              <w:jc w:val="both"/>
              <w:rPr>
                <w:sz w:val="24"/>
                <w:szCs w:val="24"/>
                <w:lang w:val="kk-KZ"/>
              </w:rPr>
            </w:pPr>
            <w:r w:rsidRPr="005C6F5A">
              <w:rPr>
                <w:sz w:val="24"/>
                <w:szCs w:val="24"/>
                <w:lang w:val="kk-KZ"/>
              </w:rPr>
              <w:t>-providing conditions for mastering the knowledge of scientific innovation in technology to improve the methodology of historical science;</w:t>
            </w:r>
          </w:p>
          <w:p w:rsidR="00837E53" w:rsidRPr="005C6F5A" w:rsidRDefault="00837E53" w:rsidP="005C6F5A">
            <w:pPr>
              <w:jc w:val="both"/>
              <w:rPr>
                <w:sz w:val="24"/>
                <w:szCs w:val="24"/>
                <w:lang w:val="kk-KZ"/>
              </w:rPr>
            </w:pPr>
            <w:r w:rsidRPr="005C6F5A">
              <w:rPr>
                <w:sz w:val="24"/>
                <w:szCs w:val="24"/>
                <w:lang w:val="kk-KZ"/>
              </w:rPr>
              <w:t>-training of future historians in accordance with the requirements of the time and the content of higher education: educational programs, criteria-based assessment of student's academic achievements;</w:t>
            </w:r>
            <w:r w:rsidRPr="005C6F5A">
              <w:rPr>
                <w:lang w:val="en-US"/>
              </w:rPr>
              <w:t xml:space="preserve"> </w:t>
            </w:r>
            <w:r w:rsidRPr="005C6F5A">
              <w:rPr>
                <w:sz w:val="24"/>
                <w:szCs w:val="24"/>
                <w:lang w:val="kk-KZ"/>
              </w:rPr>
              <w:t>-preparation of a versatile and multilingual bachelor;</w:t>
            </w:r>
          </w:p>
          <w:p w:rsidR="00837E53" w:rsidRPr="005C6F5A" w:rsidRDefault="00837E53" w:rsidP="005C6F5A">
            <w:pPr>
              <w:jc w:val="both"/>
              <w:rPr>
                <w:sz w:val="24"/>
                <w:szCs w:val="24"/>
                <w:lang w:val="kk-KZ"/>
              </w:rPr>
            </w:pPr>
            <w:r w:rsidRPr="005C6F5A">
              <w:rPr>
                <w:sz w:val="24"/>
                <w:szCs w:val="24"/>
                <w:lang w:val="kk-KZ"/>
              </w:rPr>
              <w:t>-fostering a sense of patriotism and love for the motherland, tolerance, mutual understanding and friendship of the peoples of the Republic of Kazakhstan;</w:t>
            </w:r>
          </w:p>
          <w:p w:rsidR="00837E53" w:rsidRPr="005C6F5A" w:rsidRDefault="00837E53" w:rsidP="005C6F5A">
            <w:pPr>
              <w:jc w:val="both"/>
              <w:rPr>
                <w:sz w:val="24"/>
                <w:szCs w:val="24"/>
                <w:lang w:val="kk-KZ"/>
              </w:rPr>
            </w:pPr>
            <w:r w:rsidRPr="005C6F5A">
              <w:rPr>
                <w:lang w:val="en-US"/>
              </w:rPr>
              <w:t xml:space="preserve"> </w:t>
            </w:r>
            <w:r w:rsidRPr="005C6F5A">
              <w:rPr>
                <w:sz w:val="24"/>
                <w:szCs w:val="24"/>
                <w:lang w:val="kk-KZ"/>
              </w:rPr>
              <w:t xml:space="preserve">- creating conditions for the intellectual and physical development of the student for the purpose of further employment in the specialty "History" or continuing education at subsequent levels.   </w:t>
            </w:r>
          </w:p>
          <w:p w:rsidR="00837E53" w:rsidRPr="005C6F5A" w:rsidRDefault="00837E53" w:rsidP="005C6F5A">
            <w:pPr>
              <w:jc w:val="both"/>
              <w:rPr>
                <w:sz w:val="24"/>
                <w:szCs w:val="24"/>
                <w:lang w:val="kk-KZ"/>
              </w:rPr>
            </w:pPr>
            <w:r w:rsidRPr="005C6F5A">
              <w:rPr>
                <w:b/>
                <w:sz w:val="24"/>
                <w:szCs w:val="24"/>
                <w:lang w:val="en-US"/>
              </w:rPr>
              <w:t>-</w:t>
            </w:r>
            <w:r w:rsidRPr="005C6F5A">
              <w:rPr>
                <w:sz w:val="24"/>
                <w:szCs w:val="24"/>
                <w:lang w:val="en-US"/>
              </w:rPr>
              <w:t>Establishing conditions for the development of in-demand knowledge and skills, as well as a conscious attitude towards enhancing the welfare of society and conserving the planet within the framework of the SDGs</w:t>
            </w:r>
          </w:p>
        </w:tc>
      </w:tr>
      <w:tr w:rsidR="00837E53" w:rsidRPr="006F4202" w:rsidTr="00A61954">
        <w:tc>
          <w:tcPr>
            <w:tcW w:w="2694" w:type="dxa"/>
          </w:tcPr>
          <w:p w:rsidR="00837E53" w:rsidRPr="005C6F5A" w:rsidRDefault="00837E53" w:rsidP="005C6F5A">
            <w:pPr>
              <w:rPr>
                <w:b/>
                <w:sz w:val="24"/>
                <w:szCs w:val="24"/>
              </w:rPr>
            </w:pPr>
            <w:r w:rsidRPr="005C6F5A">
              <w:rPr>
                <w:b/>
                <w:sz w:val="24"/>
                <w:szCs w:val="24"/>
              </w:rPr>
              <w:t xml:space="preserve">Harmonization of </w:t>
            </w:r>
            <w:r w:rsidRPr="005C6F5A">
              <w:rPr>
                <w:b/>
                <w:sz w:val="24"/>
                <w:szCs w:val="24"/>
                <w:lang w:val="en-US"/>
              </w:rPr>
              <w:t>E</w:t>
            </w:r>
            <w:r w:rsidRPr="005C6F5A">
              <w:rPr>
                <w:b/>
                <w:sz w:val="24"/>
                <w:szCs w:val="24"/>
              </w:rPr>
              <w:t>P</w:t>
            </w:r>
          </w:p>
        </w:tc>
        <w:tc>
          <w:tcPr>
            <w:tcW w:w="6378" w:type="dxa"/>
          </w:tcPr>
          <w:p w:rsidR="00837E53" w:rsidRPr="005C6F5A" w:rsidRDefault="00837E53" w:rsidP="005C6F5A">
            <w:pPr>
              <w:pStyle w:val="af1"/>
              <w:widowControl w:val="0"/>
              <w:tabs>
                <w:tab w:val="left" w:pos="176"/>
              </w:tabs>
              <w:autoSpaceDE w:val="0"/>
              <w:autoSpaceDN w:val="0"/>
              <w:spacing w:after="0" w:line="240" w:lineRule="auto"/>
              <w:ind w:left="0"/>
              <w:jc w:val="both"/>
              <w:rPr>
                <w:rFonts w:ascii="Times New Roman" w:hAnsi="Times New Roman"/>
                <w:sz w:val="24"/>
                <w:szCs w:val="24"/>
                <w:lang w:val="en-US"/>
              </w:rPr>
            </w:pPr>
            <w:r w:rsidRPr="005C6F5A">
              <w:rPr>
                <w:rFonts w:ascii="Times New Roman" w:hAnsi="Times New Roman"/>
                <w:sz w:val="24"/>
                <w:szCs w:val="24"/>
                <w:lang w:val="en-US"/>
              </w:rPr>
              <w:t>• 6th level of the National Qualifications Framework of the Republic of Kazakhstan;</w:t>
            </w:r>
          </w:p>
          <w:p w:rsidR="00837E53" w:rsidRPr="005C6F5A" w:rsidRDefault="00837E53" w:rsidP="005C6F5A">
            <w:pPr>
              <w:pStyle w:val="af1"/>
              <w:widowControl w:val="0"/>
              <w:tabs>
                <w:tab w:val="left" w:pos="176"/>
              </w:tabs>
              <w:autoSpaceDE w:val="0"/>
              <w:autoSpaceDN w:val="0"/>
              <w:spacing w:after="0" w:line="240" w:lineRule="auto"/>
              <w:ind w:left="0"/>
              <w:jc w:val="both"/>
              <w:rPr>
                <w:rFonts w:ascii="Times New Roman" w:hAnsi="Times New Roman"/>
                <w:sz w:val="24"/>
                <w:szCs w:val="24"/>
                <w:lang w:val="en-US"/>
              </w:rPr>
            </w:pPr>
            <w:r w:rsidRPr="005C6F5A">
              <w:rPr>
                <w:rFonts w:ascii="Times New Roman" w:hAnsi="Times New Roman"/>
                <w:sz w:val="24"/>
                <w:szCs w:val="24"/>
                <w:lang w:val="en-US"/>
              </w:rPr>
              <w:t>• Dublin descriptors of the 6th level of qualification;</w:t>
            </w:r>
          </w:p>
          <w:p w:rsidR="00837E53" w:rsidRPr="005C6F5A" w:rsidRDefault="00837E53" w:rsidP="005C6F5A">
            <w:pPr>
              <w:pStyle w:val="af1"/>
              <w:widowControl w:val="0"/>
              <w:tabs>
                <w:tab w:val="left" w:pos="176"/>
              </w:tabs>
              <w:autoSpaceDE w:val="0"/>
              <w:autoSpaceDN w:val="0"/>
              <w:spacing w:after="0" w:line="240" w:lineRule="auto"/>
              <w:ind w:left="0"/>
              <w:jc w:val="both"/>
              <w:rPr>
                <w:rFonts w:ascii="Times New Roman" w:hAnsi="Times New Roman"/>
                <w:sz w:val="24"/>
                <w:szCs w:val="24"/>
                <w:lang w:val="en-US"/>
              </w:rPr>
            </w:pPr>
            <w:r w:rsidRPr="005C6F5A">
              <w:rPr>
                <w:rFonts w:ascii="Times New Roman" w:hAnsi="Times New Roman"/>
                <w:sz w:val="24"/>
                <w:szCs w:val="24"/>
                <w:lang w:val="en-US"/>
              </w:rPr>
              <w:t>• * 1. The Qualification Assessment System of the European Higher Education Area (A Framework for Qualification of the European Higher Education Area);</w:t>
            </w:r>
          </w:p>
          <w:p w:rsidR="00837E53" w:rsidRPr="005C6F5A" w:rsidRDefault="00837E53" w:rsidP="005C6F5A">
            <w:pPr>
              <w:pStyle w:val="af1"/>
              <w:widowControl w:val="0"/>
              <w:tabs>
                <w:tab w:val="left" w:pos="176"/>
              </w:tabs>
              <w:autoSpaceDE w:val="0"/>
              <w:autoSpaceDN w:val="0"/>
              <w:spacing w:after="0" w:line="240" w:lineRule="auto"/>
              <w:ind w:left="0"/>
              <w:jc w:val="both"/>
              <w:rPr>
                <w:rFonts w:ascii="Times New Roman" w:hAnsi="Times New Roman"/>
                <w:sz w:val="24"/>
                <w:szCs w:val="24"/>
                <w:lang w:val="en-US"/>
              </w:rPr>
            </w:pPr>
            <w:r w:rsidRPr="005C6F5A">
              <w:rPr>
                <w:rFonts w:ascii="Times New Roman" w:hAnsi="Times New Roman"/>
                <w:sz w:val="24"/>
                <w:szCs w:val="24"/>
                <w:lang w:val="en-US"/>
              </w:rPr>
              <w:t>• Level 6 of the European Qualification Framework for Lifelong Learning (European Qualification Framework for Life long Learning).</w:t>
            </w:r>
          </w:p>
        </w:tc>
      </w:tr>
      <w:tr w:rsidR="004E7099" w:rsidRPr="006F4202" w:rsidTr="00A61954">
        <w:trPr>
          <w:trHeight w:val="823"/>
        </w:trPr>
        <w:tc>
          <w:tcPr>
            <w:tcW w:w="2694" w:type="dxa"/>
          </w:tcPr>
          <w:p w:rsidR="005F23DE" w:rsidRPr="005C6F5A" w:rsidRDefault="005F23DE" w:rsidP="005C6F5A">
            <w:pPr>
              <w:pStyle w:val="af1"/>
              <w:spacing w:after="0" w:line="240" w:lineRule="auto"/>
              <w:ind w:left="0"/>
              <w:rPr>
                <w:rFonts w:ascii="Times New Roman" w:hAnsi="Times New Roman"/>
                <w:b/>
                <w:bCs/>
                <w:sz w:val="24"/>
                <w:szCs w:val="24"/>
                <w:lang w:val="en-US"/>
              </w:rPr>
            </w:pPr>
            <w:r w:rsidRPr="005C6F5A">
              <w:rPr>
                <w:rFonts w:ascii="Times New Roman" w:hAnsi="Times New Roman"/>
                <w:b/>
                <w:bCs/>
                <w:sz w:val="24"/>
                <w:szCs w:val="24"/>
                <w:lang w:val="en-US"/>
              </w:rPr>
              <w:t xml:space="preserve">Connection of the OP with the professional sphere </w:t>
            </w:r>
          </w:p>
        </w:tc>
        <w:tc>
          <w:tcPr>
            <w:tcW w:w="6378" w:type="dxa"/>
          </w:tcPr>
          <w:p w:rsidR="00186E32" w:rsidRPr="005C6F5A" w:rsidRDefault="00186E32" w:rsidP="005C6F5A">
            <w:pPr>
              <w:autoSpaceDE w:val="0"/>
              <w:autoSpaceDN w:val="0"/>
              <w:adjustRightInd w:val="0"/>
              <w:jc w:val="both"/>
              <w:rPr>
                <w:rFonts w:eastAsia="TimesNewRomanPS-ItalicMT"/>
                <w:iCs/>
                <w:sz w:val="24"/>
                <w:szCs w:val="24"/>
                <w:lang w:val="kk-KZ"/>
              </w:rPr>
            </w:pPr>
            <w:r w:rsidRPr="005C6F5A">
              <w:rPr>
                <w:rFonts w:eastAsia="TimesNewRomanPS-ItalicMT"/>
                <w:iCs/>
                <w:sz w:val="24"/>
                <w:szCs w:val="24"/>
                <w:lang w:val="kk-KZ"/>
              </w:rPr>
              <w:t>Professional standard of a teacher</w:t>
            </w:r>
          </w:p>
          <w:p w:rsidR="00FB761A" w:rsidRPr="005C6F5A" w:rsidRDefault="00186E32" w:rsidP="005C6F5A">
            <w:pPr>
              <w:autoSpaceDE w:val="0"/>
              <w:autoSpaceDN w:val="0"/>
              <w:adjustRightInd w:val="0"/>
              <w:jc w:val="both"/>
              <w:rPr>
                <w:rFonts w:eastAsia="TimesNewRomanPS-ItalicMT"/>
                <w:iCs/>
                <w:sz w:val="24"/>
                <w:szCs w:val="24"/>
                <w:lang w:val="kk-KZ"/>
              </w:rPr>
            </w:pPr>
            <w:r w:rsidRPr="005C6F5A">
              <w:rPr>
                <w:rFonts w:eastAsia="TimesNewRomanPS-ItalicMT"/>
                <w:iCs/>
                <w:sz w:val="24"/>
                <w:szCs w:val="24"/>
                <w:lang w:val="kk-KZ"/>
              </w:rPr>
              <w:t xml:space="preserve">Adilet.On the approval of the professional standard "Teacher".No. 500 dated 15.12.2022 . </w:t>
            </w:r>
          </w:p>
        </w:tc>
      </w:tr>
      <w:tr w:rsidR="00837E53" w:rsidRPr="006F4202" w:rsidTr="00A61954">
        <w:trPr>
          <w:trHeight w:val="823"/>
        </w:trPr>
        <w:tc>
          <w:tcPr>
            <w:tcW w:w="2694" w:type="dxa"/>
          </w:tcPr>
          <w:p w:rsidR="00837E53" w:rsidRPr="005C6F5A" w:rsidRDefault="00837E53" w:rsidP="005C6F5A">
            <w:pPr>
              <w:rPr>
                <w:b/>
                <w:sz w:val="24"/>
                <w:szCs w:val="24"/>
                <w:lang w:val="en-US"/>
              </w:rPr>
            </w:pPr>
            <w:r w:rsidRPr="005C6F5A">
              <w:rPr>
                <w:b/>
                <w:sz w:val="24"/>
                <w:szCs w:val="24"/>
                <w:lang w:val="en-US"/>
              </w:rPr>
              <w:t>Name of the degree awarded</w:t>
            </w:r>
          </w:p>
        </w:tc>
        <w:tc>
          <w:tcPr>
            <w:tcW w:w="6378" w:type="dxa"/>
          </w:tcPr>
          <w:p w:rsidR="00837E53" w:rsidRPr="005C6F5A" w:rsidRDefault="00837E53" w:rsidP="005C6F5A">
            <w:pPr>
              <w:autoSpaceDE w:val="0"/>
              <w:autoSpaceDN w:val="0"/>
              <w:adjustRightInd w:val="0"/>
              <w:contextualSpacing/>
              <w:jc w:val="center"/>
              <w:rPr>
                <w:sz w:val="28"/>
                <w:szCs w:val="28"/>
                <w:u w:val="single"/>
                <w:lang w:val="en-US"/>
              </w:rPr>
            </w:pPr>
            <w:r w:rsidRPr="005C6F5A">
              <w:rPr>
                <w:rStyle w:val="rynqvb"/>
                <w:sz w:val="24"/>
                <w:szCs w:val="24"/>
                <w:lang w:val="en-US"/>
              </w:rPr>
              <w:t xml:space="preserve">After successful completion of this educational program, the graduate is awarded the degree: “Bachelor </w:t>
            </w:r>
            <w:r w:rsidRPr="005C6F5A">
              <w:rPr>
                <w:sz w:val="24"/>
                <w:szCs w:val="24"/>
                <w:lang w:val="en-US"/>
              </w:rPr>
              <w:t>6</w:t>
            </w:r>
            <w:r w:rsidRPr="005C6F5A">
              <w:rPr>
                <w:sz w:val="24"/>
                <w:szCs w:val="24"/>
              </w:rPr>
              <w:t>В</w:t>
            </w:r>
            <w:r w:rsidRPr="005C6F5A">
              <w:rPr>
                <w:sz w:val="24"/>
                <w:szCs w:val="24"/>
                <w:lang w:val="en-US"/>
              </w:rPr>
              <w:t>0161</w:t>
            </w:r>
            <w:r w:rsidRPr="005C6F5A">
              <w:rPr>
                <w:sz w:val="24"/>
                <w:szCs w:val="24"/>
                <w:lang w:val="kk-KZ"/>
              </w:rPr>
              <w:t>0-</w:t>
            </w:r>
            <w:r w:rsidRPr="005C6F5A">
              <w:rPr>
                <w:sz w:val="24"/>
                <w:szCs w:val="24"/>
                <w:lang w:val="en-US"/>
              </w:rPr>
              <w:t xml:space="preserve"> History</w:t>
            </w:r>
          </w:p>
          <w:p w:rsidR="00837E53" w:rsidRPr="005C6F5A" w:rsidRDefault="00837E53" w:rsidP="005C6F5A">
            <w:pPr>
              <w:rPr>
                <w:sz w:val="24"/>
                <w:szCs w:val="24"/>
                <w:lang w:val="en-US"/>
              </w:rPr>
            </w:pPr>
            <w:r w:rsidRPr="005C6F5A">
              <w:rPr>
                <w:rStyle w:val="rynqvb"/>
                <w:sz w:val="24"/>
                <w:szCs w:val="24"/>
                <w:lang w:val="en-US"/>
              </w:rPr>
              <w:t>code and name of the educational program”</w:t>
            </w:r>
          </w:p>
        </w:tc>
      </w:tr>
      <w:tr w:rsidR="00FB761A" w:rsidRPr="006F4202" w:rsidTr="00A61954">
        <w:tc>
          <w:tcPr>
            <w:tcW w:w="2694" w:type="dxa"/>
          </w:tcPr>
          <w:p w:rsidR="00FB761A" w:rsidRPr="005C6F5A" w:rsidRDefault="00FB761A" w:rsidP="005C6F5A">
            <w:pPr>
              <w:pStyle w:val="af1"/>
              <w:spacing w:after="0" w:line="240" w:lineRule="auto"/>
              <w:ind w:left="0"/>
              <w:rPr>
                <w:rFonts w:ascii="Times New Roman" w:hAnsi="Times New Roman"/>
                <w:b/>
                <w:bCs/>
                <w:sz w:val="24"/>
                <w:szCs w:val="24"/>
                <w:lang w:val="en-US"/>
              </w:rPr>
            </w:pPr>
            <w:r w:rsidRPr="005C6F5A">
              <w:rPr>
                <w:rFonts w:ascii="Times New Roman" w:hAnsi="Times New Roman"/>
                <w:b/>
                <w:bCs/>
                <w:iCs/>
                <w:sz w:val="24"/>
                <w:szCs w:val="24"/>
              </w:rPr>
              <w:t>List of qualifications and positions</w:t>
            </w:r>
          </w:p>
        </w:tc>
        <w:tc>
          <w:tcPr>
            <w:tcW w:w="6378" w:type="dxa"/>
          </w:tcPr>
          <w:p w:rsidR="00FB761A" w:rsidRPr="005C6F5A" w:rsidRDefault="00186E32" w:rsidP="005C6F5A">
            <w:pPr>
              <w:autoSpaceDE w:val="0"/>
              <w:autoSpaceDN w:val="0"/>
              <w:adjustRightInd w:val="0"/>
              <w:jc w:val="both"/>
              <w:rPr>
                <w:rFonts w:eastAsia="TimesNewRomanPS-ItalicMT"/>
                <w:iCs/>
                <w:sz w:val="24"/>
                <w:szCs w:val="24"/>
                <w:lang w:val="en-US"/>
              </w:rPr>
            </w:pPr>
            <w:r w:rsidRPr="005C6F5A">
              <w:rPr>
                <w:rFonts w:eastAsia="TimesNewRomanPS-ItalicMT"/>
                <w:iCs/>
                <w:sz w:val="24"/>
                <w:szCs w:val="24"/>
                <w:lang w:val="en-US"/>
              </w:rPr>
              <w:t>The sphere of professional activity is the field of "Education".</w:t>
            </w:r>
          </w:p>
        </w:tc>
      </w:tr>
      <w:tr w:rsidR="00FB761A" w:rsidRPr="006F4202" w:rsidTr="00A61954">
        <w:tc>
          <w:tcPr>
            <w:tcW w:w="2694" w:type="dxa"/>
          </w:tcPr>
          <w:p w:rsidR="00FB761A" w:rsidRPr="005C6F5A" w:rsidRDefault="00FB761A" w:rsidP="005C6F5A">
            <w:pPr>
              <w:autoSpaceDE w:val="0"/>
              <w:autoSpaceDN w:val="0"/>
              <w:adjustRightInd w:val="0"/>
              <w:jc w:val="both"/>
              <w:rPr>
                <w:b/>
                <w:sz w:val="24"/>
                <w:szCs w:val="24"/>
                <w:lang w:val="en-US"/>
              </w:rPr>
            </w:pPr>
          </w:p>
          <w:p w:rsidR="00FB761A" w:rsidRPr="005C6F5A" w:rsidRDefault="00FB761A" w:rsidP="005C6F5A">
            <w:pPr>
              <w:autoSpaceDE w:val="0"/>
              <w:autoSpaceDN w:val="0"/>
              <w:adjustRightInd w:val="0"/>
              <w:jc w:val="both"/>
              <w:rPr>
                <w:b/>
                <w:sz w:val="24"/>
                <w:szCs w:val="24"/>
              </w:rPr>
            </w:pPr>
            <w:r w:rsidRPr="005C6F5A">
              <w:rPr>
                <w:b/>
                <w:sz w:val="24"/>
                <w:szCs w:val="24"/>
              </w:rPr>
              <w:t>Field of professional activity</w:t>
            </w:r>
          </w:p>
        </w:tc>
        <w:tc>
          <w:tcPr>
            <w:tcW w:w="6378" w:type="dxa"/>
          </w:tcPr>
          <w:p w:rsidR="00186E32" w:rsidRPr="005C6F5A" w:rsidRDefault="00186E32" w:rsidP="005C6F5A">
            <w:pPr>
              <w:pStyle w:val="af1"/>
              <w:tabs>
                <w:tab w:val="left" w:pos="318"/>
              </w:tabs>
              <w:autoSpaceDE w:val="0"/>
              <w:autoSpaceDN w:val="0"/>
              <w:adjustRightInd w:val="0"/>
              <w:spacing w:after="0"/>
              <w:ind w:left="0"/>
              <w:jc w:val="both"/>
              <w:rPr>
                <w:rFonts w:ascii="Times New Roman" w:hAnsi="Times New Roman"/>
                <w:sz w:val="24"/>
                <w:szCs w:val="24"/>
                <w:lang w:val="en-US" w:eastAsia="ru-RU"/>
              </w:rPr>
            </w:pPr>
            <w:r w:rsidRPr="005C6F5A">
              <w:rPr>
                <w:rFonts w:ascii="Times New Roman" w:hAnsi="Times New Roman"/>
                <w:sz w:val="24"/>
                <w:szCs w:val="24"/>
                <w:lang w:val="en-US" w:eastAsia="ru-RU"/>
              </w:rPr>
              <w:t>The objects of professional activity of graduates are:</w:t>
            </w:r>
          </w:p>
          <w:p w:rsidR="00186E32" w:rsidRPr="005C6F5A" w:rsidRDefault="00186E32" w:rsidP="005C6F5A">
            <w:pPr>
              <w:pStyle w:val="af1"/>
              <w:tabs>
                <w:tab w:val="left" w:pos="318"/>
              </w:tabs>
              <w:autoSpaceDE w:val="0"/>
              <w:autoSpaceDN w:val="0"/>
              <w:adjustRightInd w:val="0"/>
              <w:spacing w:after="0"/>
              <w:ind w:left="0"/>
              <w:jc w:val="both"/>
              <w:rPr>
                <w:rFonts w:ascii="Times New Roman" w:hAnsi="Times New Roman"/>
                <w:sz w:val="24"/>
                <w:szCs w:val="24"/>
                <w:lang w:val="en-US" w:eastAsia="ru-RU"/>
              </w:rPr>
            </w:pPr>
            <w:r w:rsidRPr="005C6F5A">
              <w:rPr>
                <w:rFonts w:ascii="Times New Roman" w:hAnsi="Times New Roman"/>
                <w:sz w:val="24"/>
                <w:szCs w:val="24"/>
                <w:lang w:val="en-US" w:eastAsia="ru-RU"/>
              </w:rPr>
              <w:t>- organizations of secondary education of all types and types;</w:t>
            </w:r>
          </w:p>
          <w:p w:rsidR="00186E32" w:rsidRPr="005C6F5A" w:rsidRDefault="00186E32" w:rsidP="005C6F5A">
            <w:pPr>
              <w:pStyle w:val="af1"/>
              <w:tabs>
                <w:tab w:val="left" w:pos="318"/>
              </w:tabs>
              <w:autoSpaceDE w:val="0"/>
              <w:autoSpaceDN w:val="0"/>
              <w:adjustRightInd w:val="0"/>
              <w:spacing w:after="0"/>
              <w:ind w:left="0"/>
              <w:jc w:val="both"/>
              <w:rPr>
                <w:rFonts w:ascii="Times New Roman" w:hAnsi="Times New Roman"/>
                <w:sz w:val="24"/>
                <w:szCs w:val="24"/>
                <w:lang w:val="en-US" w:eastAsia="ru-RU"/>
              </w:rPr>
            </w:pPr>
            <w:r w:rsidRPr="005C6F5A">
              <w:rPr>
                <w:rFonts w:ascii="Times New Roman" w:hAnsi="Times New Roman"/>
                <w:sz w:val="24"/>
                <w:szCs w:val="24"/>
                <w:lang w:val="en-US" w:eastAsia="ru-RU"/>
              </w:rPr>
              <w:t>- organizations of technical and vocational education, regardless of the forms of ownership and departmental subordination;</w:t>
            </w:r>
          </w:p>
          <w:p w:rsidR="00186E32" w:rsidRPr="005C6F5A" w:rsidRDefault="00186E32" w:rsidP="005C6F5A">
            <w:pPr>
              <w:pStyle w:val="af1"/>
              <w:tabs>
                <w:tab w:val="left" w:pos="318"/>
              </w:tabs>
              <w:autoSpaceDE w:val="0"/>
              <w:autoSpaceDN w:val="0"/>
              <w:adjustRightInd w:val="0"/>
              <w:spacing w:after="0"/>
              <w:ind w:left="0"/>
              <w:jc w:val="both"/>
              <w:rPr>
                <w:rFonts w:ascii="Times New Roman" w:hAnsi="Times New Roman"/>
                <w:sz w:val="24"/>
                <w:szCs w:val="24"/>
                <w:lang w:val="en-US" w:eastAsia="ru-RU"/>
              </w:rPr>
            </w:pPr>
            <w:r w:rsidRPr="005C6F5A">
              <w:rPr>
                <w:rFonts w:ascii="Times New Roman" w:hAnsi="Times New Roman"/>
                <w:sz w:val="24"/>
                <w:szCs w:val="24"/>
                <w:lang w:val="en-US" w:eastAsia="ru-RU"/>
              </w:rPr>
              <w:t>- state education management bodies;</w:t>
            </w:r>
          </w:p>
          <w:p w:rsidR="00FB761A" w:rsidRPr="005C6F5A" w:rsidRDefault="00186E32" w:rsidP="005C6F5A">
            <w:pPr>
              <w:pStyle w:val="af1"/>
              <w:tabs>
                <w:tab w:val="left" w:pos="318"/>
              </w:tabs>
              <w:autoSpaceDE w:val="0"/>
              <w:autoSpaceDN w:val="0"/>
              <w:adjustRightInd w:val="0"/>
              <w:spacing w:after="0" w:line="240" w:lineRule="auto"/>
              <w:ind w:left="0"/>
              <w:jc w:val="both"/>
              <w:rPr>
                <w:rFonts w:ascii="Times New Roman" w:hAnsi="Times New Roman"/>
                <w:sz w:val="24"/>
                <w:szCs w:val="24"/>
                <w:lang w:val="en-US" w:eastAsia="ru-RU"/>
              </w:rPr>
            </w:pPr>
            <w:r w:rsidRPr="005C6F5A">
              <w:rPr>
                <w:rFonts w:ascii="Times New Roman" w:hAnsi="Times New Roman"/>
                <w:sz w:val="24"/>
                <w:szCs w:val="24"/>
                <w:lang w:val="en-US" w:eastAsia="ru-RU"/>
              </w:rPr>
              <w:t xml:space="preserve">- educational service centers; </w:t>
            </w:r>
          </w:p>
        </w:tc>
      </w:tr>
      <w:tr w:rsidR="00FB761A" w:rsidRPr="006F4202" w:rsidTr="00A61954">
        <w:tc>
          <w:tcPr>
            <w:tcW w:w="2694" w:type="dxa"/>
          </w:tcPr>
          <w:p w:rsidR="00FB761A" w:rsidRPr="005C6F5A" w:rsidRDefault="00FB761A" w:rsidP="005C6F5A">
            <w:pPr>
              <w:autoSpaceDE w:val="0"/>
              <w:autoSpaceDN w:val="0"/>
              <w:adjustRightInd w:val="0"/>
              <w:jc w:val="both"/>
              <w:rPr>
                <w:b/>
                <w:sz w:val="24"/>
                <w:szCs w:val="24"/>
                <w:lang w:val="en-US"/>
              </w:rPr>
            </w:pPr>
          </w:p>
          <w:p w:rsidR="00FB761A" w:rsidRPr="005C6F5A" w:rsidRDefault="00FB761A" w:rsidP="005C6F5A">
            <w:pPr>
              <w:autoSpaceDE w:val="0"/>
              <w:autoSpaceDN w:val="0"/>
              <w:adjustRightInd w:val="0"/>
              <w:jc w:val="both"/>
              <w:rPr>
                <w:b/>
                <w:sz w:val="24"/>
                <w:szCs w:val="24"/>
              </w:rPr>
            </w:pPr>
            <w:r w:rsidRPr="005C6F5A">
              <w:rPr>
                <w:b/>
                <w:sz w:val="24"/>
                <w:szCs w:val="24"/>
              </w:rPr>
              <w:t>Objects of professional activity</w:t>
            </w:r>
          </w:p>
        </w:tc>
        <w:tc>
          <w:tcPr>
            <w:tcW w:w="6378" w:type="dxa"/>
          </w:tcPr>
          <w:p w:rsidR="00186E32" w:rsidRPr="005C6F5A" w:rsidRDefault="00186E32" w:rsidP="005C6F5A">
            <w:pPr>
              <w:pStyle w:val="5"/>
              <w:shd w:val="clear" w:color="auto" w:fill="auto"/>
              <w:spacing w:after="0"/>
              <w:ind w:right="340" w:firstLine="0"/>
              <w:jc w:val="both"/>
              <w:rPr>
                <w:color w:val="auto"/>
                <w:sz w:val="24"/>
                <w:szCs w:val="24"/>
                <w:lang w:val="kk-KZ"/>
              </w:rPr>
            </w:pPr>
            <w:r w:rsidRPr="005C6F5A">
              <w:rPr>
                <w:color w:val="auto"/>
                <w:sz w:val="24"/>
                <w:szCs w:val="24"/>
                <w:lang w:val="kk-KZ"/>
              </w:rPr>
              <w:t xml:space="preserve">- Planning of the educational process; </w:t>
            </w:r>
          </w:p>
          <w:p w:rsidR="00186E32" w:rsidRPr="005C6F5A" w:rsidRDefault="00186E32" w:rsidP="005C6F5A">
            <w:pPr>
              <w:pStyle w:val="5"/>
              <w:shd w:val="clear" w:color="auto" w:fill="auto"/>
              <w:spacing w:after="0"/>
              <w:ind w:right="340" w:firstLine="0"/>
              <w:jc w:val="both"/>
              <w:rPr>
                <w:color w:val="auto"/>
                <w:sz w:val="24"/>
                <w:szCs w:val="24"/>
                <w:lang w:val="kk-KZ"/>
              </w:rPr>
            </w:pPr>
            <w:r w:rsidRPr="005C6F5A">
              <w:rPr>
                <w:color w:val="auto"/>
                <w:sz w:val="24"/>
                <w:szCs w:val="24"/>
                <w:lang w:val="kk-KZ"/>
              </w:rPr>
              <w:t xml:space="preserve">- Organization of educational activities; </w:t>
            </w:r>
          </w:p>
          <w:p w:rsidR="00186E32" w:rsidRPr="005C6F5A" w:rsidRDefault="00186E32" w:rsidP="005C6F5A">
            <w:pPr>
              <w:pStyle w:val="5"/>
              <w:shd w:val="clear" w:color="auto" w:fill="auto"/>
              <w:spacing w:after="0"/>
              <w:ind w:right="340" w:firstLine="0"/>
              <w:jc w:val="both"/>
              <w:rPr>
                <w:color w:val="auto"/>
                <w:sz w:val="24"/>
                <w:szCs w:val="24"/>
                <w:lang w:val="kk-KZ"/>
              </w:rPr>
            </w:pPr>
            <w:r w:rsidRPr="005C6F5A">
              <w:rPr>
                <w:color w:val="auto"/>
                <w:sz w:val="24"/>
                <w:szCs w:val="24"/>
                <w:lang w:val="kk-KZ"/>
              </w:rPr>
              <w:t xml:space="preserve">- Team management; </w:t>
            </w:r>
          </w:p>
          <w:p w:rsidR="00186E32" w:rsidRPr="005C6F5A" w:rsidRDefault="00186E32" w:rsidP="005C6F5A">
            <w:pPr>
              <w:pStyle w:val="5"/>
              <w:shd w:val="clear" w:color="auto" w:fill="auto"/>
              <w:spacing w:after="0"/>
              <w:ind w:right="340" w:firstLine="0"/>
              <w:jc w:val="both"/>
              <w:rPr>
                <w:color w:val="auto"/>
                <w:sz w:val="24"/>
                <w:szCs w:val="24"/>
                <w:lang w:val="kk-KZ"/>
              </w:rPr>
            </w:pPr>
            <w:r w:rsidRPr="005C6F5A">
              <w:rPr>
                <w:color w:val="auto"/>
                <w:sz w:val="24"/>
                <w:szCs w:val="24"/>
                <w:lang w:val="kk-KZ"/>
              </w:rPr>
              <w:t xml:space="preserve">- Methodical and educational work; </w:t>
            </w:r>
          </w:p>
          <w:p w:rsidR="00FB761A" w:rsidRPr="005C6F5A" w:rsidRDefault="00186E32" w:rsidP="005C6F5A">
            <w:pPr>
              <w:pStyle w:val="5"/>
              <w:shd w:val="clear" w:color="auto" w:fill="auto"/>
              <w:spacing w:after="0" w:line="240" w:lineRule="auto"/>
              <w:ind w:right="340" w:firstLine="0"/>
              <w:jc w:val="both"/>
              <w:rPr>
                <w:color w:val="auto"/>
                <w:sz w:val="24"/>
                <w:szCs w:val="24"/>
                <w:lang w:val="en-US"/>
              </w:rPr>
            </w:pPr>
            <w:r w:rsidRPr="005C6F5A">
              <w:rPr>
                <w:color w:val="auto"/>
                <w:sz w:val="24"/>
                <w:szCs w:val="24"/>
                <w:lang w:val="kk-KZ"/>
              </w:rPr>
              <w:t>- Innovative activity in the field of education;</w:t>
            </w:r>
          </w:p>
        </w:tc>
      </w:tr>
      <w:tr w:rsidR="00FB761A" w:rsidRPr="006F4202" w:rsidTr="00A61954">
        <w:tc>
          <w:tcPr>
            <w:tcW w:w="2694" w:type="dxa"/>
          </w:tcPr>
          <w:p w:rsidR="00FB761A" w:rsidRPr="005C6F5A" w:rsidRDefault="00FB761A" w:rsidP="005C6F5A">
            <w:pPr>
              <w:autoSpaceDE w:val="0"/>
              <w:autoSpaceDN w:val="0"/>
              <w:adjustRightInd w:val="0"/>
              <w:jc w:val="both"/>
              <w:rPr>
                <w:b/>
                <w:sz w:val="24"/>
                <w:szCs w:val="24"/>
                <w:lang w:val="en-US"/>
              </w:rPr>
            </w:pPr>
          </w:p>
          <w:p w:rsidR="00FB761A" w:rsidRPr="005C6F5A" w:rsidRDefault="00FB761A" w:rsidP="005C6F5A">
            <w:pPr>
              <w:autoSpaceDE w:val="0"/>
              <w:autoSpaceDN w:val="0"/>
              <w:adjustRightInd w:val="0"/>
              <w:jc w:val="both"/>
              <w:rPr>
                <w:b/>
                <w:sz w:val="24"/>
                <w:szCs w:val="24"/>
              </w:rPr>
            </w:pPr>
            <w:r w:rsidRPr="005C6F5A">
              <w:rPr>
                <w:b/>
                <w:sz w:val="24"/>
                <w:szCs w:val="24"/>
              </w:rPr>
              <w:t>Subjects of professional activity</w:t>
            </w:r>
          </w:p>
        </w:tc>
        <w:tc>
          <w:tcPr>
            <w:tcW w:w="6378" w:type="dxa"/>
          </w:tcPr>
          <w:p w:rsidR="00FB761A" w:rsidRPr="005C6F5A" w:rsidRDefault="00FB761A" w:rsidP="005C6F5A">
            <w:pPr>
              <w:pStyle w:val="Default"/>
              <w:jc w:val="both"/>
              <w:rPr>
                <w:rFonts w:ascii="Times New Roman" w:hAnsi="Times New Roman" w:cs="Times New Roman"/>
                <w:color w:val="auto"/>
              </w:rPr>
            </w:pPr>
            <w:r w:rsidRPr="005C6F5A">
              <w:rPr>
                <w:rFonts w:ascii="Times New Roman" w:hAnsi="Times New Roman" w:cs="Times New Roman"/>
                <w:color w:val="auto"/>
              </w:rPr>
              <w:t>There are historical sources, including archival documents, museum collections, archaeological and ethnographic sources, the national library fund, educational and methodological literature, special scientific research, modern regulatory legal acts and documentation.</w:t>
            </w:r>
          </w:p>
        </w:tc>
      </w:tr>
      <w:tr w:rsidR="00FB761A" w:rsidRPr="006F4202" w:rsidTr="00A61954">
        <w:tc>
          <w:tcPr>
            <w:tcW w:w="2694" w:type="dxa"/>
          </w:tcPr>
          <w:p w:rsidR="00FB761A" w:rsidRPr="005C6F5A" w:rsidRDefault="00FB761A" w:rsidP="005C6F5A">
            <w:pPr>
              <w:autoSpaceDE w:val="0"/>
              <w:autoSpaceDN w:val="0"/>
              <w:adjustRightInd w:val="0"/>
              <w:jc w:val="both"/>
              <w:rPr>
                <w:b/>
                <w:sz w:val="24"/>
                <w:szCs w:val="24"/>
              </w:rPr>
            </w:pPr>
            <w:r w:rsidRPr="005C6F5A">
              <w:rPr>
                <w:b/>
                <w:sz w:val="24"/>
                <w:szCs w:val="24"/>
              </w:rPr>
              <w:t>Types of professional activity</w:t>
            </w:r>
          </w:p>
        </w:tc>
        <w:tc>
          <w:tcPr>
            <w:tcW w:w="6378" w:type="dxa"/>
          </w:tcPr>
          <w:p w:rsidR="00612735" w:rsidRPr="005C6F5A" w:rsidRDefault="00612735" w:rsidP="005C6F5A">
            <w:pPr>
              <w:pStyle w:val="af1"/>
              <w:tabs>
                <w:tab w:val="left" w:pos="176"/>
              </w:tabs>
              <w:spacing w:after="0"/>
              <w:ind w:left="0"/>
              <w:jc w:val="both"/>
              <w:rPr>
                <w:rFonts w:ascii="Times New Roman" w:hAnsi="Times New Roman"/>
                <w:sz w:val="24"/>
                <w:szCs w:val="24"/>
                <w:lang w:val="kk-KZ"/>
              </w:rPr>
            </w:pPr>
            <w:r w:rsidRPr="005C6F5A">
              <w:rPr>
                <w:rFonts w:ascii="Times New Roman" w:hAnsi="Times New Roman"/>
                <w:sz w:val="24"/>
                <w:szCs w:val="24"/>
                <w:lang w:val="kk-KZ"/>
              </w:rPr>
              <w:t xml:space="preserve">Educational (pedagogical); </w:t>
            </w:r>
          </w:p>
          <w:p w:rsidR="00612735" w:rsidRPr="005C6F5A" w:rsidRDefault="00612735" w:rsidP="005C6F5A">
            <w:pPr>
              <w:pStyle w:val="af1"/>
              <w:tabs>
                <w:tab w:val="left" w:pos="176"/>
              </w:tabs>
              <w:spacing w:after="0"/>
              <w:ind w:left="0"/>
              <w:jc w:val="both"/>
              <w:rPr>
                <w:rFonts w:ascii="Times New Roman" w:hAnsi="Times New Roman"/>
                <w:sz w:val="24"/>
                <w:szCs w:val="24"/>
                <w:lang w:val="kk-KZ"/>
              </w:rPr>
            </w:pPr>
            <w:r w:rsidRPr="005C6F5A">
              <w:rPr>
                <w:rFonts w:ascii="Times New Roman" w:hAnsi="Times New Roman"/>
                <w:sz w:val="24"/>
                <w:szCs w:val="24"/>
                <w:lang w:val="kk-KZ"/>
              </w:rPr>
              <w:t xml:space="preserve">- Educational and educational; </w:t>
            </w:r>
          </w:p>
          <w:p w:rsidR="00612735" w:rsidRPr="005C6F5A" w:rsidRDefault="00612735" w:rsidP="005C6F5A">
            <w:pPr>
              <w:pStyle w:val="af1"/>
              <w:tabs>
                <w:tab w:val="left" w:pos="176"/>
              </w:tabs>
              <w:spacing w:after="0"/>
              <w:ind w:left="0"/>
              <w:jc w:val="both"/>
              <w:rPr>
                <w:rFonts w:ascii="Times New Roman" w:hAnsi="Times New Roman"/>
                <w:sz w:val="24"/>
                <w:szCs w:val="24"/>
                <w:lang w:val="kk-KZ"/>
              </w:rPr>
            </w:pPr>
            <w:r w:rsidRPr="005C6F5A">
              <w:rPr>
                <w:rFonts w:ascii="Times New Roman" w:hAnsi="Times New Roman"/>
                <w:sz w:val="24"/>
                <w:szCs w:val="24"/>
                <w:lang w:val="kk-KZ"/>
              </w:rPr>
              <w:t xml:space="preserve">- Socio-pedagogical; </w:t>
            </w:r>
          </w:p>
          <w:p w:rsidR="00FB761A" w:rsidRPr="005C6F5A" w:rsidRDefault="00612735" w:rsidP="005C6F5A">
            <w:pPr>
              <w:pStyle w:val="af1"/>
              <w:tabs>
                <w:tab w:val="left" w:pos="176"/>
              </w:tabs>
              <w:spacing w:after="0" w:line="240" w:lineRule="auto"/>
              <w:ind w:left="0"/>
              <w:jc w:val="both"/>
              <w:rPr>
                <w:rFonts w:ascii="Times New Roman" w:eastAsia="Calibri" w:hAnsi="Times New Roman"/>
                <w:sz w:val="24"/>
                <w:szCs w:val="24"/>
                <w:lang w:val="kk-KZ" w:eastAsia="en-US"/>
              </w:rPr>
            </w:pPr>
            <w:r w:rsidRPr="005C6F5A">
              <w:rPr>
                <w:rFonts w:ascii="Times New Roman" w:hAnsi="Times New Roman"/>
                <w:sz w:val="24"/>
                <w:szCs w:val="24"/>
                <w:lang w:val="kk-KZ"/>
              </w:rPr>
              <w:t>- Organizational and managerial.</w:t>
            </w:r>
          </w:p>
        </w:tc>
      </w:tr>
      <w:tr w:rsidR="00FB761A" w:rsidRPr="006F4202" w:rsidTr="00A61954">
        <w:tc>
          <w:tcPr>
            <w:tcW w:w="2694" w:type="dxa"/>
          </w:tcPr>
          <w:p w:rsidR="00FB761A" w:rsidRPr="005C6F5A" w:rsidRDefault="00FB761A" w:rsidP="005C6F5A">
            <w:pPr>
              <w:autoSpaceDE w:val="0"/>
              <w:autoSpaceDN w:val="0"/>
              <w:adjustRightInd w:val="0"/>
              <w:jc w:val="both"/>
              <w:rPr>
                <w:b/>
                <w:sz w:val="24"/>
                <w:szCs w:val="24"/>
                <w:lang w:val="en-US"/>
              </w:rPr>
            </w:pPr>
          </w:p>
          <w:p w:rsidR="00FB761A" w:rsidRPr="005C6F5A" w:rsidRDefault="00FB761A" w:rsidP="005C6F5A">
            <w:pPr>
              <w:autoSpaceDE w:val="0"/>
              <w:autoSpaceDN w:val="0"/>
              <w:adjustRightInd w:val="0"/>
              <w:jc w:val="both"/>
              <w:rPr>
                <w:b/>
                <w:sz w:val="24"/>
                <w:szCs w:val="24"/>
              </w:rPr>
            </w:pPr>
            <w:r w:rsidRPr="005C6F5A">
              <w:rPr>
                <w:b/>
                <w:sz w:val="24"/>
                <w:szCs w:val="24"/>
              </w:rPr>
              <w:t>Learning outcomes</w:t>
            </w:r>
          </w:p>
        </w:tc>
        <w:tc>
          <w:tcPr>
            <w:tcW w:w="6378" w:type="dxa"/>
          </w:tcPr>
          <w:p w:rsidR="00A85192" w:rsidRPr="005C6F5A" w:rsidRDefault="0054330E" w:rsidP="005C6F5A">
            <w:pPr>
              <w:pStyle w:val="af1"/>
              <w:tabs>
                <w:tab w:val="left" w:pos="993"/>
              </w:tabs>
              <w:spacing w:after="0" w:line="240" w:lineRule="auto"/>
              <w:ind w:left="0"/>
              <w:jc w:val="both"/>
              <w:rPr>
                <w:rFonts w:ascii="Times New Roman" w:hAnsi="Times New Roman"/>
                <w:sz w:val="24"/>
                <w:szCs w:val="24"/>
              </w:rPr>
            </w:pPr>
            <w:r w:rsidRPr="005C6F5A">
              <w:rPr>
                <w:rFonts w:ascii="Times New Roman" w:hAnsi="Times New Roman"/>
                <w:b/>
                <w:sz w:val="24"/>
                <w:szCs w:val="24"/>
                <w:lang w:val="en-US"/>
              </w:rPr>
              <w:t>LO</w:t>
            </w:r>
            <w:r w:rsidR="00FB761A" w:rsidRPr="005C6F5A">
              <w:rPr>
                <w:rFonts w:ascii="Times New Roman" w:hAnsi="Times New Roman"/>
                <w:b/>
                <w:sz w:val="24"/>
                <w:szCs w:val="24"/>
                <w:lang w:val="en-US"/>
              </w:rPr>
              <w:t>1</w:t>
            </w:r>
            <w:r w:rsidR="00612735" w:rsidRPr="005C6F5A">
              <w:rPr>
                <w:rFonts w:ascii="Times New Roman" w:hAnsi="Times New Roman"/>
                <w:sz w:val="24"/>
                <w:szCs w:val="24"/>
                <w:lang w:val="en-US"/>
              </w:rPr>
              <w:t xml:space="preserve"> </w:t>
            </w:r>
            <w:r w:rsidR="00A85192" w:rsidRPr="005C6F5A">
              <w:rPr>
                <w:rFonts w:ascii="Times New Roman" w:hAnsi="Times New Roman"/>
                <w:sz w:val="24"/>
                <w:szCs w:val="24"/>
              </w:rPr>
              <w:t>Analyzes global and local historical events, processes and phenomena in relation to each other, correlates their similarities and highlights the key facts.</w:t>
            </w:r>
          </w:p>
          <w:p w:rsidR="00A85192" w:rsidRPr="005C6F5A" w:rsidRDefault="00FB761A" w:rsidP="005C6F5A">
            <w:pPr>
              <w:pStyle w:val="af1"/>
              <w:tabs>
                <w:tab w:val="left" w:pos="993"/>
              </w:tabs>
              <w:spacing w:after="0" w:line="240" w:lineRule="auto"/>
              <w:ind w:left="0"/>
              <w:jc w:val="both"/>
              <w:rPr>
                <w:rFonts w:ascii="Times New Roman" w:hAnsi="Times New Roman"/>
                <w:sz w:val="24"/>
                <w:szCs w:val="24"/>
              </w:rPr>
            </w:pPr>
            <w:r w:rsidRPr="005C6F5A">
              <w:rPr>
                <w:rFonts w:ascii="Times New Roman" w:hAnsi="Times New Roman"/>
                <w:b/>
                <w:sz w:val="24"/>
                <w:szCs w:val="24"/>
                <w:lang w:val="en-US"/>
              </w:rPr>
              <w:t xml:space="preserve">LO2 </w:t>
            </w:r>
            <w:r w:rsidR="00A85192" w:rsidRPr="005C6F5A">
              <w:rPr>
                <w:rFonts w:ascii="Times New Roman" w:hAnsi="Times New Roman"/>
                <w:sz w:val="24"/>
                <w:szCs w:val="24"/>
              </w:rPr>
              <w:t>Able to navigate in currently relevant social events and processes; analyzes and evaluates religious and spiritual-cultural phenomena and processes in modern society, demonstrates their own civic position about them</w:t>
            </w:r>
          </w:p>
          <w:p w:rsidR="00A85192" w:rsidRPr="005C6F5A" w:rsidRDefault="00FB761A" w:rsidP="005C6F5A">
            <w:pPr>
              <w:pStyle w:val="af1"/>
              <w:tabs>
                <w:tab w:val="left" w:pos="993"/>
              </w:tabs>
              <w:spacing w:after="0" w:line="240" w:lineRule="auto"/>
              <w:ind w:left="0"/>
              <w:jc w:val="both"/>
              <w:rPr>
                <w:rFonts w:ascii="Times New Roman" w:hAnsi="Times New Roman"/>
                <w:sz w:val="24"/>
                <w:szCs w:val="24"/>
              </w:rPr>
            </w:pPr>
            <w:r w:rsidRPr="005C6F5A">
              <w:rPr>
                <w:rFonts w:ascii="Times New Roman" w:hAnsi="Times New Roman"/>
                <w:b/>
                <w:sz w:val="24"/>
                <w:szCs w:val="24"/>
                <w:lang w:val="en-US"/>
              </w:rPr>
              <w:t>LO 3</w:t>
            </w:r>
            <w:r w:rsidRPr="005C6F5A">
              <w:rPr>
                <w:rFonts w:ascii="Times New Roman" w:hAnsi="Times New Roman"/>
                <w:sz w:val="24"/>
                <w:szCs w:val="24"/>
                <w:lang w:val="en-US"/>
              </w:rPr>
              <w:t xml:space="preserve"> </w:t>
            </w:r>
            <w:r w:rsidR="00A85192" w:rsidRPr="005C6F5A">
              <w:rPr>
                <w:rFonts w:ascii="Times New Roman" w:hAnsi="Times New Roman"/>
                <w:sz w:val="24"/>
                <w:szCs w:val="24"/>
              </w:rPr>
              <w:t xml:space="preserve">Applies interdisciplinary knowledge and experience for the advancement of their world outlook and their historical and moral development in conformity with the social, business, cultural, legal and ethical norms of the kazakh society. </w:t>
            </w:r>
          </w:p>
          <w:p w:rsidR="00A85192" w:rsidRPr="005C6F5A" w:rsidRDefault="00FB761A" w:rsidP="005C6F5A">
            <w:pPr>
              <w:jc w:val="both"/>
              <w:rPr>
                <w:sz w:val="24"/>
                <w:szCs w:val="24"/>
                <w:lang w:val="en-US"/>
              </w:rPr>
            </w:pPr>
            <w:r w:rsidRPr="005C6F5A">
              <w:rPr>
                <w:b/>
                <w:sz w:val="24"/>
                <w:szCs w:val="24"/>
                <w:lang w:val="en-US"/>
              </w:rPr>
              <w:t xml:space="preserve"> LO4</w:t>
            </w:r>
            <w:r w:rsidRPr="005C6F5A">
              <w:rPr>
                <w:sz w:val="24"/>
                <w:szCs w:val="24"/>
                <w:lang w:val="en-US"/>
              </w:rPr>
              <w:t xml:space="preserve"> </w:t>
            </w:r>
            <w:r w:rsidR="00A85192" w:rsidRPr="005C6F5A">
              <w:rPr>
                <w:sz w:val="24"/>
                <w:szCs w:val="24"/>
                <w:lang w:val="en-US"/>
              </w:rPr>
              <w:t xml:space="preserve">Capable of applying knowledge in education and psychology for the upbringing, development and organization of the lives and activies of schoolchildren according to the principles of personalized, competent and inclusive approach. </w:t>
            </w:r>
          </w:p>
          <w:p w:rsidR="00FB761A" w:rsidRPr="005C6F5A" w:rsidRDefault="00FB761A" w:rsidP="005C6F5A">
            <w:pPr>
              <w:jc w:val="both"/>
              <w:rPr>
                <w:sz w:val="24"/>
                <w:szCs w:val="24"/>
                <w:lang w:val="en-US"/>
              </w:rPr>
            </w:pPr>
            <w:r w:rsidRPr="005C6F5A">
              <w:rPr>
                <w:b/>
                <w:sz w:val="24"/>
                <w:szCs w:val="24"/>
                <w:lang w:val="en-US"/>
              </w:rPr>
              <w:t>L</w:t>
            </w:r>
            <w:r w:rsidRPr="005C6F5A">
              <w:rPr>
                <w:b/>
                <w:sz w:val="24"/>
                <w:szCs w:val="24"/>
                <w:lang w:val="kk-KZ"/>
              </w:rPr>
              <w:t xml:space="preserve">O5 </w:t>
            </w:r>
            <w:r w:rsidR="00612735" w:rsidRPr="005C6F5A">
              <w:rPr>
                <w:sz w:val="24"/>
                <w:szCs w:val="24"/>
                <w:lang w:val="kk-KZ"/>
              </w:rPr>
              <w:t xml:space="preserve"> </w:t>
            </w:r>
            <w:r w:rsidR="00A85192" w:rsidRPr="005C6F5A">
              <w:rPr>
                <w:sz w:val="24"/>
                <w:szCs w:val="24"/>
                <w:lang w:val="en-US"/>
              </w:rPr>
              <w:t>Capable of constructive communication and interacting in both spoken and written Kazakh, Russian and foreign languages for interpersonal, social, professional and research activities.</w:t>
            </w:r>
          </w:p>
          <w:p w:rsidR="00A85192" w:rsidRPr="005C6F5A" w:rsidRDefault="00FB761A" w:rsidP="005C6F5A">
            <w:pPr>
              <w:jc w:val="both"/>
              <w:rPr>
                <w:sz w:val="24"/>
                <w:szCs w:val="24"/>
                <w:lang w:val="en-US"/>
              </w:rPr>
            </w:pPr>
            <w:r w:rsidRPr="005C6F5A">
              <w:rPr>
                <w:b/>
                <w:sz w:val="24"/>
                <w:szCs w:val="24"/>
                <w:lang w:val="en-US"/>
              </w:rPr>
              <w:t>L</w:t>
            </w:r>
            <w:r w:rsidRPr="005C6F5A">
              <w:rPr>
                <w:b/>
                <w:sz w:val="24"/>
                <w:szCs w:val="24"/>
                <w:lang w:val="kk-KZ"/>
              </w:rPr>
              <w:t>O 6</w:t>
            </w:r>
            <w:r w:rsidRPr="005C6F5A">
              <w:rPr>
                <w:sz w:val="24"/>
                <w:szCs w:val="24"/>
                <w:lang w:val="kk-KZ"/>
              </w:rPr>
              <w:t xml:space="preserve"> </w:t>
            </w:r>
            <w:r w:rsidR="00612735" w:rsidRPr="005C6F5A">
              <w:rPr>
                <w:sz w:val="24"/>
                <w:szCs w:val="24"/>
                <w:lang w:val="kk-KZ"/>
              </w:rPr>
              <w:t xml:space="preserve"> </w:t>
            </w:r>
            <w:r w:rsidR="00A85192" w:rsidRPr="005C6F5A">
              <w:rPr>
                <w:sz w:val="24"/>
                <w:szCs w:val="24"/>
                <w:lang w:val="en-US"/>
              </w:rPr>
              <w:t xml:space="preserve">Chooses the direction and methodology of the research based on scientific methods and approaches for the creation of new knowledge in the field of history and sociology. </w:t>
            </w:r>
          </w:p>
          <w:p w:rsidR="00A85192" w:rsidRPr="005C6F5A" w:rsidRDefault="00FB761A" w:rsidP="005C6F5A">
            <w:pPr>
              <w:jc w:val="both"/>
              <w:rPr>
                <w:sz w:val="24"/>
                <w:szCs w:val="24"/>
                <w:lang w:val="en-US"/>
              </w:rPr>
            </w:pPr>
            <w:r w:rsidRPr="005C6F5A">
              <w:rPr>
                <w:b/>
                <w:sz w:val="24"/>
                <w:szCs w:val="24"/>
                <w:lang w:val="en-US"/>
              </w:rPr>
              <w:t>L</w:t>
            </w:r>
            <w:r w:rsidRPr="005C6F5A">
              <w:rPr>
                <w:b/>
                <w:sz w:val="24"/>
                <w:szCs w:val="24"/>
                <w:lang w:val="kk-KZ"/>
              </w:rPr>
              <w:t xml:space="preserve">O 7 </w:t>
            </w:r>
            <w:r w:rsidR="00A85192" w:rsidRPr="005C6F5A">
              <w:rPr>
                <w:sz w:val="24"/>
                <w:szCs w:val="24"/>
                <w:lang w:val="en-US"/>
              </w:rPr>
              <w:t xml:space="preserve">Carries out the search for necessary information, data collection, the work with historical sources, archived materials, museum exponats, using modern approaches and methods. </w:t>
            </w:r>
          </w:p>
          <w:p w:rsidR="00FB761A" w:rsidRPr="005C6F5A" w:rsidRDefault="00FB761A" w:rsidP="005C6F5A">
            <w:pPr>
              <w:jc w:val="both"/>
              <w:rPr>
                <w:sz w:val="24"/>
                <w:szCs w:val="24"/>
                <w:lang w:val="en-US"/>
              </w:rPr>
            </w:pPr>
            <w:r w:rsidRPr="005C6F5A">
              <w:rPr>
                <w:b/>
                <w:sz w:val="24"/>
                <w:szCs w:val="24"/>
                <w:lang w:val="en-US"/>
              </w:rPr>
              <w:t>L</w:t>
            </w:r>
            <w:r w:rsidRPr="005C6F5A">
              <w:rPr>
                <w:b/>
                <w:sz w:val="24"/>
                <w:szCs w:val="24"/>
                <w:lang w:val="kk-KZ"/>
              </w:rPr>
              <w:t xml:space="preserve">O8 </w:t>
            </w:r>
            <w:r w:rsidR="00A85192" w:rsidRPr="005C6F5A">
              <w:rPr>
                <w:sz w:val="24"/>
                <w:szCs w:val="24"/>
                <w:lang w:val="en-US"/>
              </w:rPr>
              <w:t>Uses organizational skills, while maintaining the mentouring-educational processes at school, exhibits the knowledge of basic management in enhanncing secondary general education, uses the skill of enterpreneurship.</w:t>
            </w:r>
          </w:p>
          <w:p w:rsidR="00A85192" w:rsidRPr="005C6F5A" w:rsidRDefault="00FB761A" w:rsidP="005C6F5A">
            <w:pPr>
              <w:jc w:val="both"/>
              <w:rPr>
                <w:sz w:val="24"/>
                <w:szCs w:val="24"/>
                <w:lang w:val="en-US"/>
              </w:rPr>
            </w:pPr>
            <w:r w:rsidRPr="005C6F5A">
              <w:rPr>
                <w:b/>
                <w:sz w:val="24"/>
                <w:szCs w:val="24"/>
                <w:lang w:val="en-US"/>
              </w:rPr>
              <w:lastRenderedPageBreak/>
              <w:t>L</w:t>
            </w:r>
            <w:r w:rsidRPr="005C6F5A">
              <w:rPr>
                <w:b/>
                <w:sz w:val="24"/>
                <w:szCs w:val="24"/>
                <w:lang w:val="kk-KZ"/>
              </w:rPr>
              <w:t xml:space="preserve">O 9 </w:t>
            </w:r>
            <w:r w:rsidR="00A85192" w:rsidRPr="005C6F5A">
              <w:rPr>
                <w:sz w:val="24"/>
                <w:szCs w:val="24"/>
                <w:lang w:val="en-US"/>
              </w:rPr>
              <w:t xml:space="preserve">Capable of monitoring the instructional and educational processes in secondary school, together with analyzing and assessing their results. </w:t>
            </w:r>
            <w:r w:rsidRPr="005C6F5A">
              <w:rPr>
                <w:b/>
                <w:sz w:val="24"/>
                <w:szCs w:val="24"/>
                <w:lang w:val="en-US"/>
              </w:rPr>
              <w:t>L</w:t>
            </w:r>
            <w:r w:rsidRPr="005C6F5A">
              <w:rPr>
                <w:b/>
                <w:sz w:val="24"/>
                <w:szCs w:val="24"/>
                <w:lang w:val="kk-KZ"/>
              </w:rPr>
              <w:t xml:space="preserve">O10 </w:t>
            </w:r>
            <w:r w:rsidR="00A85192" w:rsidRPr="005C6F5A">
              <w:rPr>
                <w:sz w:val="24"/>
                <w:szCs w:val="24"/>
                <w:lang w:val="en-US"/>
              </w:rPr>
              <w:t xml:space="preserve">Capable of conducting both individual and group research in the area of secondary general education and humanities on the local, regional and republican levels in compliance with the norms of pedagogical ethics and principles of academic integrity. </w:t>
            </w:r>
          </w:p>
          <w:p w:rsidR="00A85192" w:rsidRPr="005C6F5A" w:rsidRDefault="00FB761A" w:rsidP="005C6F5A">
            <w:pPr>
              <w:pStyle w:val="af1"/>
              <w:tabs>
                <w:tab w:val="left" w:pos="993"/>
              </w:tabs>
              <w:spacing w:after="0" w:line="240" w:lineRule="auto"/>
              <w:ind w:left="0"/>
              <w:jc w:val="both"/>
              <w:rPr>
                <w:rFonts w:ascii="Times New Roman" w:hAnsi="Times New Roman"/>
                <w:sz w:val="24"/>
                <w:szCs w:val="24"/>
              </w:rPr>
            </w:pPr>
            <w:r w:rsidRPr="005C6F5A">
              <w:rPr>
                <w:rFonts w:ascii="Times New Roman" w:hAnsi="Times New Roman"/>
                <w:b/>
                <w:sz w:val="24"/>
                <w:szCs w:val="24"/>
                <w:lang w:val="en-US"/>
              </w:rPr>
              <w:t>L</w:t>
            </w:r>
            <w:r w:rsidRPr="005C6F5A">
              <w:rPr>
                <w:rFonts w:ascii="Times New Roman" w:hAnsi="Times New Roman"/>
                <w:b/>
                <w:sz w:val="24"/>
                <w:szCs w:val="24"/>
                <w:lang w:val="kk-KZ"/>
              </w:rPr>
              <w:t>O11</w:t>
            </w:r>
            <w:r w:rsidRPr="005C6F5A">
              <w:rPr>
                <w:rFonts w:ascii="Times New Roman" w:hAnsi="Times New Roman"/>
                <w:sz w:val="24"/>
                <w:szCs w:val="24"/>
                <w:lang w:val="kk-KZ"/>
              </w:rPr>
              <w:t xml:space="preserve"> </w:t>
            </w:r>
            <w:r w:rsidR="00A85192" w:rsidRPr="005C6F5A">
              <w:rPr>
                <w:rFonts w:ascii="Times New Roman" w:hAnsi="Times New Roman"/>
                <w:sz w:val="24"/>
                <w:szCs w:val="24"/>
              </w:rPr>
              <w:t xml:space="preserve">Capable of developing professionally and educating themselves throughout their life; contemplates and critically asseses personal values, attitude, ethical principles, working methods, moreover, sets new goals for perfecting historical and sociological education at schools with the purpose of sustainable development, advancement of their organization and peronal professional wellbeing. </w:t>
            </w:r>
          </w:p>
          <w:p w:rsidR="00FB761A" w:rsidRPr="005C6F5A" w:rsidRDefault="00FB761A" w:rsidP="005C6F5A">
            <w:pPr>
              <w:pStyle w:val="af1"/>
              <w:tabs>
                <w:tab w:val="left" w:pos="993"/>
              </w:tabs>
              <w:spacing w:after="0" w:line="240" w:lineRule="auto"/>
              <w:ind w:left="0"/>
              <w:jc w:val="both"/>
              <w:rPr>
                <w:rFonts w:ascii="Times New Roman" w:hAnsi="Times New Roman"/>
                <w:b/>
                <w:sz w:val="24"/>
                <w:szCs w:val="24"/>
                <w:lang w:val="kk-KZ"/>
              </w:rPr>
            </w:pPr>
            <w:r w:rsidRPr="005C6F5A">
              <w:rPr>
                <w:rFonts w:ascii="Times New Roman" w:hAnsi="Times New Roman"/>
                <w:b/>
                <w:sz w:val="24"/>
                <w:szCs w:val="24"/>
                <w:lang w:val="en-US"/>
              </w:rPr>
              <w:t>L</w:t>
            </w:r>
            <w:r w:rsidRPr="005C6F5A">
              <w:rPr>
                <w:rFonts w:ascii="Times New Roman" w:hAnsi="Times New Roman"/>
                <w:b/>
                <w:sz w:val="24"/>
                <w:szCs w:val="24"/>
                <w:lang w:val="kk-KZ"/>
              </w:rPr>
              <w:t>O12</w:t>
            </w:r>
            <w:r w:rsidRPr="005C6F5A">
              <w:rPr>
                <w:rFonts w:ascii="Times New Roman" w:hAnsi="Times New Roman"/>
                <w:sz w:val="24"/>
                <w:szCs w:val="24"/>
                <w:lang w:val="kk-KZ"/>
              </w:rPr>
              <w:t xml:space="preserve"> </w:t>
            </w:r>
            <w:r w:rsidR="00A85192" w:rsidRPr="005C6F5A">
              <w:rPr>
                <w:rFonts w:ascii="Times New Roman" w:hAnsi="Times New Roman"/>
                <w:sz w:val="24"/>
                <w:szCs w:val="24"/>
              </w:rPr>
              <w:t>Capable of developing the skill of emotional intelligence and leadership for creating a favorable atmosphere in collaborations with parental and pedagogic public.</w:t>
            </w:r>
          </w:p>
        </w:tc>
      </w:tr>
    </w:tbl>
    <w:p w:rsidR="00124C5F" w:rsidRPr="005C6F5A" w:rsidRDefault="00124C5F"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837E53" w:rsidRPr="005C6F5A" w:rsidRDefault="00837E53" w:rsidP="005C6F5A">
      <w:pPr>
        <w:rPr>
          <w:b/>
          <w:bCs/>
          <w:sz w:val="24"/>
          <w:szCs w:val="24"/>
          <w:lang w:val="kk-KZ"/>
        </w:rPr>
      </w:pPr>
    </w:p>
    <w:p w:rsidR="0008296B" w:rsidRPr="005C6F5A" w:rsidRDefault="0008296B" w:rsidP="005C6F5A">
      <w:pPr>
        <w:jc w:val="center"/>
        <w:rPr>
          <w:b/>
          <w:sz w:val="24"/>
          <w:szCs w:val="24"/>
          <w:lang w:val="kk-KZ"/>
        </w:rPr>
      </w:pPr>
      <w:r w:rsidRPr="005C6F5A">
        <w:rPr>
          <w:b/>
          <w:sz w:val="24"/>
          <w:szCs w:val="24"/>
          <w:lang w:val="kk-KZ"/>
        </w:rPr>
        <w:t>3. Competencies of an EP graduate</w:t>
      </w:r>
    </w:p>
    <w:p w:rsidR="00375286" w:rsidRPr="005C6F5A" w:rsidRDefault="00375286" w:rsidP="005C6F5A">
      <w:pPr>
        <w:rPr>
          <w:b/>
          <w:bCs/>
          <w:sz w:val="24"/>
          <w:szCs w:val="24"/>
          <w:lang w:val="kk-KZ"/>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378"/>
      </w:tblGrid>
      <w:tr w:rsidR="0008296B" w:rsidRPr="006F4202" w:rsidTr="0005156B">
        <w:tc>
          <w:tcPr>
            <w:tcW w:w="9072" w:type="dxa"/>
            <w:gridSpan w:val="2"/>
          </w:tcPr>
          <w:p w:rsidR="0008296B" w:rsidRPr="005C6F5A" w:rsidRDefault="0008296B" w:rsidP="005C6F5A">
            <w:pPr>
              <w:jc w:val="both"/>
              <w:textAlignment w:val="baseline"/>
              <w:rPr>
                <w:b/>
                <w:bCs/>
                <w:sz w:val="24"/>
                <w:szCs w:val="24"/>
                <w:lang w:val="en-US"/>
              </w:rPr>
            </w:pPr>
            <w:r w:rsidRPr="005C6F5A">
              <w:rPr>
                <w:b/>
                <w:spacing w:val="1"/>
                <w:sz w:val="24"/>
                <w:szCs w:val="24"/>
                <w:lang w:val="en-US"/>
              </w:rPr>
              <w:t xml:space="preserve">GENERAL COMPETENCIES </w:t>
            </w:r>
            <w:r w:rsidRPr="005C6F5A">
              <w:rPr>
                <w:spacing w:val="1"/>
                <w:sz w:val="24"/>
                <w:szCs w:val="24"/>
                <w:lang w:val="en-US"/>
              </w:rPr>
              <w:t xml:space="preserve">(SOFTSKILLS). </w:t>
            </w:r>
            <w:r w:rsidRPr="005C6F5A">
              <w:rPr>
                <w:bCs/>
                <w:sz w:val="24"/>
                <w:szCs w:val="24"/>
                <w:lang w:val="en-US"/>
              </w:rPr>
              <w:t>Behavioral skills and personal qualities</w:t>
            </w:r>
          </w:p>
        </w:tc>
      </w:tr>
      <w:tr w:rsidR="0008296B" w:rsidRPr="006F4202" w:rsidTr="00A61954">
        <w:tc>
          <w:tcPr>
            <w:tcW w:w="2694" w:type="dxa"/>
          </w:tcPr>
          <w:p w:rsidR="0008296B" w:rsidRPr="005C6F5A" w:rsidRDefault="0008296B" w:rsidP="005C6F5A">
            <w:pPr>
              <w:rPr>
                <w:sz w:val="24"/>
                <w:szCs w:val="24"/>
                <w:lang w:val="en-US"/>
              </w:rPr>
            </w:pPr>
            <w:r w:rsidRPr="005C6F5A">
              <w:rPr>
                <w:sz w:val="24"/>
                <w:szCs w:val="24"/>
                <w:lang w:val="en-US"/>
              </w:rPr>
              <w:t>GC 1. Competence in managing one's literacy</w:t>
            </w:r>
          </w:p>
        </w:tc>
        <w:tc>
          <w:tcPr>
            <w:tcW w:w="6378" w:type="dxa"/>
          </w:tcPr>
          <w:p w:rsidR="0008296B" w:rsidRPr="005C6F5A" w:rsidRDefault="0008296B" w:rsidP="005C6F5A">
            <w:pPr>
              <w:jc w:val="both"/>
              <w:textAlignment w:val="baseline"/>
              <w:rPr>
                <w:rFonts w:eastAsia="Times New Roman"/>
                <w:sz w:val="24"/>
                <w:szCs w:val="24"/>
                <w:lang w:val="kk-KZ"/>
              </w:rPr>
            </w:pPr>
            <w:r w:rsidRPr="005C6F5A">
              <w:rPr>
                <w:rFonts w:eastAsia="Times New Roman"/>
                <w:sz w:val="24"/>
                <w:szCs w:val="24"/>
                <w:lang w:val="kk-KZ"/>
              </w:rPr>
              <w:t>- the ability to express and understand concepts, thoughts, feelings, facts and opinions in the humanitarian field in written and oral forms (listening, speaking, reading and writing), as well as to interact linguistically appropriately and creatively in all variety of social and cultural contexts: during study, at work, at home and at leisure;</w:t>
            </w:r>
          </w:p>
        </w:tc>
      </w:tr>
      <w:tr w:rsidR="0008296B" w:rsidRPr="006F4202" w:rsidTr="00A61954">
        <w:tc>
          <w:tcPr>
            <w:tcW w:w="2694" w:type="dxa"/>
          </w:tcPr>
          <w:p w:rsidR="0008296B" w:rsidRPr="005C6F5A" w:rsidRDefault="0008296B" w:rsidP="005C6F5A">
            <w:pPr>
              <w:rPr>
                <w:sz w:val="24"/>
                <w:szCs w:val="24"/>
              </w:rPr>
            </w:pPr>
            <w:r w:rsidRPr="005C6F5A">
              <w:rPr>
                <w:sz w:val="24"/>
                <w:szCs w:val="24"/>
                <w:lang w:val="en-US"/>
              </w:rPr>
              <w:t>GC</w:t>
            </w:r>
            <w:r w:rsidRPr="005C6F5A">
              <w:rPr>
                <w:sz w:val="24"/>
                <w:szCs w:val="24"/>
              </w:rPr>
              <w:t xml:space="preserve"> 2. Language competence</w:t>
            </w:r>
          </w:p>
        </w:tc>
        <w:tc>
          <w:tcPr>
            <w:tcW w:w="6378" w:type="dxa"/>
          </w:tcPr>
          <w:p w:rsidR="0008296B" w:rsidRPr="005C6F5A" w:rsidRDefault="0008296B" w:rsidP="005C6F5A">
            <w:pPr>
              <w:pStyle w:val="af1"/>
              <w:tabs>
                <w:tab w:val="left" w:pos="317"/>
              </w:tabs>
              <w:spacing w:after="0" w:line="240" w:lineRule="auto"/>
              <w:ind w:left="0"/>
              <w:jc w:val="both"/>
              <w:textAlignment w:val="baseline"/>
              <w:rPr>
                <w:rFonts w:ascii="Times New Roman" w:eastAsia="Calibri" w:hAnsi="Times New Roman"/>
                <w:sz w:val="24"/>
                <w:szCs w:val="24"/>
                <w:lang w:val="kk-KZ" w:eastAsia="en-US"/>
              </w:rPr>
            </w:pPr>
            <w:r w:rsidRPr="005C6F5A">
              <w:rPr>
                <w:rFonts w:ascii="Times New Roman" w:hAnsi="Times New Roman"/>
                <w:sz w:val="24"/>
                <w:szCs w:val="24"/>
              </w:rPr>
              <w:t>- the ability to possess basic communication skills in a foreign language - understanding, expressing and interpreting concepts, facts and opinions in the professional field both orally and in writing (listening, speaking, reading, writing) in an appropriate range of social and cultural contexts, possession of mediation skills and intercultural understanding</w:t>
            </w:r>
          </w:p>
        </w:tc>
      </w:tr>
      <w:tr w:rsidR="0008296B" w:rsidRPr="006F4202" w:rsidTr="00A61954">
        <w:tc>
          <w:tcPr>
            <w:tcW w:w="2694" w:type="dxa"/>
          </w:tcPr>
          <w:p w:rsidR="0008296B" w:rsidRPr="005C6F5A" w:rsidRDefault="0008296B" w:rsidP="005C6F5A">
            <w:pPr>
              <w:rPr>
                <w:sz w:val="24"/>
                <w:szCs w:val="24"/>
                <w:lang w:val="en-US"/>
              </w:rPr>
            </w:pPr>
            <w:r w:rsidRPr="005C6F5A">
              <w:rPr>
                <w:sz w:val="24"/>
                <w:szCs w:val="24"/>
                <w:lang w:val="en-US"/>
              </w:rPr>
              <w:t>GC 3. Mathematical competence and competence in the field of science</w:t>
            </w:r>
          </w:p>
        </w:tc>
        <w:tc>
          <w:tcPr>
            <w:tcW w:w="6378" w:type="dxa"/>
          </w:tcPr>
          <w:p w:rsidR="0008296B" w:rsidRPr="005C6F5A" w:rsidRDefault="0008296B" w:rsidP="005C6F5A">
            <w:pPr>
              <w:pStyle w:val="af1"/>
              <w:tabs>
                <w:tab w:val="left" w:pos="313"/>
              </w:tabs>
              <w:spacing w:after="0" w:line="240" w:lineRule="auto"/>
              <w:ind w:left="0"/>
              <w:jc w:val="both"/>
              <w:textAlignment w:val="baseline"/>
              <w:rPr>
                <w:rFonts w:ascii="Times New Roman" w:eastAsia="Calibri" w:hAnsi="Times New Roman"/>
                <w:sz w:val="24"/>
                <w:szCs w:val="24"/>
                <w:lang w:val="en-US" w:eastAsia="en-US"/>
              </w:rPr>
            </w:pPr>
            <w:r w:rsidRPr="005C6F5A">
              <w:rPr>
                <w:rFonts w:ascii="Times New Roman" w:hAnsi="Times New Roman"/>
                <w:sz w:val="24"/>
                <w:szCs w:val="24"/>
              </w:rPr>
              <w:t>to confidently and critically use modern information and digital technologies for work, leisure and communication, possession of skills of use, recovery, evaluation, storage, production, presentation and exchange of information through a computer, communication and participation in cooperating networks using the Internet in the field of professional activity</w:t>
            </w:r>
          </w:p>
        </w:tc>
      </w:tr>
      <w:tr w:rsidR="0008296B" w:rsidRPr="006F4202" w:rsidTr="00A61954">
        <w:tc>
          <w:tcPr>
            <w:tcW w:w="2694" w:type="dxa"/>
          </w:tcPr>
          <w:p w:rsidR="0008296B" w:rsidRPr="005C6F5A" w:rsidRDefault="0008296B" w:rsidP="005C6F5A">
            <w:pPr>
              <w:rPr>
                <w:sz w:val="24"/>
                <w:szCs w:val="24"/>
                <w:lang w:val="en-US"/>
              </w:rPr>
            </w:pPr>
            <w:r w:rsidRPr="005C6F5A">
              <w:rPr>
                <w:sz w:val="24"/>
                <w:szCs w:val="24"/>
                <w:lang w:val="en-US"/>
              </w:rPr>
              <w:t>GC 4. Digital competence, technological literacy</w:t>
            </w:r>
          </w:p>
        </w:tc>
        <w:tc>
          <w:tcPr>
            <w:tcW w:w="6378" w:type="dxa"/>
          </w:tcPr>
          <w:p w:rsidR="0008296B" w:rsidRPr="005C6F5A" w:rsidRDefault="0008296B" w:rsidP="005C6F5A">
            <w:pPr>
              <w:pStyle w:val="af1"/>
              <w:tabs>
                <w:tab w:val="left" w:pos="313"/>
              </w:tabs>
              <w:spacing w:after="0" w:line="240" w:lineRule="auto"/>
              <w:ind w:left="0"/>
              <w:jc w:val="both"/>
              <w:textAlignment w:val="baseline"/>
              <w:rPr>
                <w:rFonts w:ascii="Times New Roman" w:hAnsi="Times New Roman"/>
                <w:sz w:val="24"/>
                <w:szCs w:val="24"/>
              </w:rPr>
            </w:pPr>
            <w:r w:rsidRPr="005C6F5A">
              <w:rPr>
                <w:rFonts w:ascii="Times New Roman" w:hAnsi="Times New Roman"/>
                <w:sz w:val="24"/>
                <w:szCs w:val="24"/>
              </w:rPr>
              <w:t>the ability to possess social and ethical values based on public opinion, traditions, customs, norms and to focus on them in their professional activities; to know the cultures of the peoples of Kazakhstan and observe their traditions; to observe the foundations of the legal system and legislation of Kazakhstan, including in the field of scientific and humanitarian direction; to know the trends of social development of society;</w:t>
            </w:r>
            <w:r w:rsidRPr="005C6F5A">
              <w:t xml:space="preserve"> </w:t>
            </w:r>
            <w:r w:rsidRPr="005C6F5A">
              <w:rPr>
                <w:rFonts w:ascii="Times New Roman" w:hAnsi="Times New Roman"/>
                <w:sz w:val="24"/>
                <w:szCs w:val="24"/>
              </w:rPr>
              <w:t xml:space="preserve">be able to adequately navigate in various social situations; be able to find compromises, correlate their opinion with the opinion of the team; possess business ethics, ethical and legal norms of behavior; strive for professional and personal growth; work in a team, correctly defend their point of view, offer new solutions; demonstrate tolerance towards other individuals </w:t>
            </w:r>
          </w:p>
        </w:tc>
      </w:tr>
      <w:tr w:rsidR="0008296B" w:rsidRPr="006F4202" w:rsidTr="00A61954">
        <w:tc>
          <w:tcPr>
            <w:tcW w:w="2694" w:type="dxa"/>
          </w:tcPr>
          <w:p w:rsidR="0008296B" w:rsidRPr="005C6F5A" w:rsidRDefault="0008296B" w:rsidP="005C6F5A">
            <w:pPr>
              <w:rPr>
                <w:spacing w:val="1"/>
                <w:sz w:val="24"/>
                <w:szCs w:val="24"/>
                <w:lang w:val="en-US"/>
              </w:rPr>
            </w:pPr>
            <w:r w:rsidRPr="005C6F5A">
              <w:rPr>
                <w:sz w:val="24"/>
                <w:szCs w:val="24"/>
                <w:lang w:val="en-US"/>
              </w:rPr>
              <w:t>GC</w:t>
            </w:r>
            <w:r w:rsidRPr="005C6F5A">
              <w:rPr>
                <w:spacing w:val="1"/>
                <w:sz w:val="24"/>
                <w:szCs w:val="24"/>
                <w:lang w:val="en-US"/>
              </w:rPr>
              <w:t xml:space="preserve"> 5. Personal, social and educational competencies</w:t>
            </w:r>
          </w:p>
        </w:tc>
        <w:tc>
          <w:tcPr>
            <w:tcW w:w="6378" w:type="dxa"/>
          </w:tcPr>
          <w:p w:rsidR="0008296B" w:rsidRPr="005C6F5A" w:rsidRDefault="0008296B" w:rsidP="005C6F5A">
            <w:pPr>
              <w:jc w:val="both"/>
              <w:textAlignment w:val="baseline"/>
              <w:rPr>
                <w:rFonts w:eastAsia="Times New Roman"/>
                <w:sz w:val="24"/>
                <w:szCs w:val="24"/>
                <w:lang w:val="en-US"/>
              </w:rPr>
            </w:pPr>
            <w:r w:rsidRPr="005C6F5A">
              <w:rPr>
                <w:rFonts w:eastAsia="Times New Roman"/>
                <w:sz w:val="24"/>
                <w:szCs w:val="24"/>
                <w:lang w:val="en-US"/>
              </w:rPr>
              <w:t>the ability to know and understand the goals and methods of state regulation of the economy, the role of the public sector in the economy; possess the basics of economic knowledge; possess the skills of critical thinking, interpretation, creativity of analysis, drawing conclusions, evaluation; manage projects to achieve professional objectives, manage personnel, demonstrate entrepreneurial skills</w:t>
            </w:r>
          </w:p>
        </w:tc>
      </w:tr>
      <w:tr w:rsidR="0008296B" w:rsidRPr="006F4202" w:rsidTr="00A61954">
        <w:tc>
          <w:tcPr>
            <w:tcW w:w="2694" w:type="dxa"/>
          </w:tcPr>
          <w:p w:rsidR="0008296B" w:rsidRPr="005C6F5A" w:rsidRDefault="0008296B" w:rsidP="005C6F5A">
            <w:pPr>
              <w:rPr>
                <w:spacing w:val="1"/>
                <w:sz w:val="24"/>
                <w:szCs w:val="24"/>
              </w:rPr>
            </w:pPr>
            <w:r w:rsidRPr="005C6F5A">
              <w:rPr>
                <w:sz w:val="24"/>
                <w:szCs w:val="24"/>
                <w:lang w:val="en-US"/>
              </w:rPr>
              <w:t>GC</w:t>
            </w:r>
            <w:r w:rsidRPr="005C6F5A">
              <w:rPr>
                <w:bCs/>
                <w:sz w:val="24"/>
                <w:szCs w:val="24"/>
              </w:rPr>
              <w:t xml:space="preserve"> 6. Entrepreneurialcompetence</w:t>
            </w:r>
          </w:p>
        </w:tc>
        <w:tc>
          <w:tcPr>
            <w:tcW w:w="6378" w:type="dxa"/>
          </w:tcPr>
          <w:p w:rsidR="0008296B" w:rsidRPr="005C6F5A" w:rsidRDefault="0008296B" w:rsidP="005C6F5A">
            <w:pPr>
              <w:pStyle w:val="af1"/>
              <w:tabs>
                <w:tab w:val="left" w:pos="313"/>
              </w:tabs>
              <w:autoSpaceDE w:val="0"/>
              <w:autoSpaceDN w:val="0"/>
              <w:adjustRightInd w:val="0"/>
              <w:spacing w:after="0" w:line="240" w:lineRule="auto"/>
              <w:ind w:left="0"/>
              <w:jc w:val="both"/>
              <w:rPr>
                <w:rFonts w:ascii="Times New Roman" w:hAnsi="Times New Roman"/>
                <w:sz w:val="24"/>
                <w:szCs w:val="24"/>
              </w:rPr>
            </w:pPr>
            <w:r w:rsidRPr="005C6F5A">
              <w:rPr>
                <w:rFonts w:ascii="Times New Roman" w:hAnsi="Times New Roman"/>
                <w:sz w:val="24"/>
                <w:szCs w:val="24"/>
              </w:rPr>
              <w:t>the ability to possess basic knowledge in the field of history, ethnography, historiography and source studies, be able to explain and apply basic concepts, laws, theories and processes, apply them in solving practical problems, performing calculations, analyze results and draw conclusions, successfully carry out research</w:t>
            </w:r>
            <w:r w:rsidRPr="005C6F5A">
              <w:rPr>
                <w:rFonts w:ascii="Times New Roman" w:hAnsi="Times New Roman"/>
                <w:sz w:val="24"/>
                <w:szCs w:val="24"/>
                <w:lang w:val="kk-KZ"/>
              </w:rPr>
              <w:t xml:space="preserve">, including those with special needs and their manifestations in the educational process, taking into account criteria assessment, pedagogical innovation and technology, be </w:t>
            </w:r>
            <w:r w:rsidRPr="005C6F5A">
              <w:rPr>
                <w:rFonts w:ascii="Times New Roman" w:hAnsi="Times New Roman"/>
                <w:sz w:val="24"/>
                <w:szCs w:val="24"/>
                <w:lang w:val="kk-KZ"/>
              </w:rPr>
              <w:lastRenderedPageBreak/>
              <w:t>able to innovate, strive to develop their pedagogical skills; possess the skills to acquire new knowledge necessary for professional daily</w:t>
            </w:r>
          </w:p>
        </w:tc>
      </w:tr>
      <w:tr w:rsidR="0008296B" w:rsidRPr="006F4202" w:rsidTr="00A61954">
        <w:tc>
          <w:tcPr>
            <w:tcW w:w="2694" w:type="dxa"/>
          </w:tcPr>
          <w:p w:rsidR="0008296B" w:rsidRPr="005C6F5A" w:rsidRDefault="0008296B" w:rsidP="005C6F5A">
            <w:pPr>
              <w:rPr>
                <w:sz w:val="24"/>
                <w:szCs w:val="24"/>
                <w:lang w:val="en-US"/>
              </w:rPr>
            </w:pPr>
            <w:r w:rsidRPr="005C6F5A">
              <w:rPr>
                <w:sz w:val="24"/>
                <w:szCs w:val="24"/>
                <w:lang w:val="en-US"/>
              </w:rPr>
              <w:lastRenderedPageBreak/>
              <w:t xml:space="preserve">GC 7. </w:t>
            </w:r>
          </w:p>
          <w:p w:rsidR="0008296B" w:rsidRPr="005C6F5A" w:rsidRDefault="0008296B" w:rsidP="005C6F5A">
            <w:pPr>
              <w:rPr>
                <w:sz w:val="24"/>
                <w:szCs w:val="24"/>
                <w:lang w:val="en-US"/>
              </w:rPr>
            </w:pPr>
            <w:r w:rsidRPr="005C6F5A">
              <w:rPr>
                <w:sz w:val="24"/>
                <w:szCs w:val="24"/>
                <w:lang w:val="en-US"/>
              </w:rPr>
              <w:t>Cultural awareness and self-expression</w:t>
            </w:r>
          </w:p>
        </w:tc>
        <w:tc>
          <w:tcPr>
            <w:tcW w:w="6378" w:type="dxa"/>
          </w:tcPr>
          <w:p w:rsidR="0008296B" w:rsidRPr="005C6F5A" w:rsidRDefault="0008296B" w:rsidP="005C6F5A">
            <w:pPr>
              <w:ind w:firstLine="360"/>
              <w:jc w:val="both"/>
              <w:textAlignment w:val="baseline"/>
              <w:rPr>
                <w:rFonts w:eastAsia="Times New Roman"/>
                <w:sz w:val="24"/>
                <w:szCs w:val="24"/>
                <w:lang w:val="kk-KZ"/>
              </w:rPr>
            </w:pPr>
            <w:r w:rsidRPr="005C6F5A">
              <w:rPr>
                <w:rFonts w:eastAsia="Times New Roman"/>
                <w:sz w:val="24"/>
                <w:szCs w:val="24"/>
                <w:lang w:val="kk-KZ"/>
              </w:rPr>
              <w:t>the ability to know and understand the traditions and culture of the peoples of Kazakhstan, is tolerant to the traditions and culture of other peoples of the world, is aware of the attitudes of tolerant behavior; is not subject to prejudice, has</w:t>
            </w:r>
          </w:p>
        </w:tc>
      </w:tr>
      <w:tr w:rsidR="0008296B" w:rsidRPr="005C6F5A" w:rsidTr="00D86CD8">
        <w:tc>
          <w:tcPr>
            <w:tcW w:w="9072" w:type="dxa"/>
            <w:gridSpan w:val="2"/>
            <w:vAlign w:val="center"/>
          </w:tcPr>
          <w:p w:rsidR="0008296B" w:rsidRPr="005C6F5A" w:rsidRDefault="0008296B" w:rsidP="005C6F5A">
            <w:pPr>
              <w:jc w:val="center"/>
              <w:rPr>
                <w:sz w:val="24"/>
                <w:szCs w:val="24"/>
                <w:lang w:val="en-US"/>
              </w:rPr>
            </w:pPr>
            <w:r w:rsidRPr="005C6F5A">
              <w:rPr>
                <w:b/>
                <w:sz w:val="24"/>
                <w:szCs w:val="24"/>
              </w:rPr>
              <w:t xml:space="preserve">PROFESSIONAL COMPETENCIES </w:t>
            </w:r>
            <w:r w:rsidRPr="005C6F5A">
              <w:rPr>
                <w:sz w:val="24"/>
                <w:szCs w:val="24"/>
              </w:rPr>
              <w:t>(H</w:t>
            </w:r>
            <w:r w:rsidRPr="005C6F5A">
              <w:rPr>
                <w:sz w:val="24"/>
                <w:szCs w:val="24"/>
                <w:lang w:val="en-US"/>
              </w:rPr>
              <w:t>ARDSKILLS</w:t>
            </w:r>
            <w:r w:rsidRPr="005C6F5A">
              <w:rPr>
                <w:sz w:val="24"/>
                <w:szCs w:val="24"/>
              </w:rPr>
              <w:t>).</w:t>
            </w:r>
          </w:p>
        </w:tc>
      </w:tr>
      <w:tr w:rsidR="0008296B" w:rsidRPr="006F4202" w:rsidTr="00A61954">
        <w:tc>
          <w:tcPr>
            <w:tcW w:w="2694" w:type="dxa"/>
            <w:vMerge w:val="restart"/>
          </w:tcPr>
          <w:p w:rsidR="0008296B" w:rsidRPr="005C6F5A" w:rsidRDefault="0008296B" w:rsidP="005C6F5A">
            <w:pPr>
              <w:rPr>
                <w:sz w:val="24"/>
                <w:szCs w:val="24"/>
                <w:lang w:val="en-US"/>
              </w:rPr>
            </w:pPr>
          </w:p>
          <w:p w:rsidR="0008296B" w:rsidRPr="005C6F5A" w:rsidRDefault="0008296B" w:rsidP="005C6F5A">
            <w:pPr>
              <w:rPr>
                <w:sz w:val="24"/>
                <w:szCs w:val="24"/>
                <w:lang w:val="en-US"/>
              </w:rPr>
            </w:pPr>
            <w:r w:rsidRPr="005C6F5A">
              <w:rPr>
                <w:sz w:val="24"/>
                <w:szCs w:val="24"/>
                <w:lang w:val="en-US"/>
              </w:rPr>
              <w:t>Theoretical knowledge and practical skills specific to this field</w:t>
            </w:r>
          </w:p>
        </w:tc>
        <w:tc>
          <w:tcPr>
            <w:tcW w:w="6378" w:type="dxa"/>
          </w:tcPr>
          <w:p w:rsidR="0008296B" w:rsidRPr="005C6F5A" w:rsidRDefault="0008296B" w:rsidP="005C6F5A">
            <w:pPr>
              <w:tabs>
                <w:tab w:val="left" w:pos="459"/>
              </w:tabs>
              <w:jc w:val="both"/>
              <w:rPr>
                <w:sz w:val="24"/>
                <w:szCs w:val="24"/>
                <w:lang w:val="en-US"/>
              </w:rPr>
            </w:pPr>
            <w:r w:rsidRPr="005C6F5A">
              <w:rPr>
                <w:sz w:val="24"/>
                <w:szCs w:val="24"/>
                <w:lang w:val="kk-KZ"/>
              </w:rPr>
              <w:t>РК1</w:t>
            </w:r>
            <w:r w:rsidRPr="005C6F5A">
              <w:rPr>
                <w:sz w:val="24"/>
                <w:szCs w:val="24"/>
                <w:lang w:val="en-US"/>
              </w:rPr>
              <w:t>. In the field of research activities:be ready to apply modern research methods for the logical development of historical reality;</w:t>
            </w:r>
          </w:p>
          <w:p w:rsidR="0008296B" w:rsidRPr="005C6F5A" w:rsidRDefault="0008296B" w:rsidP="005C6F5A">
            <w:pPr>
              <w:tabs>
                <w:tab w:val="left" w:pos="459"/>
              </w:tabs>
              <w:jc w:val="both"/>
              <w:rPr>
                <w:sz w:val="24"/>
                <w:szCs w:val="24"/>
                <w:lang w:val="en-US"/>
              </w:rPr>
            </w:pPr>
            <w:r w:rsidRPr="005C6F5A">
              <w:rPr>
                <w:sz w:val="24"/>
                <w:szCs w:val="24"/>
                <w:lang w:val="en-US"/>
              </w:rPr>
              <w:t>-be able to formalize the results of scientific research: scientific reports, reviews, analytical reports and explanatory notes</w:t>
            </w:r>
          </w:p>
        </w:tc>
      </w:tr>
      <w:tr w:rsidR="0008296B" w:rsidRPr="006F4202" w:rsidTr="00A61954">
        <w:tc>
          <w:tcPr>
            <w:tcW w:w="2694" w:type="dxa"/>
            <w:vMerge/>
          </w:tcPr>
          <w:p w:rsidR="0008296B" w:rsidRPr="005C6F5A" w:rsidRDefault="0008296B" w:rsidP="005C6F5A">
            <w:pPr>
              <w:rPr>
                <w:sz w:val="24"/>
                <w:szCs w:val="24"/>
                <w:lang w:val="en-US"/>
              </w:rPr>
            </w:pPr>
          </w:p>
        </w:tc>
        <w:tc>
          <w:tcPr>
            <w:tcW w:w="6378" w:type="dxa"/>
          </w:tcPr>
          <w:p w:rsidR="0008296B" w:rsidRPr="005C6F5A" w:rsidRDefault="0008296B" w:rsidP="005C6F5A">
            <w:pPr>
              <w:pStyle w:val="ConsPlusNormal"/>
              <w:widowControl/>
              <w:ind w:firstLine="0"/>
              <w:jc w:val="both"/>
              <w:rPr>
                <w:lang w:val="en-US"/>
              </w:rPr>
            </w:pPr>
            <w:r w:rsidRPr="005C6F5A">
              <w:rPr>
                <w:rFonts w:ascii="Times New Roman" w:hAnsi="Times New Roman" w:cs="Times New Roman"/>
                <w:sz w:val="24"/>
                <w:szCs w:val="24"/>
                <w:lang w:val="en-US"/>
              </w:rPr>
              <w:t>PK2. In the field of organizational and managerial activities:be able to use in practice the fundamentals of current legislation in the field of preservation of historical and cultural heritage, to monitor the use of historical monuments;</w:t>
            </w:r>
            <w:r w:rsidRPr="005C6F5A">
              <w:rPr>
                <w:lang w:val="en-US"/>
              </w:rPr>
              <w:t xml:space="preserve"> </w:t>
            </w:r>
          </w:p>
          <w:p w:rsidR="0008296B" w:rsidRPr="005C6F5A" w:rsidRDefault="0008296B" w:rsidP="005C6F5A">
            <w:pPr>
              <w:pStyle w:val="ConsPlusNormal"/>
              <w:widowControl/>
              <w:ind w:firstLine="0"/>
              <w:jc w:val="both"/>
              <w:rPr>
                <w:rFonts w:ascii="Times New Roman" w:hAnsi="Times New Roman" w:cs="Times New Roman"/>
                <w:sz w:val="24"/>
                <w:szCs w:val="24"/>
                <w:lang w:val="en-US"/>
              </w:rPr>
            </w:pPr>
            <w:r w:rsidRPr="005C6F5A">
              <w:rPr>
                <w:rFonts w:ascii="Times New Roman" w:hAnsi="Times New Roman" w:cs="Times New Roman"/>
                <w:sz w:val="24"/>
                <w:szCs w:val="24"/>
                <w:lang w:val="en-US"/>
              </w:rPr>
              <w:t>- be capable of professional mobility: critical rethinking of accumulated experience; changing, if necessary, the profile of professional activity</w:t>
            </w:r>
          </w:p>
        </w:tc>
      </w:tr>
      <w:tr w:rsidR="0008296B" w:rsidRPr="006F4202" w:rsidTr="00A61954">
        <w:tc>
          <w:tcPr>
            <w:tcW w:w="2694" w:type="dxa"/>
            <w:vMerge/>
          </w:tcPr>
          <w:p w:rsidR="0008296B" w:rsidRPr="005C6F5A" w:rsidRDefault="0008296B" w:rsidP="005C6F5A">
            <w:pPr>
              <w:rPr>
                <w:sz w:val="24"/>
                <w:szCs w:val="24"/>
                <w:lang w:val="en-US"/>
              </w:rPr>
            </w:pPr>
          </w:p>
        </w:tc>
        <w:tc>
          <w:tcPr>
            <w:tcW w:w="6378" w:type="dxa"/>
          </w:tcPr>
          <w:p w:rsidR="0008296B" w:rsidRPr="005C6F5A" w:rsidRDefault="0008296B" w:rsidP="005C6F5A">
            <w:pPr>
              <w:tabs>
                <w:tab w:val="left" w:pos="459"/>
              </w:tabs>
              <w:jc w:val="both"/>
              <w:rPr>
                <w:sz w:val="24"/>
                <w:szCs w:val="24"/>
                <w:lang w:val="kk-KZ"/>
              </w:rPr>
            </w:pPr>
            <w:r w:rsidRPr="005C6F5A">
              <w:rPr>
                <w:sz w:val="24"/>
                <w:szCs w:val="24"/>
                <w:lang w:val="en-US"/>
              </w:rPr>
              <w:t>PK3. In the field of production and technological activities: be ready to organize your work, possess the methods of collecting, storing and processing information used in the field of professional activity; be able to justify the adoption of specific decisions on controversial</w:t>
            </w:r>
            <w:r w:rsidRPr="005C6F5A">
              <w:rPr>
                <w:sz w:val="24"/>
                <w:szCs w:val="24"/>
                <w:lang w:val="kk-KZ"/>
              </w:rPr>
              <w:t>;</w:t>
            </w:r>
          </w:p>
          <w:p w:rsidR="0008296B" w:rsidRPr="005C6F5A" w:rsidRDefault="0008296B" w:rsidP="005C6F5A">
            <w:pPr>
              <w:tabs>
                <w:tab w:val="left" w:pos="459"/>
              </w:tabs>
              <w:jc w:val="both"/>
              <w:rPr>
                <w:sz w:val="24"/>
                <w:szCs w:val="24"/>
                <w:lang w:val="en-US"/>
              </w:rPr>
            </w:pPr>
            <w:r w:rsidRPr="005C6F5A">
              <w:rPr>
                <w:sz w:val="24"/>
                <w:szCs w:val="24"/>
                <w:lang w:val="en-US"/>
              </w:rPr>
              <w:t>be able to justify the adoption of specific decisions on controversial issues in practice; apply safety regulations, industrial sanitation, fire safety, as well as parameters that ensure the safety of historical documents.</w:t>
            </w:r>
          </w:p>
        </w:tc>
      </w:tr>
      <w:tr w:rsidR="0008296B" w:rsidRPr="006F4202" w:rsidTr="00AD7904">
        <w:trPr>
          <w:trHeight w:val="2563"/>
        </w:trPr>
        <w:tc>
          <w:tcPr>
            <w:tcW w:w="2694" w:type="dxa"/>
            <w:vMerge/>
          </w:tcPr>
          <w:p w:rsidR="0008296B" w:rsidRPr="005C6F5A" w:rsidRDefault="0008296B" w:rsidP="005C6F5A">
            <w:pPr>
              <w:rPr>
                <w:sz w:val="24"/>
                <w:szCs w:val="24"/>
                <w:lang w:val="en-US"/>
              </w:rPr>
            </w:pPr>
          </w:p>
        </w:tc>
        <w:tc>
          <w:tcPr>
            <w:tcW w:w="6378" w:type="dxa"/>
          </w:tcPr>
          <w:p w:rsidR="0008296B" w:rsidRPr="005C6F5A" w:rsidRDefault="0008296B" w:rsidP="005C6F5A">
            <w:pPr>
              <w:tabs>
                <w:tab w:val="left" w:pos="459"/>
              </w:tabs>
              <w:jc w:val="both"/>
              <w:rPr>
                <w:noProof/>
                <w:sz w:val="24"/>
                <w:szCs w:val="24"/>
                <w:lang w:val="kk-KZ"/>
              </w:rPr>
            </w:pPr>
            <w:r w:rsidRPr="005C6F5A">
              <w:rPr>
                <w:noProof/>
                <w:sz w:val="24"/>
                <w:szCs w:val="24"/>
                <w:lang w:val="kk-KZ"/>
              </w:rPr>
              <w:t>PK4. In the field of cultural and educational activities: be ready to participate in the development of scientific and educational programs in the system of humanitarian activities; possess the methodology of innovative te;</w:t>
            </w:r>
          </w:p>
          <w:p w:rsidR="0008296B" w:rsidRPr="005C6F5A" w:rsidRDefault="0008296B" w:rsidP="005C6F5A">
            <w:pPr>
              <w:tabs>
                <w:tab w:val="left" w:pos="459"/>
              </w:tabs>
              <w:jc w:val="both"/>
              <w:rPr>
                <w:sz w:val="24"/>
                <w:szCs w:val="24"/>
                <w:lang w:val="kk-KZ"/>
              </w:rPr>
            </w:pPr>
            <w:r w:rsidRPr="005C6F5A">
              <w:rPr>
                <w:noProof/>
                <w:sz w:val="24"/>
                <w:szCs w:val="24"/>
                <w:lang w:val="kk-KZ"/>
              </w:rPr>
              <w:t xml:space="preserve"> be able to design and organize mass cultural and scientific-educational events in pedagogical institutions; possess organizational skills, show high performing discipline</w:t>
            </w:r>
          </w:p>
          <w:p w:rsidR="0008296B" w:rsidRPr="005C6F5A" w:rsidRDefault="0008296B" w:rsidP="005C6F5A">
            <w:pPr>
              <w:tabs>
                <w:tab w:val="left" w:pos="459"/>
              </w:tabs>
              <w:jc w:val="both"/>
              <w:rPr>
                <w:sz w:val="24"/>
                <w:szCs w:val="24"/>
                <w:lang w:val="kk-KZ"/>
              </w:rPr>
            </w:pPr>
          </w:p>
        </w:tc>
      </w:tr>
    </w:tbl>
    <w:p w:rsidR="00375286" w:rsidRPr="005C6F5A" w:rsidRDefault="00375286" w:rsidP="005C6F5A">
      <w:pPr>
        <w:rPr>
          <w:rFonts w:eastAsia="TimesNewRomanPS-ItalicMT"/>
          <w:b/>
          <w:iCs/>
          <w:sz w:val="24"/>
          <w:szCs w:val="24"/>
          <w:lang w:val="kk-KZ"/>
        </w:rPr>
      </w:pPr>
    </w:p>
    <w:p w:rsidR="0008296B" w:rsidRPr="005C6F5A" w:rsidRDefault="0008296B" w:rsidP="005C6F5A">
      <w:pPr>
        <w:pStyle w:val="af1"/>
        <w:tabs>
          <w:tab w:val="left" w:pos="7251"/>
        </w:tabs>
        <w:spacing w:after="0" w:line="240" w:lineRule="auto"/>
        <w:ind w:left="0"/>
        <w:rPr>
          <w:rFonts w:ascii="Times New Roman" w:hAnsi="Times New Roman"/>
          <w:b/>
          <w:bCs/>
          <w:sz w:val="24"/>
          <w:szCs w:val="24"/>
          <w:lang w:val="kk-KZ"/>
        </w:rPr>
      </w:pPr>
    </w:p>
    <w:p w:rsidR="0008296B" w:rsidRPr="005C6F5A" w:rsidRDefault="0008296B" w:rsidP="005C6F5A">
      <w:pPr>
        <w:pStyle w:val="af1"/>
        <w:tabs>
          <w:tab w:val="left" w:pos="7251"/>
        </w:tabs>
        <w:spacing w:after="0" w:line="240" w:lineRule="auto"/>
        <w:ind w:left="0"/>
        <w:rPr>
          <w:rFonts w:ascii="Times New Roman" w:hAnsi="Times New Roman"/>
          <w:b/>
          <w:bCs/>
          <w:sz w:val="24"/>
          <w:szCs w:val="24"/>
          <w:lang w:val="kk-KZ"/>
        </w:rPr>
      </w:pPr>
    </w:p>
    <w:p w:rsidR="0008296B" w:rsidRPr="005C6F5A" w:rsidRDefault="0008296B" w:rsidP="005C6F5A">
      <w:pPr>
        <w:pStyle w:val="af1"/>
        <w:tabs>
          <w:tab w:val="left" w:pos="7251"/>
        </w:tabs>
        <w:spacing w:after="0" w:line="240" w:lineRule="auto"/>
        <w:ind w:left="0"/>
        <w:rPr>
          <w:rFonts w:ascii="Times New Roman" w:hAnsi="Times New Roman"/>
          <w:b/>
          <w:bCs/>
          <w:sz w:val="24"/>
          <w:szCs w:val="24"/>
          <w:lang w:val="kk-KZ"/>
        </w:rPr>
      </w:pPr>
    </w:p>
    <w:p w:rsidR="0008296B" w:rsidRPr="005C6F5A" w:rsidRDefault="0008296B" w:rsidP="005C6F5A">
      <w:pPr>
        <w:pStyle w:val="af1"/>
        <w:tabs>
          <w:tab w:val="left" w:pos="7251"/>
        </w:tabs>
        <w:spacing w:after="0" w:line="240" w:lineRule="auto"/>
        <w:ind w:left="0"/>
        <w:rPr>
          <w:rFonts w:ascii="Times New Roman" w:hAnsi="Times New Roman"/>
          <w:b/>
          <w:bCs/>
          <w:sz w:val="24"/>
          <w:szCs w:val="24"/>
          <w:lang w:val="kk-KZ"/>
        </w:rPr>
      </w:pPr>
    </w:p>
    <w:p w:rsidR="0008296B" w:rsidRPr="005C6F5A" w:rsidRDefault="0008296B" w:rsidP="005C6F5A">
      <w:pPr>
        <w:pStyle w:val="af1"/>
        <w:tabs>
          <w:tab w:val="left" w:pos="7251"/>
        </w:tabs>
        <w:spacing w:after="0" w:line="240" w:lineRule="auto"/>
        <w:ind w:left="0"/>
        <w:rPr>
          <w:rFonts w:ascii="Times New Roman" w:hAnsi="Times New Roman"/>
          <w:b/>
          <w:bCs/>
          <w:sz w:val="24"/>
          <w:szCs w:val="24"/>
          <w:lang w:val="kk-KZ"/>
        </w:rPr>
      </w:pPr>
    </w:p>
    <w:p w:rsidR="0008296B" w:rsidRPr="005C6F5A" w:rsidRDefault="0008296B" w:rsidP="005C6F5A">
      <w:pPr>
        <w:pStyle w:val="af1"/>
        <w:tabs>
          <w:tab w:val="left" w:pos="7251"/>
        </w:tabs>
        <w:spacing w:after="0" w:line="240" w:lineRule="auto"/>
        <w:ind w:left="0"/>
        <w:rPr>
          <w:rFonts w:ascii="Times New Roman" w:hAnsi="Times New Roman"/>
          <w:b/>
          <w:bCs/>
          <w:sz w:val="24"/>
          <w:szCs w:val="24"/>
          <w:lang w:val="kk-KZ"/>
        </w:rPr>
      </w:pPr>
    </w:p>
    <w:p w:rsidR="0008296B" w:rsidRPr="005C6F5A" w:rsidRDefault="0008296B" w:rsidP="005C6F5A">
      <w:pPr>
        <w:pStyle w:val="af1"/>
        <w:tabs>
          <w:tab w:val="left" w:pos="7251"/>
        </w:tabs>
        <w:spacing w:after="0" w:line="240" w:lineRule="auto"/>
        <w:ind w:left="0"/>
        <w:rPr>
          <w:rFonts w:ascii="Times New Roman" w:hAnsi="Times New Roman"/>
          <w:b/>
          <w:bCs/>
          <w:sz w:val="24"/>
          <w:szCs w:val="24"/>
          <w:lang w:val="kk-KZ"/>
        </w:rPr>
      </w:pPr>
    </w:p>
    <w:p w:rsidR="0008296B" w:rsidRPr="005C6F5A" w:rsidRDefault="0008296B" w:rsidP="005C6F5A">
      <w:pPr>
        <w:pStyle w:val="af1"/>
        <w:tabs>
          <w:tab w:val="left" w:pos="7251"/>
        </w:tabs>
        <w:spacing w:after="0" w:line="240" w:lineRule="auto"/>
        <w:ind w:left="0"/>
        <w:rPr>
          <w:rFonts w:ascii="Times New Roman" w:hAnsi="Times New Roman"/>
          <w:b/>
          <w:bCs/>
          <w:sz w:val="24"/>
          <w:szCs w:val="24"/>
          <w:lang w:val="kk-KZ"/>
        </w:rPr>
      </w:pPr>
    </w:p>
    <w:p w:rsidR="0008296B" w:rsidRPr="005C6F5A" w:rsidRDefault="0008296B" w:rsidP="005C6F5A">
      <w:pPr>
        <w:pStyle w:val="af1"/>
        <w:tabs>
          <w:tab w:val="left" w:pos="7251"/>
        </w:tabs>
        <w:spacing w:after="0" w:line="240" w:lineRule="auto"/>
        <w:ind w:left="0"/>
        <w:rPr>
          <w:rFonts w:ascii="Times New Roman" w:hAnsi="Times New Roman"/>
          <w:b/>
          <w:bCs/>
          <w:sz w:val="24"/>
          <w:szCs w:val="24"/>
          <w:lang w:val="kk-KZ"/>
        </w:rPr>
      </w:pPr>
    </w:p>
    <w:p w:rsidR="0008296B" w:rsidRPr="005C6F5A" w:rsidRDefault="0008296B" w:rsidP="005C6F5A">
      <w:pPr>
        <w:pStyle w:val="af1"/>
        <w:tabs>
          <w:tab w:val="left" w:pos="7251"/>
        </w:tabs>
        <w:spacing w:after="0" w:line="240" w:lineRule="auto"/>
        <w:ind w:left="0"/>
        <w:rPr>
          <w:rFonts w:ascii="Times New Roman" w:hAnsi="Times New Roman"/>
          <w:b/>
          <w:bCs/>
          <w:sz w:val="24"/>
          <w:szCs w:val="24"/>
          <w:lang w:val="kk-KZ"/>
        </w:rPr>
      </w:pPr>
    </w:p>
    <w:p w:rsidR="0008296B" w:rsidRPr="005C6F5A" w:rsidRDefault="0008296B" w:rsidP="005C6F5A">
      <w:pPr>
        <w:pStyle w:val="af1"/>
        <w:tabs>
          <w:tab w:val="left" w:pos="7251"/>
        </w:tabs>
        <w:spacing w:after="0" w:line="240" w:lineRule="auto"/>
        <w:ind w:left="0"/>
        <w:rPr>
          <w:rFonts w:ascii="Times New Roman" w:hAnsi="Times New Roman"/>
          <w:b/>
          <w:bCs/>
          <w:sz w:val="24"/>
          <w:szCs w:val="24"/>
          <w:lang w:val="kk-KZ"/>
        </w:rPr>
      </w:pPr>
    </w:p>
    <w:p w:rsidR="0008296B" w:rsidRPr="005C6F5A" w:rsidRDefault="0008296B" w:rsidP="005C6F5A">
      <w:pPr>
        <w:pStyle w:val="af1"/>
        <w:tabs>
          <w:tab w:val="left" w:pos="7251"/>
        </w:tabs>
        <w:spacing w:after="0" w:line="240" w:lineRule="auto"/>
        <w:ind w:left="0"/>
        <w:rPr>
          <w:rFonts w:ascii="Times New Roman" w:hAnsi="Times New Roman"/>
          <w:b/>
          <w:bCs/>
          <w:sz w:val="24"/>
          <w:szCs w:val="24"/>
          <w:lang w:val="kk-KZ"/>
        </w:rPr>
      </w:pPr>
    </w:p>
    <w:p w:rsidR="0008296B" w:rsidRPr="005C6F5A" w:rsidRDefault="0008296B" w:rsidP="005C6F5A">
      <w:pPr>
        <w:pStyle w:val="af1"/>
        <w:tabs>
          <w:tab w:val="left" w:pos="7251"/>
        </w:tabs>
        <w:spacing w:after="0" w:line="240" w:lineRule="auto"/>
        <w:ind w:left="0"/>
        <w:rPr>
          <w:rFonts w:ascii="Times New Roman" w:hAnsi="Times New Roman"/>
          <w:b/>
          <w:bCs/>
          <w:sz w:val="24"/>
          <w:szCs w:val="24"/>
          <w:lang w:val="kk-KZ"/>
        </w:rPr>
      </w:pPr>
    </w:p>
    <w:p w:rsidR="0008296B" w:rsidRPr="005C6F5A" w:rsidRDefault="0008296B" w:rsidP="005C6F5A">
      <w:pPr>
        <w:pStyle w:val="af1"/>
        <w:tabs>
          <w:tab w:val="left" w:pos="7251"/>
        </w:tabs>
        <w:spacing w:after="0" w:line="240" w:lineRule="auto"/>
        <w:ind w:left="0"/>
        <w:rPr>
          <w:rFonts w:ascii="Times New Roman" w:hAnsi="Times New Roman"/>
          <w:b/>
          <w:bCs/>
          <w:sz w:val="24"/>
          <w:szCs w:val="24"/>
          <w:lang w:val="kk-KZ"/>
        </w:rPr>
      </w:pPr>
    </w:p>
    <w:p w:rsidR="0008296B" w:rsidRPr="005C6F5A" w:rsidRDefault="0008296B" w:rsidP="005C6F5A">
      <w:pPr>
        <w:pStyle w:val="af1"/>
        <w:tabs>
          <w:tab w:val="left" w:pos="7251"/>
        </w:tabs>
        <w:spacing w:after="0" w:line="240" w:lineRule="auto"/>
        <w:ind w:left="0"/>
        <w:rPr>
          <w:rFonts w:ascii="Times New Roman" w:hAnsi="Times New Roman"/>
          <w:b/>
          <w:bCs/>
          <w:sz w:val="24"/>
          <w:szCs w:val="24"/>
          <w:lang w:val="kk-KZ"/>
        </w:rPr>
      </w:pPr>
    </w:p>
    <w:p w:rsidR="0008296B" w:rsidRPr="005C6F5A" w:rsidRDefault="0008296B" w:rsidP="005C6F5A">
      <w:pPr>
        <w:pStyle w:val="af1"/>
        <w:tabs>
          <w:tab w:val="left" w:pos="7251"/>
        </w:tabs>
        <w:spacing w:after="0" w:line="240" w:lineRule="auto"/>
        <w:ind w:left="0"/>
        <w:rPr>
          <w:rFonts w:ascii="Times New Roman" w:hAnsi="Times New Roman"/>
          <w:b/>
          <w:bCs/>
          <w:sz w:val="24"/>
          <w:szCs w:val="24"/>
          <w:lang w:val="kk-KZ"/>
        </w:rPr>
      </w:pPr>
    </w:p>
    <w:p w:rsidR="0008296B" w:rsidRPr="005C6F5A" w:rsidRDefault="0008296B" w:rsidP="005C6F5A">
      <w:pPr>
        <w:jc w:val="center"/>
        <w:rPr>
          <w:b/>
          <w:sz w:val="24"/>
          <w:szCs w:val="24"/>
          <w:lang w:val="kk-KZ"/>
        </w:rPr>
      </w:pPr>
      <w:r w:rsidRPr="005C6F5A">
        <w:rPr>
          <w:b/>
          <w:sz w:val="24"/>
          <w:szCs w:val="24"/>
          <w:lang w:val="kk-KZ"/>
        </w:rPr>
        <w:t>3.1 Matrix for correlating learning outcomes in the EP as a whole with the competencies being developed</w:t>
      </w:r>
    </w:p>
    <w:p w:rsidR="00375286" w:rsidRPr="005C6F5A" w:rsidRDefault="00375286" w:rsidP="005C6F5A">
      <w:pPr>
        <w:pStyle w:val="af1"/>
        <w:tabs>
          <w:tab w:val="left" w:pos="7251"/>
        </w:tabs>
        <w:spacing w:after="0" w:line="240" w:lineRule="auto"/>
        <w:ind w:left="0"/>
        <w:rPr>
          <w:b/>
          <w:bCs/>
          <w:sz w:val="24"/>
          <w:szCs w:val="24"/>
          <w:lang w:val="kk-KZ"/>
        </w:rPr>
      </w:pPr>
    </w:p>
    <w:p w:rsidR="00375286" w:rsidRPr="005C6F5A" w:rsidRDefault="00375286" w:rsidP="005C6F5A">
      <w:pPr>
        <w:pStyle w:val="af1"/>
        <w:tabs>
          <w:tab w:val="left" w:pos="7251"/>
        </w:tabs>
        <w:spacing w:after="0" w:line="240" w:lineRule="auto"/>
        <w:ind w:left="0"/>
        <w:jc w:val="both"/>
        <w:rPr>
          <w:rFonts w:ascii="Times New Roman" w:hAnsi="Times New Roman"/>
          <w:b/>
          <w:bCs/>
          <w:sz w:val="24"/>
          <w:szCs w:val="24"/>
          <w:lang w:val="en-US"/>
        </w:rPr>
      </w:pPr>
    </w:p>
    <w:tbl>
      <w:tblPr>
        <w:tblW w:w="425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41"/>
        <w:gridCol w:w="664"/>
        <w:gridCol w:w="660"/>
        <w:gridCol w:w="439"/>
        <w:gridCol w:w="619"/>
        <w:gridCol w:w="529"/>
        <w:gridCol w:w="647"/>
        <w:gridCol w:w="608"/>
        <w:gridCol w:w="711"/>
        <w:gridCol w:w="441"/>
        <w:gridCol w:w="506"/>
        <w:gridCol w:w="580"/>
        <w:gridCol w:w="492"/>
      </w:tblGrid>
      <w:tr w:rsidR="00042744" w:rsidRPr="005C6F5A" w:rsidTr="00447413">
        <w:trPr>
          <w:trHeight w:val="20"/>
        </w:trPr>
        <w:tc>
          <w:tcPr>
            <w:tcW w:w="84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42744" w:rsidRPr="005C6F5A" w:rsidRDefault="00042744" w:rsidP="005C6F5A">
            <w:pPr>
              <w:rPr>
                <w:sz w:val="24"/>
                <w:szCs w:val="24"/>
                <w:lang w:val="en-US" w:eastAsia="en-US"/>
              </w:rPr>
            </w:pPr>
          </w:p>
        </w:tc>
        <w:tc>
          <w:tcPr>
            <w:tcW w:w="664" w:type="dxa"/>
            <w:tcBorders>
              <w:top w:val="single" w:sz="8" w:space="0" w:color="000000"/>
              <w:left w:val="single" w:sz="4" w:space="0" w:color="auto"/>
              <w:bottom w:val="single" w:sz="8" w:space="0" w:color="000000"/>
              <w:right w:val="single" w:sz="4" w:space="0" w:color="auto"/>
            </w:tcBorders>
            <w:hideMark/>
          </w:tcPr>
          <w:p w:rsidR="00042744" w:rsidRPr="005C6F5A" w:rsidRDefault="00042744" w:rsidP="005C6F5A">
            <w:pPr>
              <w:jc w:val="center"/>
              <w:rPr>
                <w:b/>
                <w:sz w:val="24"/>
                <w:szCs w:val="24"/>
                <w:lang w:eastAsia="en-US"/>
              </w:rPr>
            </w:pPr>
            <w:r w:rsidRPr="005C6F5A">
              <w:rPr>
                <w:b/>
                <w:sz w:val="24"/>
                <w:szCs w:val="24"/>
                <w:lang w:eastAsia="en-US"/>
              </w:rPr>
              <w:t>Р1</w:t>
            </w:r>
          </w:p>
        </w:tc>
        <w:tc>
          <w:tcPr>
            <w:tcW w:w="660" w:type="dxa"/>
            <w:tcBorders>
              <w:top w:val="single" w:sz="8" w:space="0" w:color="000000"/>
              <w:left w:val="single" w:sz="4" w:space="0" w:color="auto"/>
              <w:bottom w:val="single" w:sz="8" w:space="0" w:color="000000"/>
              <w:right w:val="single" w:sz="4" w:space="0" w:color="auto"/>
            </w:tcBorders>
            <w:hideMark/>
          </w:tcPr>
          <w:p w:rsidR="00042744" w:rsidRPr="005C6F5A" w:rsidRDefault="00042744" w:rsidP="005C6F5A">
            <w:pPr>
              <w:jc w:val="center"/>
              <w:rPr>
                <w:b/>
                <w:sz w:val="24"/>
                <w:szCs w:val="24"/>
                <w:lang w:eastAsia="en-US"/>
              </w:rPr>
            </w:pPr>
            <w:r w:rsidRPr="005C6F5A">
              <w:rPr>
                <w:b/>
                <w:sz w:val="24"/>
                <w:szCs w:val="24"/>
                <w:lang w:eastAsia="en-US"/>
              </w:rPr>
              <w:t>Р2</w:t>
            </w:r>
          </w:p>
        </w:tc>
        <w:tc>
          <w:tcPr>
            <w:tcW w:w="439" w:type="dxa"/>
            <w:tcBorders>
              <w:top w:val="single" w:sz="8" w:space="0" w:color="000000"/>
              <w:left w:val="single" w:sz="4" w:space="0" w:color="auto"/>
              <w:bottom w:val="single" w:sz="8" w:space="0" w:color="000000"/>
              <w:right w:val="single" w:sz="4" w:space="0" w:color="auto"/>
            </w:tcBorders>
            <w:hideMark/>
          </w:tcPr>
          <w:p w:rsidR="00042744" w:rsidRPr="005C6F5A" w:rsidRDefault="00042744" w:rsidP="005C6F5A">
            <w:pPr>
              <w:jc w:val="center"/>
              <w:rPr>
                <w:b/>
                <w:sz w:val="24"/>
                <w:szCs w:val="24"/>
                <w:lang w:eastAsia="en-US"/>
              </w:rPr>
            </w:pPr>
            <w:r w:rsidRPr="005C6F5A">
              <w:rPr>
                <w:b/>
                <w:sz w:val="24"/>
                <w:szCs w:val="24"/>
                <w:lang w:eastAsia="en-US"/>
              </w:rPr>
              <w:t>Р3</w:t>
            </w:r>
          </w:p>
        </w:tc>
        <w:tc>
          <w:tcPr>
            <w:tcW w:w="619" w:type="dxa"/>
            <w:tcBorders>
              <w:top w:val="single" w:sz="8" w:space="0" w:color="000000"/>
              <w:left w:val="single" w:sz="4" w:space="0" w:color="auto"/>
              <w:bottom w:val="single" w:sz="8" w:space="0" w:color="000000"/>
              <w:right w:val="single" w:sz="8" w:space="0" w:color="000000"/>
            </w:tcBorders>
            <w:hideMark/>
          </w:tcPr>
          <w:p w:rsidR="00042744" w:rsidRPr="005C6F5A" w:rsidRDefault="00042744" w:rsidP="005C6F5A">
            <w:pPr>
              <w:jc w:val="center"/>
              <w:rPr>
                <w:b/>
                <w:sz w:val="24"/>
                <w:szCs w:val="24"/>
                <w:lang w:eastAsia="en-US"/>
              </w:rPr>
            </w:pPr>
            <w:r w:rsidRPr="005C6F5A">
              <w:rPr>
                <w:b/>
                <w:sz w:val="24"/>
                <w:szCs w:val="24"/>
                <w:lang w:eastAsia="en-US"/>
              </w:rPr>
              <w:t>Р4</w:t>
            </w:r>
          </w:p>
        </w:tc>
        <w:tc>
          <w:tcPr>
            <w:tcW w:w="529" w:type="dxa"/>
            <w:tcBorders>
              <w:top w:val="single" w:sz="8" w:space="0" w:color="000000"/>
              <w:left w:val="single" w:sz="8" w:space="0" w:color="000000"/>
              <w:bottom w:val="single" w:sz="8" w:space="0" w:color="000000"/>
              <w:right w:val="single" w:sz="8" w:space="0" w:color="000000"/>
            </w:tcBorders>
            <w:hideMark/>
          </w:tcPr>
          <w:p w:rsidR="00042744" w:rsidRPr="005C6F5A" w:rsidRDefault="00042744" w:rsidP="005C6F5A">
            <w:pPr>
              <w:jc w:val="center"/>
              <w:rPr>
                <w:b/>
                <w:sz w:val="24"/>
                <w:szCs w:val="24"/>
                <w:lang w:eastAsia="en-US"/>
              </w:rPr>
            </w:pPr>
            <w:r w:rsidRPr="005C6F5A">
              <w:rPr>
                <w:b/>
                <w:sz w:val="24"/>
                <w:szCs w:val="24"/>
                <w:lang w:eastAsia="en-US"/>
              </w:rPr>
              <w:t>Р5</w:t>
            </w:r>
          </w:p>
        </w:tc>
        <w:tc>
          <w:tcPr>
            <w:tcW w:w="647" w:type="dxa"/>
            <w:tcBorders>
              <w:top w:val="single" w:sz="8" w:space="0" w:color="000000"/>
              <w:left w:val="single" w:sz="8" w:space="0" w:color="000000"/>
              <w:bottom w:val="single" w:sz="8" w:space="0" w:color="000000"/>
              <w:right w:val="single" w:sz="8" w:space="0" w:color="000000"/>
            </w:tcBorders>
            <w:hideMark/>
          </w:tcPr>
          <w:p w:rsidR="00042744" w:rsidRPr="005C6F5A" w:rsidRDefault="00042744" w:rsidP="005C6F5A">
            <w:pPr>
              <w:jc w:val="center"/>
              <w:rPr>
                <w:b/>
                <w:sz w:val="24"/>
                <w:szCs w:val="24"/>
                <w:lang w:eastAsia="en-US"/>
              </w:rPr>
            </w:pPr>
            <w:r w:rsidRPr="005C6F5A">
              <w:rPr>
                <w:b/>
                <w:sz w:val="24"/>
                <w:szCs w:val="24"/>
                <w:lang w:eastAsia="en-US"/>
              </w:rPr>
              <w:t>Р6</w:t>
            </w:r>
          </w:p>
        </w:tc>
        <w:tc>
          <w:tcPr>
            <w:tcW w:w="608" w:type="dxa"/>
            <w:tcBorders>
              <w:top w:val="single" w:sz="8" w:space="0" w:color="000000"/>
              <w:left w:val="single" w:sz="8" w:space="0" w:color="000000"/>
              <w:bottom w:val="single" w:sz="8" w:space="0" w:color="000000"/>
              <w:right w:val="single" w:sz="8" w:space="0" w:color="000000"/>
            </w:tcBorders>
            <w:hideMark/>
          </w:tcPr>
          <w:p w:rsidR="00042744" w:rsidRPr="005C6F5A" w:rsidRDefault="00042744" w:rsidP="005C6F5A">
            <w:pPr>
              <w:jc w:val="center"/>
              <w:rPr>
                <w:b/>
                <w:sz w:val="24"/>
                <w:szCs w:val="24"/>
                <w:lang w:eastAsia="en-US"/>
              </w:rPr>
            </w:pPr>
            <w:r w:rsidRPr="005C6F5A">
              <w:rPr>
                <w:b/>
                <w:sz w:val="24"/>
                <w:szCs w:val="24"/>
                <w:lang w:eastAsia="en-US"/>
              </w:rPr>
              <w:t>Р7</w:t>
            </w:r>
          </w:p>
        </w:tc>
        <w:tc>
          <w:tcPr>
            <w:tcW w:w="711" w:type="dxa"/>
            <w:tcBorders>
              <w:top w:val="single" w:sz="8" w:space="0" w:color="000000"/>
              <w:left w:val="single" w:sz="8" w:space="0" w:color="000000"/>
              <w:bottom w:val="single" w:sz="8" w:space="0" w:color="000000"/>
              <w:right w:val="single" w:sz="8" w:space="0" w:color="000000"/>
            </w:tcBorders>
            <w:hideMark/>
          </w:tcPr>
          <w:p w:rsidR="00042744" w:rsidRPr="005C6F5A" w:rsidRDefault="00042744" w:rsidP="005C6F5A">
            <w:pPr>
              <w:jc w:val="center"/>
              <w:rPr>
                <w:b/>
                <w:sz w:val="24"/>
                <w:szCs w:val="24"/>
                <w:lang w:eastAsia="en-US"/>
              </w:rPr>
            </w:pPr>
            <w:r w:rsidRPr="005C6F5A">
              <w:rPr>
                <w:b/>
                <w:sz w:val="24"/>
                <w:szCs w:val="24"/>
                <w:lang w:eastAsia="en-US"/>
              </w:rPr>
              <w:t>Р8</w:t>
            </w:r>
          </w:p>
        </w:tc>
        <w:tc>
          <w:tcPr>
            <w:tcW w:w="441" w:type="dxa"/>
            <w:tcBorders>
              <w:top w:val="single" w:sz="8" w:space="0" w:color="000000"/>
              <w:left w:val="single" w:sz="8" w:space="0" w:color="000000"/>
              <w:bottom w:val="single" w:sz="8" w:space="0" w:color="000000"/>
              <w:right w:val="single" w:sz="8" w:space="0" w:color="000000"/>
            </w:tcBorders>
            <w:hideMark/>
          </w:tcPr>
          <w:p w:rsidR="00042744" w:rsidRPr="005C6F5A" w:rsidRDefault="00042744" w:rsidP="005C6F5A">
            <w:pPr>
              <w:jc w:val="center"/>
              <w:rPr>
                <w:b/>
                <w:sz w:val="24"/>
                <w:szCs w:val="24"/>
                <w:lang w:eastAsia="en-US"/>
              </w:rPr>
            </w:pPr>
            <w:r w:rsidRPr="005C6F5A">
              <w:rPr>
                <w:b/>
                <w:sz w:val="24"/>
                <w:szCs w:val="24"/>
                <w:lang w:eastAsia="en-US"/>
              </w:rPr>
              <w:t>Р9</w:t>
            </w:r>
          </w:p>
        </w:tc>
        <w:tc>
          <w:tcPr>
            <w:tcW w:w="506" w:type="dxa"/>
            <w:tcBorders>
              <w:top w:val="single" w:sz="8" w:space="0" w:color="000000"/>
              <w:left w:val="single" w:sz="8" w:space="0" w:color="000000"/>
              <w:bottom w:val="single" w:sz="8" w:space="0" w:color="000000"/>
              <w:right w:val="single" w:sz="8" w:space="0" w:color="000000"/>
            </w:tcBorders>
            <w:hideMark/>
          </w:tcPr>
          <w:p w:rsidR="00042744" w:rsidRPr="005C6F5A" w:rsidRDefault="00042744" w:rsidP="005C6F5A">
            <w:pPr>
              <w:jc w:val="center"/>
              <w:rPr>
                <w:b/>
                <w:sz w:val="24"/>
                <w:szCs w:val="24"/>
                <w:lang w:eastAsia="en-US"/>
              </w:rPr>
            </w:pPr>
            <w:r w:rsidRPr="005C6F5A">
              <w:rPr>
                <w:b/>
                <w:sz w:val="24"/>
                <w:szCs w:val="24"/>
                <w:lang w:eastAsia="en-US"/>
              </w:rPr>
              <w:t>Р10</w:t>
            </w:r>
          </w:p>
        </w:tc>
        <w:tc>
          <w:tcPr>
            <w:tcW w:w="580" w:type="dxa"/>
            <w:tcBorders>
              <w:top w:val="single" w:sz="8" w:space="0" w:color="000000"/>
              <w:left w:val="single" w:sz="8" w:space="0" w:color="000000"/>
              <w:bottom w:val="single" w:sz="8" w:space="0" w:color="000000"/>
              <w:right w:val="single" w:sz="8" w:space="0" w:color="000000"/>
            </w:tcBorders>
            <w:hideMark/>
          </w:tcPr>
          <w:p w:rsidR="00042744" w:rsidRPr="005C6F5A" w:rsidRDefault="00042744" w:rsidP="005C6F5A">
            <w:pPr>
              <w:jc w:val="center"/>
              <w:rPr>
                <w:b/>
                <w:sz w:val="24"/>
                <w:szCs w:val="24"/>
                <w:lang w:eastAsia="en-US"/>
              </w:rPr>
            </w:pPr>
            <w:r w:rsidRPr="005C6F5A">
              <w:rPr>
                <w:b/>
                <w:sz w:val="24"/>
                <w:szCs w:val="24"/>
                <w:lang w:eastAsia="en-US"/>
              </w:rPr>
              <w:t>Р11</w:t>
            </w:r>
          </w:p>
        </w:tc>
        <w:tc>
          <w:tcPr>
            <w:tcW w:w="492" w:type="dxa"/>
            <w:tcBorders>
              <w:top w:val="single" w:sz="8" w:space="0" w:color="000000"/>
              <w:left w:val="single" w:sz="8" w:space="0" w:color="000000"/>
              <w:bottom w:val="single" w:sz="8" w:space="0" w:color="000000"/>
              <w:right w:val="single" w:sz="8" w:space="0" w:color="000000"/>
            </w:tcBorders>
            <w:hideMark/>
          </w:tcPr>
          <w:p w:rsidR="00042744" w:rsidRPr="005C6F5A" w:rsidRDefault="00042744" w:rsidP="005C6F5A">
            <w:pPr>
              <w:jc w:val="center"/>
              <w:rPr>
                <w:b/>
                <w:sz w:val="24"/>
                <w:szCs w:val="24"/>
                <w:lang w:eastAsia="en-US"/>
              </w:rPr>
            </w:pPr>
            <w:r w:rsidRPr="005C6F5A">
              <w:rPr>
                <w:b/>
                <w:sz w:val="24"/>
                <w:szCs w:val="24"/>
                <w:lang w:eastAsia="en-US"/>
              </w:rPr>
              <w:t>Р12</w:t>
            </w:r>
          </w:p>
        </w:tc>
      </w:tr>
      <w:tr w:rsidR="00612735" w:rsidRPr="005C6F5A" w:rsidTr="00447413">
        <w:trPr>
          <w:trHeight w:val="20"/>
        </w:trPr>
        <w:tc>
          <w:tcPr>
            <w:tcW w:w="84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612735" w:rsidRPr="005C6F5A" w:rsidRDefault="00612735" w:rsidP="005C6F5A">
            <w:pPr>
              <w:jc w:val="center"/>
              <w:rPr>
                <w:sz w:val="24"/>
                <w:szCs w:val="24"/>
                <w:lang w:eastAsia="en-US"/>
              </w:rPr>
            </w:pPr>
            <w:r w:rsidRPr="005C6F5A">
              <w:rPr>
                <w:sz w:val="24"/>
                <w:szCs w:val="24"/>
                <w:lang w:val="kk-KZ" w:eastAsia="en-US"/>
              </w:rPr>
              <w:t>К</w:t>
            </w:r>
            <w:r w:rsidRPr="005C6F5A">
              <w:rPr>
                <w:sz w:val="24"/>
                <w:szCs w:val="24"/>
                <w:lang w:eastAsia="en-US"/>
              </w:rPr>
              <w:t>К1</w:t>
            </w:r>
          </w:p>
        </w:tc>
        <w:tc>
          <w:tcPr>
            <w:tcW w:w="664" w:type="dxa"/>
            <w:tcBorders>
              <w:top w:val="single" w:sz="8" w:space="0" w:color="000000"/>
              <w:left w:val="single" w:sz="4" w:space="0" w:color="auto"/>
              <w:bottom w:val="single" w:sz="8" w:space="0" w:color="000000"/>
              <w:right w:val="single" w:sz="4" w:space="0" w:color="auto"/>
            </w:tcBorders>
            <w:vAlign w:val="center"/>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60"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rPr>
                <w:rFonts w:ascii="Calibri" w:hAnsi="Calibri"/>
                <w:sz w:val="22"/>
                <w:szCs w:val="22"/>
                <w:lang w:eastAsia="en-US"/>
              </w:rPr>
            </w:pPr>
          </w:p>
        </w:tc>
        <w:tc>
          <w:tcPr>
            <w:tcW w:w="439"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19" w:type="dxa"/>
            <w:tcBorders>
              <w:top w:val="single" w:sz="8" w:space="0" w:color="000000"/>
              <w:left w:val="single" w:sz="4" w:space="0" w:color="auto"/>
              <w:bottom w:val="single" w:sz="8" w:space="0" w:color="000000"/>
              <w:right w:val="single" w:sz="8" w:space="0" w:color="000000"/>
            </w:tcBorders>
            <w:vAlign w:val="center"/>
            <w:hideMark/>
          </w:tcPr>
          <w:p w:rsidR="00612735" w:rsidRPr="005C6F5A" w:rsidRDefault="00612735" w:rsidP="005C6F5A">
            <w:pPr>
              <w:spacing w:line="276" w:lineRule="auto"/>
              <w:rPr>
                <w:rFonts w:ascii="Calibri" w:hAnsi="Calibri"/>
                <w:sz w:val="22"/>
                <w:szCs w:val="22"/>
                <w:lang w:eastAsia="en-US"/>
              </w:rPr>
            </w:pP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en-US" w:eastAsia="en-US"/>
              </w:rPr>
            </w:pPr>
            <w:r w:rsidRPr="005C6F5A">
              <w:rPr>
                <w:sz w:val="24"/>
                <w:szCs w:val="24"/>
                <w:lang w:val="en-US" w:eastAsia="en-US"/>
              </w:rPr>
              <w:t>+</w:t>
            </w:r>
          </w:p>
        </w:tc>
        <w:tc>
          <w:tcPr>
            <w:tcW w:w="647"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608"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711"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441" w:type="dxa"/>
            <w:tcBorders>
              <w:top w:val="single" w:sz="8" w:space="0" w:color="000000"/>
              <w:left w:val="single" w:sz="8" w:space="0" w:color="000000"/>
              <w:bottom w:val="single" w:sz="8" w:space="0" w:color="000000"/>
              <w:right w:val="single" w:sz="8" w:space="0" w:color="000000"/>
            </w:tcBorders>
            <w:hideMark/>
          </w:tcPr>
          <w:p w:rsidR="00612735" w:rsidRPr="005C6F5A" w:rsidRDefault="00612735" w:rsidP="005C6F5A">
            <w:pPr>
              <w:spacing w:line="276" w:lineRule="auto"/>
              <w:jc w:val="center"/>
              <w:rPr>
                <w:sz w:val="24"/>
                <w:szCs w:val="24"/>
                <w:lang w:val="en-US" w:eastAsia="en-US"/>
              </w:rPr>
            </w:pPr>
            <w:r w:rsidRPr="005C6F5A">
              <w:rPr>
                <w:sz w:val="24"/>
                <w:szCs w:val="24"/>
                <w:lang w:val="en-US" w:eastAsia="en-US"/>
              </w:rPr>
              <w:t>+</w:t>
            </w:r>
          </w:p>
        </w:tc>
        <w:tc>
          <w:tcPr>
            <w:tcW w:w="506"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c>
          <w:tcPr>
            <w:tcW w:w="580" w:type="dxa"/>
            <w:tcBorders>
              <w:top w:val="single" w:sz="8" w:space="0" w:color="000000"/>
              <w:left w:val="single" w:sz="8" w:space="0" w:color="000000"/>
              <w:bottom w:val="single" w:sz="8" w:space="0" w:color="000000"/>
              <w:right w:val="single" w:sz="8" w:space="0" w:color="000000"/>
            </w:tcBorders>
            <w:hideMark/>
          </w:tcPr>
          <w:p w:rsidR="00612735" w:rsidRPr="005C6F5A" w:rsidRDefault="00612735" w:rsidP="005C6F5A">
            <w:pPr>
              <w:spacing w:line="276" w:lineRule="auto"/>
              <w:jc w:val="center"/>
              <w:rPr>
                <w:sz w:val="24"/>
                <w:szCs w:val="24"/>
                <w:lang w:val="en-US" w:eastAsia="en-US"/>
              </w:rPr>
            </w:pPr>
            <w:r w:rsidRPr="005C6F5A">
              <w:rPr>
                <w:sz w:val="24"/>
                <w:szCs w:val="24"/>
                <w:lang w:val="en-US" w:eastAsia="en-US"/>
              </w:rPr>
              <w:t>+</w:t>
            </w:r>
          </w:p>
        </w:tc>
        <w:tc>
          <w:tcPr>
            <w:tcW w:w="492" w:type="dxa"/>
            <w:tcBorders>
              <w:top w:val="single" w:sz="8" w:space="0" w:color="000000"/>
              <w:left w:val="single" w:sz="8" w:space="0" w:color="000000"/>
              <w:bottom w:val="single" w:sz="8" w:space="0" w:color="000000"/>
              <w:right w:val="single" w:sz="8" w:space="0" w:color="000000"/>
            </w:tcBorders>
            <w:hideMark/>
          </w:tcPr>
          <w:p w:rsidR="00612735" w:rsidRPr="005C6F5A" w:rsidRDefault="00612735" w:rsidP="005C6F5A">
            <w:pPr>
              <w:spacing w:line="276" w:lineRule="auto"/>
              <w:jc w:val="center"/>
              <w:rPr>
                <w:sz w:val="24"/>
                <w:szCs w:val="24"/>
                <w:lang w:val="en-US" w:eastAsia="en-US"/>
              </w:rPr>
            </w:pPr>
            <w:r w:rsidRPr="005C6F5A">
              <w:rPr>
                <w:sz w:val="24"/>
                <w:szCs w:val="24"/>
                <w:lang w:val="en-US" w:eastAsia="en-US"/>
              </w:rPr>
              <w:t>+</w:t>
            </w:r>
          </w:p>
        </w:tc>
      </w:tr>
      <w:tr w:rsidR="00612735" w:rsidRPr="005C6F5A" w:rsidTr="00447413">
        <w:trPr>
          <w:trHeight w:val="20"/>
        </w:trPr>
        <w:tc>
          <w:tcPr>
            <w:tcW w:w="84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612735" w:rsidRPr="005C6F5A" w:rsidRDefault="00612735" w:rsidP="005C6F5A">
            <w:pPr>
              <w:jc w:val="center"/>
              <w:rPr>
                <w:sz w:val="24"/>
                <w:szCs w:val="24"/>
                <w:lang w:eastAsia="en-US"/>
              </w:rPr>
            </w:pPr>
            <w:r w:rsidRPr="005C6F5A">
              <w:rPr>
                <w:sz w:val="24"/>
                <w:szCs w:val="24"/>
                <w:lang w:val="kk-KZ" w:eastAsia="en-US"/>
              </w:rPr>
              <w:t>КС</w:t>
            </w:r>
            <w:r w:rsidRPr="005C6F5A">
              <w:rPr>
                <w:sz w:val="24"/>
                <w:szCs w:val="24"/>
                <w:lang w:eastAsia="en-US"/>
              </w:rPr>
              <w:t>2</w:t>
            </w:r>
          </w:p>
        </w:tc>
        <w:tc>
          <w:tcPr>
            <w:tcW w:w="664"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rPr>
                <w:rFonts w:ascii="Calibri" w:hAnsi="Calibri"/>
                <w:sz w:val="22"/>
                <w:szCs w:val="22"/>
                <w:lang w:eastAsia="en-US"/>
              </w:rPr>
            </w:pPr>
          </w:p>
        </w:tc>
        <w:tc>
          <w:tcPr>
            <w:tcW w:w="660"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439"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19" w:type="dxa"/>
            <w:tcBorders>
              <w:top w:val="single" w:sz="8" w:space="0" w:color="000000"/>
              <w:left w:val="single" w:sz="4" w:space="0" w:color="auto"/>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529"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647"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08"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711"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441"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c>
          <w:tcPr>
            <w:tcW w:w="506"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c>
          <w:tcPr>
            <w:tcW w:w="580"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c>
          <w:tcPr>
            <w:tcW w:w="492" w:type="dxa"/>
            <w:tcBorders>
              <w:top w:val="single" w:sz="8" w:space="0" w:color="000000"/>
              <w:left w:val="single" w:sz="8" w:space="0" w:color="000000"/>
              <w:bottom w:val="single" w:sz="8" w:space="0" w:color="000000"/>
              <w:right w:val="single" w:sz="8" w:space="0" w:color="000000"/>
            </w:tcBorders>
            <w:hideMark/>
          </w:tcPr>
          <w:p w:rsidR="00612735" w:rsidRPr="005C6F5A" w:rsidRDefault="00612735" w:rsidP="005C6F5A">
            <w:pPr>
              <w:spacing w:line="276" w:lineRule="auto"/>
              <w:jc w:val="center"/>
              <w:rPr>
                <w:sz w:val="24"/>
                <w:szCs w:val="24"/>
                <w:lang w:val="en-US" w:eastAsia="en-US"/>
              </w:rPr>
            </w:pPr>
            <w:r w:rsidRPr="005C6F5A">
              <w:rPr>
                <w:sz w:val="24"/>
                <w:szCs w:val="24"/>
                <w:lang w:val="en-US" w:eastAsia="en-US"/>
              </w:rPr>
              <w:t>+</w:t>
            </w:r>
          </w:p>
        </w:tc>
      </w:tr>
      <w:tr w:rsidR="00612735" w:rsidRPr="005C6F5A" w:rsidTr="00447413">
        <w:trPr>
          <w:trHeight w:val="20"/>
        </w:trPr>
        <w:tc>
          <w:tcPr>
            <w:tcW w:w="84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612735" w:rsidRPr="005C6F5A" w:rsidRDefault="00612735" w:rsidP="005C6F5A">
            <w:pPr>
              <w:jc w:val="center"/>
              <w:rPr>
                <w:sz w:val="24"/>
                <w:szCs w:val="24"/>
                <w:lang w:eastAsia="en-US"/>
              </w:rPr>
            </w:pPr>
            <w:r w:rsidRPr="005C6F5A">
              <w:rPr>
                <w:sz w:val="24"/>
                <w:szCs w:val="24"/>
                <w:lang w:val="kk-KZ" w:eastAsia="en-US"/>
              </w:rPr>
              <w:t>КС</w:t>
            </w:r>
            <w:r w:rsidRPr="005C6F5A">
              <w:rPr>
                <w:sz w:val="24"/>
                <w:szCs w:val="24"/>
                <w:lang w:eastAsia="en-US"/>
              </w:rPr>
              <w:t>3</w:t>
            </w:r>
          </w:p>
        </w:tc>
        <w:tc>
          <w:tcPr>
            <w:tcW w:w="664"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60" w:type="dxa"/>
            <w:tcBorders>
              <w:top w:val="single" w:sz="8" w:space="0" w:color="000000"/>
              <w:left w:val="single" w:sz="4" w:space="0" w:color="auto"/>
              <w:bottom w:val="single" w:sz="8" w:space="0" w:color="000000"/>
              <w:right w:val="single" w:sz="4" w:space="0" w:color="auto"/>
            </w:tcBorders>
            <w:vAlign w:val="center"/>
          </w:tcPr>
          <w:p w:rsidR="00612735" w:rsidRPr="005C6F5A" w:rsidRDefault="00612735" w:rsidP="005C6F5A">
            <w:pPr>
              <w:spacing w:line="276" w:lineRule="auto"/>
              <w:jc w:val="center"/>
              <w:rPr>
                <w:sz w:val="24"/>
                <w:szCs w:val="24"/>
                <w:lang w:eastAsia="en-US"/>
              </w:rPr>
            </w:pPr>
          </w:p>
        </w:tc>
        <w:tc>
          <w:tcPr>
            <w:tcW w:w="439" w:type="dxa"/>
            <w:tcBorders>
              <w:top w:val="single" w:sz="8" w:space="0" w:color="000000"/>
              <w:left w:val="single" w:sz="4" w:space="0" w:color="auto"/>
              <w:bottom w:val="single" w:sz="8" w:space="0" w:color="000000"/>
              <w:right w:val="single" w:sz="4" w:space="0" w:color="auto"/>
            </w:tcBorders>
            <w:vAlign w:val="center"/>
          </w:tcPr>
          <w:p w:rsidR="00612735" w:rsidRPr="005C6F5A" w:rsidRDefault="00612735" w:rsidP="005C6F5A">
            <w:pPr>
              <w:spacing w:line="276" w:lineRule="auto"/>
              <w:jc w:val="center"/>
              <w:rPr>
                <w:sz w:val="24"/>
                <w:szCs w:val="24"/>
                <w:lang w:eastAsia="en-US"/>
              </w:rPr>
            </w:pPr>
          </w:p>
        </w:tc>
        <w:tc>
          <w:tcPr>
            <w:tcW w:w="619" w:type="dxa"/>
            <w:tcBorders>
              <w:top w:val="single" w:sz="8" w:space="0" w:color="000000"/>
              <w:left w:val="single" w:sz="4" w:space="0" w:color="auto"/>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47"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08"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711"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441"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c>
          <w:tcPr>
            <w:tcW w:w="506" w:type="dxa"/>
            <w:tcBorders>
              <w:top w:val="single" w:sz="8" w:space="0" w:color="000000"/>
              <w:left w:val="single" w:sz="8" w:space="0" w:color="000000"/>
              <w:bottom w:val="single" w:sz="8" w:space="0" w:color="000000"/>
              <w:right w:val="single" w:sz="8" w:space="0" w:color="000000"/>
            </w:tcBorders>
            <w:hideMark/>
          </w:tcPr>
          <w:p w:rsidR="00612735" w:rsidRPr="005C6F5A" w:rsidRDefault="00612735" w:rsidP="005C6F5A">
            <w:pPr>
              <w:spacing w:line="276" w:lineRule="auto"/>
              <w:jc w:val="center"/>
              <w:rPr>
                <w:sz w:val="24"/>
                <w:szCs w:val="24"/>
                <w:lang w:val="en-US" w:eastAsia="en-US"/>
              </w:rPr>
            </w:pPr>
            <w:r w:rsidRPr="005C6F5A">
              <w:rPr>
                <w:sz w:val="24"/>
                <w:szCs w:val="24"/>
                <w:lang w:val="en-US" w:eastAsia="en-US"/>
              </w:rPr>
              <w:t>+</w:t>
            </w:r>
          </w:p>
        </w:tc>
        <w:tc>
          <w:tcPr>
            <w:tcW w:w="580" w:type="dxa"/>
            <w:tcBorders>
              <w:top w:val="single" w:sz="8" w:space="0" w:color="000000"/>
              <w:left w:val="single" w:sz="8" w:space="0" w:color="000000"/>
              <w:bottom w:val="single" w:sz="8" w:space="0" w:color="000000"/>
              <w:right w:val="single" w:sz="8" w:space="0" w:color="000000"/>
            </w:tcBorders>
            <w:hideMark/>
          </w:tcPr>
          <w:p w:rsidR="00612735" w:rsidRPr="005C6F5A" w:rsidRDefault="00612735" w:rsidP="005C6F5A">
            <w:pPr>
              <w:spacing w:line="276" w:lineRule="auto"/>
              <w:jc w:val="center"/>
              <w:rPr>
                <w:sz w:val="24"/>
                <w:szCs w:val="24"/>
                <w:lang w:val="en-US" w:eastAsia="en-US"/>
              </w:rPr>
            </w:pPr>
            <w:r w:rsidRPr="005C6F5A">
              <w:rPr>
                <w:sz w:val="24"/>
                <w:szCs w:val="24"/>
                <w:lang w:val="en-US" w:eastAsia="en-US"/>
              </w:rPr>
              <w:t>+</w:t>
            </w:r>
          </w:p>
        </w:tc>
        <w:tc>
          <w:tcPr>
            <w:tcW w:w="492"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r>
      <w:tr w:rsidR="00612735" w:rsidRPr="005C6F5A" w:rsidTr="00447413">
        <w:trPr>
          <w:trHeight w:val="20"/>
        </w:trPr>
        <w:tc>
          <w:tcPr>
            <w:tcW w:w="84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612735" w:rsidRPr="005C6F5A" w:rsidRDefault="00612735" w:rsidP="005C6F5A">
            <w:pPr>
              <w:jc w:val="center"/>
              <w:rPr>
                <w:sz w:val="24"/>
                <w:szCs w:val="24"/>
                <w:lang w:eastAsia="en-US"/>
              </w:rPr>
            </w:pPr>
            <w:r w:rsidRPr="005C6F5A">
              <w:rPr>
                <w:sz w:val="24"/>
                <w:szCs w:val="24"/>
                <w:lang w:val="kk-KZ" w:eastAsia="en-US"/>
              </w:rPr>
              <w:t>КС</w:t>
            </w:r>
            <w:r w:rsidRPr="005C6F5A">
              <w:rPr>
                <w:sz w:val="24"/>
                <w:szCs w:val="24"/>
                <w:lang w:eastAsia="en-US"/>
              </w:rPr>
              <w:t>4</w:t>
            </w:r>
          </w:p>
        </w:tc>
        <w:tc>
          <w:tcPr>
            <w:tcW w:w="664" w:type="dxa"/>
            <w:tcBorders>
              <w:top w:val="single" w:sz="8" w:space="0" w:color="000000"/>
              <w:left w:val="single" w:sz="4" w:space="0" w:color="auto"/>
              <w:bottom w:val="single" w:sz="8" w:space="0" w:color="000000"/>
              <w:right w:val="single" w:sz="4" w:space="0" w:color="auto"/>
            </w:tcBorders>
            <w:vAlign w:val="center"/>
          </w:tcPr>
          <w:p w:rsidR="00612735" w:rsidRPr="005C6F5A" w:rsidRDefault="00612735" w:rsidP="005C6F5A">
            <w:pPr>
              <w:spacing w:line="276" w:lineRule="auto"/>
              <w:jc w:val="center"/>
              <w:rPr>
                <w:sz w:val="24"/>
                <w:szCs w:val="24"/>
                <w:lang w:eastAsia="en-US"/>
              </w:rPr>
            </w:pPr>
          </w:p>
        </w:tc>
        <w:tc>
          <w:tcPr>
            <w:tcW w:w="660"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439"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19" w:type="dxa"/>
            <w:tcBorders>
              <w:top w:val="single" w:sz="8" w:space="0" w:color="000000"/>
              <w:left w:val="single" w:sz="4" w:space="0" w:color="auto"/>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rPr>
                <w:rFonts w:ascii="Calibri" w:hAnsi="Calibri"/>
                <w:sz w:val="22"/>
                <w:szCs w:val="22"/>
                <w:lang w:eastAsia="en-US"/>
              </w:rPr>
            </w:pPr>
          </w:p>
        </w:tc>
        <w:tc>
          <w:tcPr>
            <w:tcW w:w="647"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608"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711"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441" w:type="dxa"/>
            <w:tcBorders>
              <w:top w:val="single" w:sz="8" w:space="0" w:color="000000"/>
              <w:left w:val="single" w:sz="8" w:space="0" w:color="000000"/>
              <w:bottom w:val="single" w:sz="8" w:space="0" w:color="000000"/>
              <w:right w:val="single" w:sz="8" w:space="0" w:color="000000"/>
            </w:tcBorders>
            <w:hideMark/>
          </w:tcPr>
          <w:p w:rsidR="00612735" w:rsidRPr="005C6F5A" w:rsidRDefault="00612735" w:rsidP="005C6F5A">
            <w:pPr>
              <w:spacing w:line="276" w:lineRule="auto"/>
              <w:jc w:val="center"/>
              <w:rPr>
                <w:sz w:val="24"/>
                <w:szCs w:val="24"/>
                <w:lang w:val="en-US" w:eastAsia="en-US"/>
              </w:rPr>
            </w:pPr>
            <w:r w:rsidRPr="005C6F5A">
              <w:rPr>
                <w:sz w:val="24"/>
                <w:szCs w:val="24"/>
                <w:lang w:val="en-US" w:eastAsia="en-US"/>
              </w:rPr>
              <w:t>+</w:t>
            </w:r>
          </w:p>
        </w:tc>
        <w:tc>
          <w:tcPr>
            <w:tcW w:w="506"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c>
          <w:tcPr>
            <w:tcW w:w="580"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c>
          <w:tcPr>
            <w:tcW w:w="492"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r>
      <w:tr w:rsidR="00612735" w:rsidRPr="005C6F5A" w:rsidTr="00447413">
        <w:trPr>
          <w:trHeight w:val="20"/>
        </w:trPr>
        <w:tc>
          <w:tcPr>
            <w:tcW w:w="84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612735" w:rsidRPr="005C6F5A" w:rsidRDefault="00612735" w:rsidP="005C6F5A">
            <w:pPr>
              <w:jc w:val="center"/>
              <w:rPr>
                <w:sz w:val="24"/>
                <w:szCs w:val="24"/>
                <w:lang w:eastAsia="en-US"/>
              </w:rPr>
            </w:pPr>
            <w:r w:rsidRPr="005C6F5A">
              <w:rPr>
                <w:sz w:val="24"/>
                <w:szCs w:val="24"/>
                <w:lang w:val="kk-KZ" w:eastAsia="en-US"/>
              </w:rPr>
              <w:t>КС</w:t>
            </w:r>
            <w:r w:rsidRPr="005C6F5A">
              <w:rPr>
                <w:sz w:val="24"/>
                <w:szCs w:val="24"/>
                <w:lang w:eastAsia="en-US"/>
              </w:rPr>
              <w:t>5</w:t>
            </w:r>
          </w:p>
        </w:tc>
        <w:tc>
          <w:tcPr>
            <w:tcW w:w="664"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60" w:type="dxa"/>
            <w:tcBorders>
              <w:top w:val="single" w:sz="8" w:space="0" w:color="000000"/>
              <w:left w:val="single" w:sz="4" w:space="0" w:color="auto"/>
              <w:bottom w:val="single" w:sz="8" w:space="0" w:color="000000"/>
              <w:right w:val="single" w:sz="4" w:space="0" w:color="auto"/>
            </w:tcBorders>
            <w:vAlign w:val="center"/>
          </w:tcPr>
          <w:p w:rsidR="00612735" w:rsidRPr="005C6F5A" w:rsidRDefault="00612735" w:rsidP="005C6F5A">
            <w:pPr>
              <w:spacing w:line="276" w:lineRule="auto"/>
              <w:jc w:val="center"/>
              <w:rPr>
                <w:sz w:val="24"/>
                <w:szCs w:val="24"/>
                <w:lang w:eastAsia="en-US"/>
              </w:rPr>
            </w:pPr>
          </w:p>
        </w:tc>
        <w:tc>
          <w:tcPr>
            <w:tcW w:w="439" w:type="dxa"/>
            <w:tcBorders>
              <w:top w:val="single" w:sz="8" w:space="0" w:color="000000"/>
              <w:left w:val="single" w:sz="4" w:space="0" w:color="auto"/>
              <w:bottom w:val="single" w:sz="8" w:space="0" w:color="000000"/>
              <w:right w:val="single" w:sz="4" w:space="0" w:color="auto"/>
            </w:tcBorders>
            <w:vAlign w:val="center"/>
          </w:tcPr>
          <w:p w:rsidR="00612735" w:rsidRPr="005C6F5A" w:rsidRDefault="00612735" w:rsidP="005C6F5A">
            <w:pPr>
              <w:spacing w:line="276" w:lineRule="auto"/>
              <w:jc w:val="center"/>
              <w:rPr>
                <w:sz w:val="24"/>
                <w:szCs w:val="24"/>
                <w:lang w:eastAsia="en-US"/>
              </w:rPr>
            </w:pPr>
          </w:p>
        </w:tc>
        <w:tc>
          <w:tcPr>
            <w:tcW w:w="619" w:type="dxa"/>
            <w:tcBorders>
              <w:top w:val="single" w:sz="8" w:space="0" w:color="000000"/>
              <w:left w:val="single" w:sz="4" w:space="0" w:color="auto"/>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529"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647"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608"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711"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441"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c>
          <w:tcPr>
            <w:tcW w:w="506"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c>
          <w:tcPr>
            <w:tcW w:w="580"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c>
          <w:tcPr>
            <w:tcW w:w="492" w:type="dxa"/>
            <w:tcBorders>
              <w:top w:val="single" w:sz="8" w:space="0" w:color="000000"/>
              <w:left w:val="single" w:sz="8" w:space="0" w:color="000000"/>
              <w:bottom w:val="single" w:sz="8" w:space="0" w:color="000000"/>
              <w:right w:val="single" w:sz="8" w:space="0" w:color="000000"/>
            </w:tcBorders>
            <w:hideMark/>
          </w:tcPr>
          <w:p w:rsidR="00612735" w:rsidRPr="005C6F5A" w:rsidRDefault="00612735" w:rsidP="005C6F5A">
            <w:pPr>
              <w:spacing w:line="276" w:lineRule="auto"/>
              <w:jc w:val="center"/>
              <w:rPr>
                <w:sz w:val="24"/>
                <w:szCs w:val="24"/>
                <w:lang w:val="kk-KZ" w:eastAsia="en-US"/>
              </w:rPr>
            </w:pPr>
            <w:r w:rsidRPr="005C6F5A">
              <w:rPr>
                <w:noProof/>
                <w:sz w:val="24"/>
                <w:szCs w:val="24"/>
                <w:lang w:val="kk-KZ" w:eastAsia="en-US"/>
              </w:rPr>
              <w:t>+</w:t>
            </w:r>
          </w:p>
        </w:tc>
      </w:tr>
      <w:tr w:rsidR="00612735" w:rsidRPr="005C6F5A" w:rsidTr="00447413">
        <w:trPr>
          <w:trHeight w:val="20"/>
        </w:trPr>
        <w:tc>
          <w:tcPr>
            <w:tcW w:w="84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612735" w:rsidRPr="005C6F5A" w:rsidRDefault="00612735" w:rsidP="005C6F5A">
            <w:pPr>
              <w:jc w:val="center"/>
              <w:rPr>
                <w:sz w:val="24"/>
                <w:szCs w:val="24"/>
                <w:lang w:eastAsia="en-US"/>
              </w:rPr>
            </w:pPr>
            <w:r w:rsidRPr="005C6F5A">
              <w:rPr>
                <w:sz w:val="24"/>
                <w:szCs w:val="24"/>
                <w:lang w:val="kk-KZ" w:eastAsia="en-US"/>
              </w:rPr>
              <w:t>КС</w:t>
            </w:r>
            <w:r w:rsidRPr="005C6F5A">
              <w:rPr>
                <w:sz w:val="24"/>
                <w:szCs w:val="24"/>
                <w:lang w:eastAsia="en-US"/>
              </w:rPr>
              <w:t>6</w:t>
            </w:r>
          </w:p>
        </w:tc>
        <w:tc>
          <w:tcPr>
            <w:tcW w:w="664"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rPr>
                <w:rFonts w:ascii="Calibri" w:hAnsi="Calibri"/>
                <w:sz w:val="22"/>
                <w:szCs w:val="22"/>
                <w:lang w:eastAsia="en-US"/>
              </w:rPr>
            </w:pPr>
          </w:p>
        </w:tc>
        <w:tc>
          <w:tcPr>
            <w:tcW w:w="660"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439"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rPr>
                <w:rFonts w:ascii="Calibri" w:hAnsi="Calibri"/>
                <w:sz w:val="22"/>
                <w:szCs w:val="22"/>
                <w:lang w:eastAsia="en-US"/>
              </w:rPr>
            </w:pPr>
          </w:p>
        </w:tc>
        <w:tc>
          <w:tcPr>
            <w:tcW w:w="619" w:type="dxa"/>
            <w:tcBorders>
              <w:top w:val="single" w:sz="8" w:space="0" w:color="000000"/>
              <w:left w:val="single" w:sz="4" w:space="0" w:color="auto"/>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47"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rPr>
                <w:rFonts w:ascii="Calibri" w:hAnsi="Calibri"/>
                <w:sz w:val="22"/>
                <w:szCs w:val="22"/>
                <w:lang w:eastAsia="en-US"/>
              </w:rPr>
            </w:pPr>
          </w:p>
        </w:tc>
        <w:tc>
          <w:tcPr>
            <w:tcW w:w="608"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711"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rPr>
                <w:rFonts w:ascii="Calibri" w:hAnsi="Calibri"/>
                <w:sz w:val="22"/>
                <w:szCs w:val="22"/>
                <w:lang w:eastAsia="en-US"/>
              </w:rPr>
            </w:pPr>
          </w:p>
        </w:tc>
        <w:tc>
          <w:tcPr>
            <w:tcW w:w="441" w:type="dxa"/>
            <w:tcBorders>
              <w:top w:val="single" w:sz="8" w:space="0" w:color="000000"/>
              <w:left w:val="single" w:sz="8" w:space="0" w:color="000000"/>
              <w:bottom w:val="single" w:sz="8" w:space="0" w:color="000000"/>
              <w:right w:val="single" w:sz="8" w:space="0" w:color="000000"/>
            </w:tcBorders>
            <w:hideMark/>
          </w:tcPr>
          <w:p w:rsidR="00612735" w:rsidRPr="005C6F5A" w:rsidRDefault="00612735" w:rsidP="005C6F5A">
            <w:pPr>
              <w:spacing w:line="276" w:lineRule="auto"/>
              <w:jc w:val="center"/>
              <w:rPr>
                <w:sz w:val="24"/>
                <w:szCs w:val="24"/>
                <w:lang w:val="en-US" w:eastAsia="en-US"/>
              </w:rPr>
            </w:pPr>
            <w:r w:rsidRPr="005C6F5A">
              <w:rPr>
                <w:sz w:val="24"/>
                <w:szCs w:val="24"/>
                <w:lang w:val="en-US" w:eastAsia="en-US"/>
              </w:rPr>
              <w:t>+</w:t>
            </w:r>
          </w:p>
        </w:tc>
        <w:tc>
          <w:tcPr>
            <w:tcW w:w="506"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c>
          <w:tcPr>
            <w:tcW w:w="580" w:type="dxa"/>
            <w:tcBorders>
              <w:top w:val="single" w:sz="8" w:space="0" w:color="000000"/>
              <w:left w:val="single" w:sz="8" w:space="0" w:color="000000"/>
              <w:bottom w:val="single" w:sz="8" w:space="0" w:color="000000"/>
              <w:right w:val="single" w:sz="8" w:space="0" w:color="000000"/>
            </w:tcBorders>
            <w:hideMark/>
          </w:tcPr>
          <w:p w:rsidR="00612735" w:rsidRPr="005C6F5A" w:rsidRDefault="00612735" w:rsidP="005C6F5A">
            <w:pPr>
              <w:spacing w:line="276" w:lineRule="auto"/>
              <w:jc w:val="center"/>
              <w:rPr>
                <w:sz w:val="24"/>
                <w:szCs w:val="24"/>
                <w:lang w:val="kk-KZ" w:eastAsia="en-US"/>
              </w:rPr>
            </w:pPr>
            <w:r w:rsidRPr="005C6F5A">
              <w:rPr>
                <w:noProof/>
                <w:sz w:val="24"/>
                <w:szCs w:val="24"/>
                <w:lang w:val="kk-KZ" w:eastAsia="en-US"/>
              </w:rPr>
              <w:t>+</w:t>
            </w:r>
          </w:p>
        </w:tc>
        <w:tc>
          <w:tcPr>
            <w:tcW w:w="492" w:type="dxa"/>
            <w:tcBorders>
              <w:top w:val="single" w:sz="8" w:space="0" w:color="000000"/>
              <w:left w:val="single" w:sz="8" w:space="0" w:color="000000"/>
              <w:bottom w:val="single" w:sz="8" w:space="0" w:color="000000"/>
              <w:right w:val="single" w:sz="8" w:space="0" w:color="000000"/>
            </w:tcBorders>
            <w:hideMark/>
          </w:tcPr>
          <w:p w:rsidR="00612735" w:rsidRPr="005C6F5A" w:rsidRDefault="00612735" w:rsidP="005C6F5A">
            <w:pPr>
              <w:spacing w:line="276" w:lineRule="auto"/>
              <w:jc w:val="center"/>
              <w:rPr>
                <w:sz w:val="24"/>
                <w:szCs w:val="24"/>
                <w:lang w:val="kk-KZ" w:eastAsia="en-US"/>
              </w:rPr>
            </w:pPr>
            <w:r w:rsidRPr="005C6F5A">
              <w:rPr>
                <w:noProof/>
                <w:sz w:val="24"/>
                <w:szCs w:val="24"/>
                <w:lang w:val="kk-KZ" w:eastAsia="en-US"/>
              </w:rPr>
              <w:t>+</w:t>
            </w:r>
          </w:p>
        </w:tc>
      </w:tr>
      <w:tr w:rsidR="00612735" w:rsidRPr="005C6F5A" w:rsidTr="00447413">
        <w:trPr>
          <w:trHeight w:val="20"/>
        </w:trPr>
        <w:tc>
          <w:tcPr>
            <w:tcW w:w="84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612735" w:rsidRPr="005C6F5A" w:rsidRDefault="00612735" w:rsidP="005C6F5A">
            <w:pPr>
              <w:jc w:val="center"/>
              <w:rPr>
                <w:sz w:val="24"/>
                <w:szCs w:val="24"/>
                <w:lang w:eastAsia="en-US"/>
              </w:rPr>
            </w:pPr>
            <w:r w:rsidRPr="005C6F5A">
              <w:rPr>
                <w:sz w:val="24"/>
                <w:szCs w:val="24"/>
                <w:lang w:val="kk-KZ" w:eastAsia="en-US"/>
              </w:rPr>
              <w:t>КС</w:t>
            </w:r>
            <w:r w:rsidRPr="005C6F5A">
              <w:rPr>
                <w:sz w:val="24"/>
                <w:szCs w:val="24"/>
                <w:lang w:eastAsia="en-US"/>
              </w:rPr>
              <w:t>7</w:t>
            </w:r>
          </w:p>
        </w:tc>
        <w:tc>
          <w:tcPr>
            <w:tcW w:w="664" w:type="dxa"/>
            <w:tcBorders>
              <w:top w:val="single" w:sz="8" w:space="0" w:color="000000"/>
              <w:left w:val="single" w:sz="4" w:space="0" w:color="auto"/>
              <w:bottom w:val="single" w:sz="8" w:space="0" w:color="000000"/>
              <w:right w:val="single" w:sz="4" w:space="0" w:color="auto"/>
            </w:tcBorders>
            <w:vAlign w:val="center"/>
          </w:tcPr>
          <w:p w:rsidR="00612735" w:rsidRPr="005C6F5A" w:rsidRDefault="00612735" w:rsidP="005C6F5A">
            <w:pPr>
              <w:spacing w:line="276" w:lineRule="auto"/>
              <w:jc w:val="center"/>
              <w:rPr>
                <w:sz w:val="24"/>
                <w:szCs w:val="24"/>
                <w:lang w:eastAsia="en-US"/>
              </w:rPr>
            </w:pPr>
          </w:p>
        </w:tc>
        <w:tc>
          <w:tcPr>
            <w:tcW w:w="660" w:type="dxa"/>
            <w:tcBorders>
              <w:top w:val="single" w:sz="8" w:space="0" w:color="000000"/>
              <w:left w:val="single" w:sz="4" w:space="0" w:color="auto"/>
              <w:bottom w:val="single" w:sz="8" w:space="0" w:color="000000"/>
              <w:right w:val="single" w:sz="4" w:space="0" w:color="auto"/>
            </w:tcBorders>
            <w:vAlign w:val="center"/>
          </w:tcPr>
          <w:p w:rsidR="00612735" w:rsidRPr="005C6F5A" w:rsidRDefault="00612735" w:rsidP="005C6F5A">
            <w:pPr>
              <w:spacing w:line="276" w:lineRule="auto"/>
              <w:jc w:val="center"/>
              <w:rPr>
                <w:sz w:val="24"/>
                <w:szCs w:val="24"/>
                <w:lang w:eastAsia="en-US"/>
              </w:rPr>
            </w:pPr>
          </w:p>
        </w:tc>
        <w:tc>
          <w:tcPr>
            <w:tcW w:w="439"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19" w:type="dxa"/>
            <w:tcBorders>
              <w:top w:val="single" w:sz="8" w:space="0" w:color="000000"/>
              <w:left w:val="single" w:sz="4" w:space="0" w:color="auto"/>
              <w:bottom w:val="single" w:sz="8" w:space="0" w:color="000000"/>
              <w:right w:val="single" w:sz="8" w:space="0" w:color="000000"/>
            </w:tcBorders>
            <w:vAlign w:val="center"/>
            <w:hideMark/>
          </w:tcPr>
          <w:p w:rsidR="00612735" w:rsidRPr="005C6F5A" w:rsidRDefault="00612735" w:rsidP="005C6F5A">
            <w:pPr>
              <w:spacing w:line="276" w:lineRule="auto"/>
              <w:rPr>
                <w:rFonts w:ascii="Calibri" w:hAnsi="Calibri"/>
                <w:sz w:val="22"/>
                <w:szCs w:val="22"/>
                <w:lang w:eastAsia="en-US"/>
              </w:rPr>
            </w:pPr>
          </w:p>
        </w:tc>
        <w:tc>
          <w:tcPr>
            <w:tcW w:w="529"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647"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08"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711"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441"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c>
          <w:tcPr>
            <w:tcW w:w="506" w:type="dxa"/>
            <w:tcBorders>
              <w:top w:val="single" w:sz="8" w:space="0" w:color="000000"/>
              <w:left w:val="single" w:sz="8" w:space="0" w:color="000000"/>
              <w:bottom w:val="single" w:sz="8" w:space="0" w:color="000000"/>
              <w:right w:val="single" w:sz="8" w:space="0" w:color="000000"/>
            </w:tcBorders>
            <w:hideMark/>
          </w:tcPr>
          <w:p w:rsidR="00612735" w:rsidRPr="005C6F5A" w:rsidRDefault="00612735" w:rsidP="005C6F5A">
            <w:pPr>
              <w:spacing w:line="276" w:lineRule="auto"/>
              <w:jc w:val="center"/>
              <w:rPr>
                <w:sz w:val="24"/>
                <w:szCs w:val="24"/>
                <w:lang w:val="en-US" w:eastAsia="en-US"/>
              </w:rPr>
            </w:pPr>
            <w:r w:rsidRPr="005C6F5A">
              <w:rPr>
                <w:sz w:val="24"/>
                <w:szCs w:val="24"/>
                <w:lang w:val="en-US" w:eastAsia="en-US"/>
              </w:rPr>
              <w:t>+</w:t>
            </w:r>
          </w:p>
        </w:tc>
        <w:tc>
          <w:tcPr>
            <w:tcW w:w="580"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c>
          <w:tcPr>
            <w:tcW w:w="492"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r>
      <w:tr w:rsidR="00612735" w:rsidRPr="005C6F5A" w:rsidTr="00447413">
        <w:trPr>
          <w:trHeight w:val="20"/>
        </w:trPr>
        <w:tc>
          <w:tcPr>
            <w:tcW w:w="84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612735" w:rsidRPr="005C6F5A" w:rsidRDefault="00612735" w:rsidP="005C6F5A">
            <w:pPr>
              <w:jc w:val="center"/>
              <w:rPr>
                <w:sz w:val="24"/>
                <w:szCs w:val="24"/>
                <w:lang w:eastAsia="en-US"/>
              </w:rPr>
            </w:pPr>
            <w:r w:rsidRPr="005C6F5A">
              <w:rPr>
                <w:sz w:val="24"/>
                <w:szCs w:val="24"/>
                <w:lang w:eastAsia="en-US"/>
              </w:rPr>
              <w:t>К</w:t>
            </w:r>
            <w:r w:rsidRPr="005C6F5A">
              <w:rPr>
                <w:sz w:val="24"/>
                <w:szCs w:val="24"/>
                <w:lang w:val="kk-KZ" w:eastAsia="en-US"/>
              </w:rPr>
              <w:t>С</w:t>
            </w:r>
            <w:r w:rsidRPr="005C6F5A">
              <w:rPr>
                <w:sz w:val="24"/>
                <w:szCs w:val="24"/>
                <w:lang w:eastAsia="en-US"/>
              </w:rPr>
              <w:t>8</w:t>
            </w:r>
          </w:p>
        </w:tc>
        <w:tc>
          <w:tcPr>
            <w:tcW w:w="664"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60"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439"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rPr>
                <w:rFonts w:ascii="Calibri" w:hAnsi="Calibri"/>
                <w:sz w:val="22"/>
                <w:szCs w:val="22"/>
                <w:lang w:eastAsia="en-US"/>
              </w:rPr>
            </w:pPr>
          </w:p>
        </w:tc>
        <w:tc>
          <w:tcPr>
            <w:tcW w:w="619" w:type="dxa"/>
            <w:tcBorders>
              <w:top w:val="single" w:sz="8" w:space="0" w:color="000000"/>
              <w:left w:val="single" w:sz="4" w:space="0" w:color="auto"/>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rPr>
                <w:rFonts w:ascii="Calibri" w:hAnsi="Calibri"/>
                <w:sz w:val="22"/>
                <w:szCs w:val="22"/>
                <w:lang w:eastAsia="en-US"/>
              </w:rPr>
            </w:pPr>
          </w:p>
        </w:tc>
        <w:tc>
          <w:tcPr>
            <w:tcW w:w="647"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08"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711"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441" w:type="dxa"/>
            <w:tcBorders>
              <w:top w:val="single" w:sz="8" w:space="0" w:color="000000"/>
              <w:left w:val="single" w:sz="8" w:space="0" w:color="000000"/>
              <w:bottom w:val="single" w:sz="8" w:space="0" w:color="000000"/>
              <w:right w:val="single" w:sz="8" w:space="0" w:color="000000"/>
            </w:tcBorders>
            <w:hideMark/>
          </w:tcPr>
          <w:p w:rsidR="00612735" w:rsidRPr="005C6F5A" w:rsidRDefault="00612735" w:rsidP="005C6F5A">
            <w:pPr>
              <w:spacing w:line="276" w:lineRule="auto"/>
              <w:jc w:val="center"/>
              <w:rPr>
                <w:sz w:val="24"/>
                <w:szCs w:val="24"/>
                <w:lang w:val="kk-KZ" w:eastAsia="en-US"/>
              </w:rPr>
            </w:pPr>
            <w:r w:rsidRPr="005C6F5A">
              <w:rPr>
                <w:noProof/>
                <w:sz w:val="24"/>
                <w:szCs w:val="24"/>
                <w:lang w:val="kk-KZ" w:eastAsia="en-US"/>
              </w:rPr>
              <w:t>+</w:t>
            </w:r>
          </w:p>
        </w:tc>
        <w:tc>
          <w:tcPr>
            <w:tcW w:w="506"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c>
          <w:tcPr>
            <w:tcW w:w="580" w:type="dxa"/>
            <w:tcBorders>
              <w:top w:val="single" w:sz="8" w:space="0" w:color="000000"/>
              <w:left w:val="single" w:sz="8" w:space="0" w:color="000000"/>
              <w:bottom w:val="single" w:sz="8" w:space="0" w:color="000000"/>
              <w:right w:val="single" w:sz="8" w:space="0" w:color="000000"/>
            </w:tcBorders>
            <w:hideMark/>
          </w:tcPr>
          <w:p w:rsidR="00612735" w:rsidRPr="005C6F5A" w:rsidRDefault="00612735" w:rsidP="005C6F5A">
            <w:pPr>
              <w:spacing w:line="276" w:lineRule="auto"/>
              <w:jc w:val="center"/>
              <w:rPr>
                <w:sz w:val="24"/>
                <w:szCs w:val="24"/>
                <w:lang w:val="kk-KZ" w:eastAsia="en-US"/>
              </w:rPr>
            </w:pPr>
            <w:r w:rsidRPr="005C6F5A">
              <w:rPr>
                <w:noProof/>
                <w:sz w:val="24"/>
                <w:szCs w:val="24"/>
                <w:lang w:val="kk-KZ" w:eastAsia="en-US"/>
              </w:rPr>
              <w:t>+</w:t>
            </w:r>
          </w:p>
        </w:tc>
        <w:tc>
          <w:tcPr>
            <w:tcW w:w="492"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r>
      <w:tr w:rsidR="00612735" w:rsidRPr="005C6F5A" w:rsidTr="00447413">
        <w:trPr>
          <w:trHeight w:val="20"/>
        </w:trPr>
        <w:tc>
          <w:tcPr>
            <w:tcW w:w="84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612735" w:rsidRPr="005C6F5A" w:rsidRDefault="00612735" w:rsidP="005C6F5A">
            <w:pPr>
              <w:jc w:val="center"/>
              <w:rPr>
                <w:sz w:val="24"/>
                <w:szCs w:val="24"/>
                <w:lang w:eastAsia="en-US"/>
              </w:rPr>
            </w:pPr>
            <w:r w:rsidRPr="005C6F5A">
              <w:rPr>
                <w:sz w:val="24"/>
                <w:szCs w:val="24"/>
                <w:lang w:val="kk-KZ" w:eastAsia="en-US"/>
              </w:rPr>
              <w:t>РС</w:t>
            </w:r>
            <w:r w:rsidRPr="005C6F5A">
              <w:rPr>
                <w:sz w:val="24"/>
                <w:szCs w:val="24"/>
                <w:lang w:eastAsia="en-US"/>
              </w:rPr>
              <w:t>1</w:t>
            </w:r>
          </w:p>
        </w:tc>
        <w:tc>
          <w:tcPr>
            <w:tcW w:w="664"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60" w:type="dxa"/>
            <w:tcBorders>
              <w:top w:val="single" w:sz="8" w:space="0" w:color="000000"/>
              <w:left w:val="single" w:sz="4" w:space="0" w:color="auto"/>
              <w:bottom w:val="single" w:sz="8" w:space="0" w:color="000000"/>
              <w:right w:val="single" w:sz="4" w:space="0" w:color="auto"/>
            </w:tcBorders>
            <w:vAlign w:val="center"/>
          </w:tcPr>
          <w:p w:rsidR="00612735" w:rsidRPr="005C6F5A" w:rsidRDefault="00612735" w:rsidP="005C6F5A">
            <w:pPr>
              <w:spacing w:line="276" w:lineRule="auto"/>
              <w:jc w:val="center"/>
              <w:rPr>
                <w:sz w:val="24"/>
                <w:szCs w:val="24"/>
                <w:lang w:eastAsia="en-US"/>
              </w:rPr>
            </w:pPr>
          </w:p>
        </w:tc>
        <w:tc>
          <w:tcPr>
            <w:tcW w:w="439" w:type="dxa"/>
            <w:tcBorders>
              <w:top w:val="single" w:sz="8" w:space="0" w:color="000000"/>
              <w:left w:val="single" w:sz="4" w:space="0" w:color="auto"/>
              <w:bottom w:val="single" w:sz="8" w:space="0" w:color="000000"/>
              <w:right w:val="single" w:sz="4" w:space="0" w:color="auto"/>
            </w:tcBorders>
            <w:vAlign w:val="center"/>
          </w:tcPr>
          <w:p w:rsidR="00612735" w:rsidRPr="005C6F5A" w:rsidRDefault="00612735" w:rsidP="005C6F5A">
            <w:pPr>
              <w:spacing w:line="276" w:lineRule="auto"/>
              <w:jc w:val="center"/>
              <w:rPr>
                <w:sz w:val="24"/>
                <w:szCs w:val="24"/>
                <w:lang w:eastAsia="en-US"/>
              </w:rPr>
            </w:pPr>
          </w:p>
        </w:tc>
        <w:tc>
          <w:tcPr>
            <w:tcW w:w="619" w:type="dxa"/>
            <w:tcBorders>
              <w:top w:val="single" w:sz="8" w:space="0" w:color="000000"/>
              <w:left w:val="single" w:sz="4" w:space="0" w:color="auto"/>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529"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647"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08"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711"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441" w:type="dxa"/>
            <w:tcBorders>
              <w:top w:val="single" w:sz="8" w:space="0" w:color="000000"/>
              <w:left w:val="single" w:sz="8" w:space="0" w:color="000000"/>
              <w:bottom w:val="single" w:sz="8" w:space="0" w:color="000000"/>
              <w:right w:val="single" w:sz="8" w:space="0" w:color="000000"/>
            </w:tcBorders>
            <w:hideMark/>
          </w:tcPr>
          <w:p w:rsidR="00612735" w:rsidRPr="005C6F5A" w:rsidRDefault="00612735" w:rsidP="005C6F5A">
            <w:pPr>
              <w:spacing w:line="276" w:lineRule="auto"/>
              <w:jc w:val="center"/>
              <w:rPr>
                <w:noProof/>
                <w:sz w:val="24"/>
                <w:szCs w:val="24"/>
                <w:lang w:val="kk-KZ" w:eastAsia="en-US"/>
              </w:rPr>
            </w:pPr>
            <w:r w:rsidRPr="005C6F5A">
              <w:rPr>
                <w:noProof/>
                <w:sz w:val="24"/>
                <w:szCs w:val="24"/>
                <w:lang w:val="kk-KZ" w:eastAsia="en-US"/>
              </w:rPr>
              <w:t>+</w:t>
            </w:r>
          </w:p>
        </w:tc>
        <w:tc>
          <w:tcPr>
            <w:tcW w:w="506"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c>
          <w:tcPr>
            <w:tcW w:w="580"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noProof/>
                <w:sz w:val="24"/>
                <w:szCs w:val="24"/>
                <w:lang w:eastAsia="en-US"/>
              </w:rPr>
            </w:pPr>
          </w:p>
        </w:tc>
        <w:tc>
          <w:tcPr>
            <w:tcW w:w="492" w:type="dxa"/>
            <w:tcBorders>
              <w:top w:val="single" w:sz="8" w:space="0" w:color="000000"/>
              <w:left w:val="single" w:sz="8" w:space="0" w:color="000000"/>
              <w:bottom w:val="single" w:sz="8" w:space="0" w:color="000000"/>
              <w:right w:val="single" w:sz="8" w:space="0" w:color="000000"/>
            </w:tcBorders>
            <w:hideMark/>
          </w:tcPr>
          <w:p w:rsidR="00612735" w:rsidRPr="005C6F5A" w:rsidRDefault="00612735" w:rsidP="005C6F5A">
            <w:pPr>
              <w:spacing w:line="276" w:lineRule="auto"/>
              <w:jc w:val="center"/>
              <w:rPr>
                <w:sz w:val="24"/>
                <w:szCs w:val="24"/>
                <w:lang w:val="en-US" w:eastAsia="en-US"/>
              </w:rPr>
            </w:pPr>
            <w:r w:rsidRPr="005C6F5A">
              <w:rPr>
                <w:sz w:val="24"/>
                <w:szCs w:val="24"/>
                <w:lang w:val="en-US" w:eastAsia="en-US"/>
              </w:rPr>
              <w:t>+</w:t>
            </w:r>
          </w:p>
        </w:tc>
      </w:tr>
      <w:tr w:rsidR="00612735" w:rsidRPr="005C6F5A" w:rsidTr="00447413">
        <w:trPr>
          <w:trHeight w:val="20"/>
        </w:trPr>
        <w:tc>
          <w:tcPr>
            <w:tcW w:w="84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612735" w:rsidRPr="005C6F5A" w:rsidRDefault="00612735" w:rsidP="005C6F5A">
            <w:pPr>
              <w:jc w:val="center"/>
              <w:rPr>
                <w:sz w:val="24"/>
                <w:szCs w:val="24"/>
                <w:lang w:eastAsia="en-US"/>
              </w:rPr>
            </w:pPr>
            <w:r w:rsidRPr="005C6F5A">
              <w:rPr>
                <w:sz w:val="24"/>
                <w:szCs w:val="24"/>
                <w:lang w:val="kk-KZ" w:eastAsia="en-US"/>
              </w:rPr>
              <w:t>РС</w:t>
            </w:r>
            <w:r w:rsidRPr="005C6F5A">
              <w:rPr>
                <w:sz w:val="24"/>
                <w:szCs w:val="24"/>
                <w:lang w:eastAsia="en-US"/>
              </w:rPr>
              <w:t>2</w:t>
            </w:r>
          </w:p>
        </w:tc>
        <w:tc>
          <w:tcPr>
            <w:tcW w:w="664" w:type="dxa"/>
            <w:tcBorders>
              <w:top w:val="single" w:sz="8" w:space="0" w:color="000000"/>
              <w:left w:val="single" w:sz="4" w:space="0" w:color="auto"/>
              <w:bottom w:val="single" w:sz="8" w:space="0" w:color="000000"/>
              <w:right w:val="single" w:sz="4" w:space="0" w:color="auto"/>
            </w:tcBorders>
            <w:vAlign w:val="center"/>
          </w:tcPr>
          <w:p w:rsidR="00612735" w:rsidRPr="005C6F5A" w:rsidRDefault="00612735" w:rsidP="005C6F5A">
            <w:pPr>
              <w:spacing w:line="276" w:lineRule="auto"/>
              <w:jc w:val="center"/>
              <w:rPr>
                <w:sz w:val="24"/>
                <w:szCs w:val="24"/>
                <w:lang w:eastAsia="en-US"/>
              </w:rPr>
            </w:pPr>
          </w:p>
        </w:tc>
        <w:tc>
          <w:tcPr>
            <w:tcW w:w="660"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439"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rPr>
                <w:rFonts w:ascii="Calibri" w:hAnsi="Calibri"/>
                <w:sz w:val="22"/>
                <w:szCs w:val="22"/>
                <w:lang w:eastAsia="en-US"/>
              </w:rPr>
            </w:pPr>
          </w:p>
        </w:tc>
        <w:tc>
          <w:tcPr>
            <w:tcW w:w="619" w:type="dxa"/>
            <w:tcBorders>
              <w:top w:val="single" w:sz="8" w:space="0" w:color="000000"/>
              <w:left w:val="single" w:sz="4" w:space="0" w:color="auto"/>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529"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647"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608"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711"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441"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noProof/>
                <w:sz w:val="24"/>
                <w:szCs w:val="24"/>
                <w:lang w:eastAsia="en-US"/>
              </w:rPr>
            </w:pPr>
          </w:p>
        </w:tc>
        <w:tc>
          <w:tcPr>
            <w:tcW w:w="506"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c>
          <w:tcPr>
            <w:tcW w:w="580"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noProof/>
                <w:sz w:val="24"/>
                <w:szCs w:val="24"/>
                <w:lang w:eastAsia="en-US"/>
              </w:rPr>
            </w:pPr>
          </w:p>
        </w:tc>
        <w:tc>
          <w:tcPr>
            <w:tcW w:w="492"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r>
      <w:tr w:rsidR="00612735" w:rsidRPr="005C6F5A" w:rsidTr="00447413">
        <w:trPr>
          <w:trHeight w:val="20"/>
        </w:trPr>
        <w:tc>
          <w:tcPr>
            <w:tcW w:w="84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612735" w:rsidRPr="005C6F5A" w:rsidRDefault="00612735" w:rsidP="005C6F5A">
            <w:pPr>
              <w:jc w:val="center"/>
              <w:rPr>
                <w:sz w:val="24"/>
                <w:szCs w:val="24"/>
                <w:lang w:val="kk-KZ" w:eastAsia="en-US"/>
              </w:rPr>
            </w:pPr>
            <w:r w:rsidRPr="005C6F5A">
              <w:rPr>
                <w:sz w:val="24"/>
                <w:szCs w:val="24"/>
                <w:lang w:val="kk-KZ" w:eastAsia="en-US"/>
              </w:rPr>
              <w:t>РС 3</w:t>
            </w:r>
          </w:p>
        </w:tc>
        <w:tc>
          <w:tcPr>
            <w:tcW w:w="664"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60"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rPr>
                <w:rFonts w:ascii="Calibri" w:hAnsi="Calibri"/>
                <w:sz w:val="22"/>
                <w:szCs w:val="22"/>
                <w:lang w:eastAsia="en-US"/>
              </w:rPr>
            </w:pPr>
          </w:p>
        </w:tc>
        <w:tc>
          <w:tcPr>
            <w:tcW w:w="439"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19" w:type="dxa"/>
            <w:tcBorders>
              <w:top w:val="single" w:sz="8" w:space="0" w:color="000000"/>
              <w:left w:val="single" w:sz="4" w:space="0" w:color="auto"/>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529"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647"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08"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711"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441"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noProof/>
                <w:sz w:val="24"/>
                <w:szCs w:val="24"/>
                <w:lang w:eastAsia="en-US"/>
              </w:rPr>
            </w:pPr>
          </w:p>
        </w:tc>
        <w:tc>
          <w:tcPr>
            <w:tcW w:w="506" w:type="dxa"/>
            <w:tcBorders>
              <w:top w:val="single" w:sz="8" w:space="0" w:color="000000"/>
              <w:left w:val="single" w:sz="8" w:space="0" w:color="000000"/>
              <w:bottom w:val="single" w:sz="8" w:space="0" w:color="000000"/>
              <w:right w:val="single" w:sz="8" w:space="0" w:color="000000"/>
            </w:tcBorders>
            <w:hideMark/>
          </w:tcPr>
          <w:p w:rsidR="00612735" w:rsidRPr="005C6F5A" w:rsidRDefault="00612735" w:rsidP="005C6F5A">
            <w:pPr>
              <w:spacing w:line="276" w:lineRule="auto"/>
              <w:jc w:val="center"/>
              <w:rPr>
                <w:sz w:val="24"/>
                <w:szCs w:val="24"/>
                <w:lang w:val="en-US" w:eastAsia="en-US"/>
              </w:rPr>
            </w:pPr>
            <w:r w:rsidRPr="005C6F5A">
              <w:rPr>
                <w:sz w:val="24"/>
                <w:szCs w:val="24"/>
                <w:lang w:val="en-US" w:eastAsia="en-US"/>
              </w:rPr>
              <w:t>+</w:t>
            </w:r>
          </w:p>
        </w:tc>
        <w:tc>
          <w:tcPr>
            <w:tcW w:w="580" w:type="dxa"/>
            <w:tcBorders>
              <w:top w:val="single" w:sz="8" w:space="0" w:color="000000"/>
              <w:left w:val="single" w:sz="8" w:space="0" w:color="000000"/>
              <w:bottom w:val="single" w:sz="8" w:space="0" w:color="000000"/>
              <w:right w:val="single" w:sz="8" w:space="0" w:color="000000"/>
            </w:tcBorders>
            <w:hideMark/>
          </w:tcPr>
          <w:p w:rsidR="00612735" w:rsidRPr="005C6F5A" w:rsidRDefault="00612735" w:rsidP="005C6F5A">
            <w:pPr>
              <w:spacing w:line="276" w:lineRule="auto"/>
              <w:jc w:val="center"/>
              <w:rPr>
                <w:noProof/>
                <w:sz w:val="24"/>
                <w:szCs w:val="24"/>
                <w:lang w:val="en-US" w:eastAsia="en-US"/>
              </w:rPr>
            </w:pPr>
            <w:r w:rsidRPr="005C6F5A">
              <w:rPr>
                <w:noProof/>
                <w:sz w:val="24"/>
                <w:szCs w:val="24"/>
                <w:lang w:val="en-US" w:eastAsia="en-US"/>
              </w:rPr>
              <w:t>+</w:t>
            </w:r>
          </w:p>
        </w:tc>
        <w:tc>
          <w:tcPr>
            <w:tcW w:w="492" w:type="dxa"/>
            <w:tcBorders>
              <w:top w:val="single" w:sz="8" w:space="0" w:color="000000"/>
              <w:left w:val="single" w:sz="8" w:space="0" w:color="000000"/>
              <w:bottom w:val="single" w:sz="8" w:space="0" w:color="000000"/>
              <w:right w:val="single" w:sz="8" w:space="0" w:color="000000"/>
            </w:tcBorders>
            <w:hideMark/>
          </w:tcPr>
          <w:p w:rsidR="00612735" w:rsidRPr="005C6F5A" w:rsidRDefault="00612735" w:rsidP="005C6F5A">
            <w:pPr>
              <w:spacing w:line="276" w:lineRule="auto"/>
              <w:jc w:val="center"/>
              <w:rPr>
                <w:sz w:val="24"/>
                <w:szCs w:val="24"/>
                <w:lang w:val="en-US" w:eastAsia="en-US"/>
              </w:rPr>
            </w:pPr>
            <w:r w:rsidRPr="005C6F5A">
              <w:rPr>
                <w:sz w:val="24"/>
                <w:szCs w:val="24"/>
                <w:lang w:val="en-US" w:eastAsia="en-US"/>
              </w:rPr>
              <w:t>+</w:t>
            </w:r>
          </w:p>
        </w:tc>
      </w:tr>
      <w:tr w:rsidR="00612735" w:rsidRPr="005C6F5A" w:rsidTr="00447413">
        <w:trPr>
          <w:trHeight w:val="20"/>
        </w:trPr>
        <w:tc>
          <w:tcPr>
            <w:tcW w:w="84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612735" w:rsidRPr="005C6F5A" w:rsidRDefault="00612735" w:rsidP="005C6F5A">
            <w:pPr>
              <w:jc w:val="center"/>
              <w:rPr>
                <w:sz w:val="24"/>
                <w:szCs w:val="24"/>
                <w:lang w:val="kk-KZ" w:eastAsia="en-US"/>
              </w:rPr>
            </w:pPr>
            <w:r w:rsidRPr="005C6F5A">
              <w:rPr>
                <w:sz w:val="24"/>
                <w:szCs w:val="24"/>
                <w:lang w:val="kk-KZ" w:eastAsia="en-US"/>
              </w:rPr>
              <w:t>РС4</w:t>
            </w:r>
          </w:p>
        </w:tc>
        <w:tc>
          <w:tcPr>
            <w:tcW w:w="664"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rPr>
                <w:rFonts w:ascii="Calibri" w:hAnsi="Calibri"/>
                <w:sz w:val="22"/>
                <w:szCs w:val="22"/>
                <w:lang w:eastAsia="en-US"/>
              </w:rPr>
            </w:pPr>
          </w:p>
        </w:tc>
        <w:tc>
          <w:tcPr>
            <w:tcW w:w="660"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439" w:type="dxa"/>
            <w:tcBorders>
              <w:top w:val="single" w:sz="8" w:space="0" w:color="000000"/>
              <w:left w:val="single" w:sz="4" w:space="0" w:color="auto"/>
              <w:bottom w:val="single" w:sz="8" w:space="0" w:color="000000"/>
              <w:right w:val="single" w:sz="4" w:space="0" w:color="auto"/>
            </w:tcBorders>
            <w:vAlign w:val="center"/>
            <w:hideMark/>
          </w:tcPr>
          <w:p w:rsidR="00612735" w:rsidRPr="005C6F5A" w:rsidRDefault="00612735" w:rsidP="005C6F5A">
            <w:pPr>
              <w:spacing w:line="276" w:lineRule="auto"/>
              <w:rPr>
                <w:rFonts w:ascii="Calibri" w:hAnsi="Calibri"/>
                <w:sz w:val="22"/>
                <w:szCs w:val="22"/>
                <w:lang w:eastAsia="en-US"/>
              </w:rPr>
            </w:pPr>
          </w:p>
        </w:tc>
        <w:tc>
          <w:tcPr>
            <w:tcW w:w="619" w:type="dxa"/>
            <w:tcBorders>
              <w:top w:val="single" w:sz="8" w:space="0" w:color="000000"/>
              <w:left w:val="single" w:sz="4" w:space="0" w:color="auto"/>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47"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608"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711" w:type="dxa"/>
            <w:tcBorders>
              <w:top w:val="single" w:sz="8" w:space="0" w:color="000000"/>
              <w:left w:val="single" w:sz="8" w:space="0" w:color="000000"/>
              <w:bottom w:val="single" w:sz="8" w:space="0" w:color="000000"/>
              <w:right w:val="single" w:sz="8" w:space="0" w:color="000000"/>
            </w:tcBorders>
            <w:vAlign w:val="center"/>
            <w:hideMark/>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441"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noProof/>
                <w:sz w:val="24"/>
                <w:szCs w:val="24"/>
                <w:lang w:eastAsia="en-US"/>
              </w:rPr>
            </w:pPr>
          </w:p>
        </w:tc>
        <w:tc>
          <w:tcPr>
            <w:tcW w:w="506"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c>
          <w:tcPr>
            <w:tcW w:w="580"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noProof/>
                <w:sz w:val="24"/>
                <w:szCs w:val="24"/>
                <w:lang w:eastAsia="en-US"/>
              </w:rPr>
            </w:pPr>
          </w:p>
        </w:tc>
        <w:tc>
          <w:tcPr>
            <w:tcW w:w="492"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r>
      <w:tr w:rsidR="00612735" w:rsidRPr="005C6F5A" w:rsidTr="00447413">
        <w:trPr>
          <w:trHeight w:val="20"/>
        </w:trPr>
        <w:tc>
          <w:tcPr>
            <w:tcW w:w="84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612735" w:rsidRPr="005C6F5A" w:rsidRDefault="00612735" w:rsidP="005C6F5A">
            <w:pPr>
              <w:jc w:val="center"/>
              <w:rPr>
                <w:sz w:val="24"/>
                <w:szCs w:val="24"/>
                <w:lang w:val="kk-KZ" w:eastAsia="en-US"/>
              </w:rPr>
            </w:pPr>
            <w:r w:rsidRPr="005C6F5A">
              <w:rPr>
                <w:sz w:val="24"/>
                <w:szCs w:val="24"/>
                <w:lang w:val="kk-KZ" w:eastAsia="en-US"/>
              </w:rPr>
              <w:t>РС5</w:t>
            </w:r>
          </w:p>
        </w:tc>
        <w:tc>
          <w:tcPr>
            <w:tcW w:w="664" w:type="dxa"/>
            <w:tcBorders>
              <w:top w:val="single" w:sz="8" w:space="0" w:color="000000"/>
              <w:left w:val="single" w:sz="4" w:space="0" w:color="auto"/>
              <w:bottom w:val="single" w:sz="8" w:space="0" w:color="000000"/>
              <w:right w:val="single" w:sz="4" w:space="0" w:color="auto"/>
            </w:tcBorders>
            <w:vAlign w:val="center"/>
          </w:tcPr>
          <w:p w:rsidR="00612735" w:rsidRPr="005C6F5A" w:rsidRDefault="00612735" w:rsidP="005C6F5A">
            <w:pPr>
              <w:spacing w:line="276" w:lineRule="auto"/>
              <w:jc w:val="center"/>
              <w:rPr>
                <w:sz w:val="24"/>
                <w:szCs w:val="24"/>
                <w:lang w:eastAsia="en-US"/>
              </w:rPr>
            </w:pPr>
          </w:p>
        </w:tc>
        <w:tc>
          <w:tcPr>
            <w:tcW w:w="660" w:type="dxa"/>
            <w:tcBorders>
              <w:top w:val="single" w:sz="8" w:space="0" w:color="000000"/>
              <w:left w:val="single" w:sz="4" w:space="0" w:color="auto"/>
              <w:bottom w:val="single" w:sz="8" w:space="0" w:color="000000"/>
              <w:right w:val="single" w:sz="4" w:space="0" w:color="auto"/>
            </w:tcBorders>
            <w:vAlign w:val="center"/>
          </w:tcPr>
          <w:p w:rsidR="00612735" w:rsidRPr="005C6F5A" w:rsidRDefault="00612735" w:rsidP="005C6F5A">
            <w:pPr>
              <w:spacing w:line="276" w:lineRule="auto"/>
              <w:rPr>
                <w:rFonts w:ascii="Calibri" w:hAnsi="Calibri"/>
                <w:sz w:val="22"/>
                <w:szCs w:val="22"/>
                <w:lang w:eastAsia="en-US"/>
              </w:rPr>
            </w:pPr>
          </w:p>
        </w:tc>
        <w:tc>
          <w:tcPr>
            <w:tcW w:w="439" w:type="dxa"/>
            <w:tcBorders>
              <w:top w:val="single" w:sz="8" w:space="0" w:color="000000"/>
              <w:left w:val="single" w:sz="4" w:space="0" w:color="auto"/>
              <w:bottom w:val="single" w:sz="8" w:space="0" w:color="000000"/>
              <w:right w:val="single" w:sz="4" w:space="0" w:color="auto"/>
            </w:tcBorders>
            <w:vAlign w:val="center"/>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19" w:type="dxa"/>
            <w:tcBorders>
              <w:top w:val="single" w:sz="8" w:space="0" w:color="000000"/>
              <w:left w:val="single" w:sz="4" w:space="0" w:color="auto"/>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529"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647"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08"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711"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441"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noProof/>
                <w:sz w:val="24"/>
                <w:szCs w:val="24"/>
                <w:lang w:val="en-US" w:eastAsia="en-US"/>
              </w:rPr>
            </w:pPr>
            <w:r w:rsidRPr="005C6F5A">
              <w:rPr>
                <w:noProof/>
                <w:sz w:val="24"/>
                <w:szCs w:val="24"/>
                <w:lang w:val="en-US" w:eastAsia="en-US"/>
              </w:rPr>
              <w:t>+</w:t>
            </w:r>
          </w:p>
        </w:tc>
        <w:tc>
          <w:tcPr>
            <w:tcW w:w="506"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c>
          <w:tcPr>
            <w:tcW w:w="580"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noProof/>
                <w:sz w:val="24"/>
                <w:szCs w:val="24"/>
                <w:lang w:val="en-US" w:eastAsia="en-US"/>
              </w:rPr>
            </w:pPr>
            <w:r w:rsidRPr="005C6F5A">
              <w:rPr>
                <w:noProof/>
                <w:sz w:val="24"/>
                <w:szCs w:val="24"/>
                <w:lang w:val="en-US" w:eastAsia="en-US"/>
              </w:rPr>
              <w:t>+</w:t>
            </w:r>
          </w:p>
        </w:tc>
        <w:tc>
          <w:tcPr>
            <w:tcW w:w="492"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val="en-US" w:eastAsia="en-US"/>
              </w:rPr>
            </w:pPr>
            <w:r w:rsidRPr="005C6F5A">
              <w:rPr>
                <w:sz w:val="24"/>
                <w:szCs w:val="24"/>
                <w:lang w:val="en-US" w:eastAsia="en-US"/>
              </w:rPr>
              <w:t>+</w:t>
            </w:r>
          </w:p>
        </w:tc>
      </w:tr>
      <w:tr w:rsidR="00612735" w:rsidRPr="005C6F5A" w:rsidTr="00447413">
        <w:trPr>
          <w:trHeight w:val="20"/>
        </w:trPr>
        <w:tc>
          <w:tcPr>
            <w:tcW w:w="84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612735" w:rsidRPr="005C6F5A" w:rsidRDefault="00612735" w:rsidP="005C6F5A">
            <w:pPr>
              <w:jc w:val="center"/>
              <w:rPr>
                <w:sz w:val="24"/>
                <w:szCs w:val="24"/>
                <w:lang w:val="kk-KZ" w:eastAsia="en-US"/>
              </w:rPr>
            </w:pPr>
            <w:r w:rsidRPr="005C6F5A">
              <w:rPr>
                <w:sz w:val="24"/>
                <w:szCs w:val="24"/>
                <w:lang w:val="kk-KZ" w:eastAsia="en-US"/>
              </w:rPr>
              <w:t>РС6</w:t>
            </w:r>
          </w:p>
        </w:tc>
        <w:tc>
          <w:tcPr>
            <w:tcW w:w="664" w:type="dxa"/>
            <w:tcBorders>
              <w:top w:val="single" w:sz="8" w:space="0" w:color="000000"/>
              <w:left w:val="single" w:sz="4" w:space="0" w:color="auto"/>
              <w:bottom w:val="single" w:sz="8" w:space="0" w:color="000000"/>
              <w:right w:val="single" w:sz="4" w:space="0" w:color="auto"/>
            </w:tcBorders>
            <w:vAlign w:val="center"/>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60" w:type="dxa"/>
            <w:tcBorders>
              <w:top w:val="single" w:sz="8" w:space="0" w:color="000000"/>
              <w:left w:val="single" w:sz="4" w:space="0" w:color="auto"/>
              <w:bottom w:val="single" w:sz="8" w:space="0" w:color="000000"/>
              <w:right w:val="single" w:sz="4" w:space="0" w:color="auto"/>
            </w:tcBorders>
            <w:vAlign w:val="center"/>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439" w:type="dxa"/>
            <w:tcBorders>
              <w:top w:val="single" w:sz="8" w:space="0" w:color="000000"/>
              <w:left w:val="single" w:sz="4" w:space="0" w:color="auto"/>
              <w:bottom w:val="single" w:sz="8" w:space="0" w:color="000000"/>
              <w:right w:val="single" w:sz="4" w:space="0" w:color="auto"/>
            </w:tcBorders>
            <w:vAlign w:val="center"/>
          </w:tcPr>
          <w:p w:rsidR="00612735" w:rsidRPr="005C6F5A" w:rsidRDefault="00612735" w:rsidP="005C6F5A">
            <w:pPr>
              <w:spacing w:line="276" w:lineRule="auto"/>
              <w:jc w:val="center"/>
              <w:rPr>
                <w:sz w:val="24"/>
                <w:szCs w:val="24"/>
                <w:lang w:eastAsia="en-US"/>
              </w:rPr>
            </w:pPr>
          </w:p>
        </w:tc>
        <w:tc>
          <w:tcPr>
            <w:tcW w:w="619" w:type="dxa"/>
            <w:tcBorders>
              <w:top w:val="single" w:sz="8" w:space="0" w:color="000000"/>
              <w:left w:val="single" w:sz="4" w:space="0" w:color="auto"/>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529"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47"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608"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eastAsia="en-US"/>
              </w:rPr>
            </w:pPr>
          </w:p>
        </w:tc>
        <w:tc>
          <w:tcPr>
            <w:tcW w:w="711" w:type="dxa"/>
            <w:tcBorders>
              <w:top w:val="single" w:sz="8" w:space="0" w:color="000000"/>
              <w:left w:val="single" w:sz="8" w:space="0" w:color="000000"/>
              <w:bottom w:val="single" w:sz="8" w:space="0" w:color="000000"/>
              <w:right w:val="single" w:sz="8" w:space="0" w:color="000000"/>
            </w:tcBorders>
            <w:vAlign w:val="center"/>
          </w:tcPr>
          <w:p w:rsidR="00612735" w:rsidRPr="005C6F5A" w:rsidRDefault="00612735" w:rsidP="005C6F5A">
            <w:pPr>
              <w:spacing w:line="276" w:lineRule="auto"/>
              <w:jc w:val="center"/>
              <w:rPr>
                <w:sz w:val="24"/>
                <w:szCs w:val="24"/>
                <w:lang w:val="kk-KZ" w:eastAsia="en-US"/>
              </w:rPr>
            </w:pPr>
            <w:r w:rsidRPr="005C6F5A">
              <w:rPr>
                <w:sz w:val="24"/>
                <w:szCs w:val="24"/>
                <w:lang w:val="kk-KZ" w:eastAsia="en-US"/>
              </w:rPr>
              <w:t>+</w:t>
            </w:r>
          </w:p>
        </w:tc>
        <w:tc>
          <w:tcPr>
            <w:tcW w:w="441"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noProof/>
                <w:sz w:val="24"/>
                <w:szCs w:val="24"/>
                <w:lang w:eastAsia="en-US"/>
              </w:rPr>
            </w:pPr>
          </w:p>
        </w:tc>
        <w:tc>
          <w:tcPr>
            <w:tcW w:w="506"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c>
          <w:tcPr>
            <w:tcW w:w="580"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noProof/>
                <w:sz w:val="24"/>
                <w:szCs w:val="24"/>
                <w:lang w:eastAsia="en-US"/>
              </w:rPr>
            </w:pPr>
          </w:p>
        </w:tc>
        <w:tc>
          <w:tcPr>
            <w:tcW w:w="492" w:type="dxa"/>
            <w:tcBorders>
              <w:top w:val="single" w:sz="8" w:space="0" w:color="000000"/>
              <w:left w:val="single" w:sz="8" w:space="0" w:color="000000"/>
              <w:bottom w:val="single" w:sz="8" w:space="0" w:color="000000"/>
              <w:right w:val="single" w:sz="8" w:space="0" w:color="000000"/>
            </w:tcBorders>
          </w:tcPr>
          <w:p w:rsidR="00612735" w:rsidRPr="005C6F5A" w:rsidRDefault="00612735" w:rsidP="005C6F5A">
            <w:pPr>
              <w:spacing w:line="276" w:lineRule="auto"/>
              <w:jc w:val="center"/>
              <w:rPr>
                <w:sz w:val="24"/>
                <w:szCs w:val="24"/>
                <w:lang w:eastAsia="en-US"/>
              </w:rPr>
            </w:pPr>
          </w:p>
        </w:tc>
      </w:tr>
    </w:tbl>
    <w:p w:rsidR="00931A8B" w:rsidRPr="005C6F5A" w:rsidRDefault="00931A8B" w:rsidP="005C6F5A">
      <w:pPr>
        <w:widowControl w:val="0"/>
        <w:tabs>
          <w:tab w:val="left" w:pos="1214"/>
        </w:tabs>
        <w:autoSpaceDE w:val="0"/>
        <w:autoSpaceDN w:val="0"/>
        <w:spacing w:before="65"/>
        <w:ind w:right="395"/>
        <w:jc w:val="both"/>
        <w:rPr>
          <w:sz w:val="24"/>
          <w:szCs w:val="24"/>
        </w:rPr>
      </w:pPr>
    </w:p>
    <w:p w:rsidR="00E74111" w:rsidRPr="005C6F5A" w:rsidRDefault="00E74111" w:rsidP="005C6F5A">
      <w:pPr>
        <w:widowControl w:val="0"/>
        <w:tabs>
          <w:tab w:val="left" w:pos="1214"/>
        </w:tabs>
        <w:autoSpaceDE w:val="0"/>
        <w:autoSpaceDN w:val="0"/>
        <w:spacing w:before="65"/>
        <w:ind w:right="395"/>
        <w:jc w:val="center"/>
        <w:rPr>
          <w:b/>
          <w:sz w:val="24"/>
          <w:szCs w:val="24"/>
        </w:rPr>
        <w:sectPr w:rsidR="00E74111" w:rsidRPr="005C6F5A" w:rsidSect="007F52BE">
          <w:headerReference w:type="default" r:id="rId9"/>
          <w:type w:val="continuous"/>
          <w:pgSz w:w="11906" w:h="16838"/>
          <w:pgMar w:top="1134" w:right="1134" w:bottom="1134" w:left="1701" w:header="709" w:footer="709" w:gutter="0"/>
          <w:cols w:space="708"/>
          <w:docGrid w:linePitch="360"/>
        </w:sectPr>
      </w:pPr>
    </w:p>
    <w:p w:rsidR="0008296B" w:rsidRPr="005C6F5A" w:rsidRDefault="0008296B" w:rsidP="005C6F5A">
      <w:pPr>
        <w:rPr>
          <w:b/>
          <w:sz w:val="24"/>
          <w:szCs w:val="24"/>
          <w:lang w:val="kk-KZ"/>
        </w:rPr>
      </w:pPr>
      <w:r w:rsidRPr="005C6F5A">
        <w:rPr>
          <w:b/>
          <w:sz w:val="24"/>
          <w:szCs w:val="24"/>
          <w:lang w:val="kk-KZ"/>
        </w:rPr>
        <w:lastRenderedPageBreak/>
        <w:t>4. Matrix of the influence of modules and disciplines on the formation of learning outcomes and information on labor intensity</w:t>
      </w:r>
    </w:p>
    <w:p w:rsidR="00B14AD7" w:rsidRPr="005C6F5A" w:rsidRDefault="00B14AD7" w:rsidP="005C6F5A">
      <w:pPr>
        <w:widowControl w:val="0"/>
        <w:tabs>
          <w:tab w:val="left" w:pos="1214"/>
        </w:tabs>
        <w:autoSpaceDE w:val="0"/>
        <w:autoSpaceDN w:val="0"/>
        <w:spacing w:before="65"/>
        <w:ind w:right="395"/>
        <w:jc w:val="both"/>
        <w:rPr>
          <w:b/>
          <w:sz w:val="24"/>
          <w:szCs w:val="24"/>
          <w:lang w:val="kk-KZ"/>
        </w:rPr>
      </w:pPr>
    </w:p>
    <w:p w:rsidR="00B14AD7" w:rsidRPr="005C6F5A" w:rsidRDefault="00B14AD7" w:rsidP="005C6F5A">
      <w:pPr>
        <w:widowControl w:val="0"/>
        <w:tabs>
          <w:tab w:val="left" w:pos="1214"/>
        </w:tabs>
        <w:autoSpaceDE w:val="0"/>
        <w:autoSpaceDN w:val="0"/>
        <w:spacing w:before="65"/>
        <w:ind w:right="395"/>
        <w:jc w:val="both"/>
        <w:rPr>
          <w:b/>
          <w:sz w:val="24"/>
          <w:szCs w:val="24"/>
          <w:lang w:val="en-US"/>
        </w:rPr>
        <w:sectPr w:rsidR="00B14AD7" w:rsidRPr="005C6F5A" w:rsidSect="00E74111">
          <w:pgSz w:w="16838" w:h="11906" w:orient="landscape"/>
          <w:pgMar w:top="1134" w:right="1134" w:bottom="1701" w:left="1134" w:header="709" w:footer="709" w:gutter="0"/>
          <w:cols w:space="708"/>
          <w:docGrid w:linePitch="360"/>
        </w:sectPr>
      </w:pPr>
    </w:p>
    <w:tbl>
      <w:tblPr>
        <w:tblW w:w="148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
        <w:gridCol w:w="1704"/>
        <w:gridCol w:w="425"/>
        <w:gridCol w:w="437"/>
        <w:gridCol w:w="1689"/>
        <w:gridCol w:w="4826"/>
        <w:gridCol w:w="425"/>
        <w:gridCol w:w="419"/>
        <w:gridCol w:w="426"/>
        <w:gridCol w:w="431"/>
        <w:gridCol w:w="425"/>
        <w:gridCol w:w="425"/>
        <w:gridCol w:w="426"/>
        <w:gridCol w:w="425"/>
        <w:gridCol w:w="425"/>
        <w:gridCol w:w="426"/>
        <w:gridCol w:w="425"/>
        <w:gridCol w:w="425"/>
        <w:gridCol w:w="425"/>
      </w:tblGrid>
      <w:tr w:rsidR="00AD70B9" w:rsidRPr="005C6F5A" w:rsidTr="004C500C">
        <w:trPr>
          <w:trHeight w:val="556"/>
        </w:trPr>
        <w:tc>
          <w:tcPr>
            <w:tcW w:w="281" w:type="dxa"/>
            <w:vMerge w:val="restart"/>
            <w:tcBorders>
              <w:top w:val="single" w:sz="4" w:space="0" w:color="000000"/>
              <w:left w:val="single" w:sz="4" w:space="0" w:color="000000"/>
              <w:bottom w:val="single" w:sz="4" w:space="0" w:color="000000"/>
              <w:right w:val="single" w:sz="4" w:space="0" w:color="000000"/>
            </w:tcBorders>
            <w:vAlign w:val="center"/>
            <w:hideMark/>
          </w:tcPr>
          <w:p w:rsidR="00AD70B9" w:rsidRPr="005C6F5A" w:rsidRDefault="00AD70B9" w:rsidP="005C6F5A">
            <w:pPr>
              <w:pStyle w:val="TableParagraph"/>
              <w:spacing w:line="276" w:lineRule="auto"/>
              <w:jc w:val="center"/>
              <w:rPr>
                <w:b/>
                <w:sz w:val="24"/>
                <w:szCs w:val="24"/>
              </w:rPr>
            </w:pPr>
            <w:r w:rsidRPr="005C6F5A">
              <w:rPr>
                <w:b/>
                <w:sz w:val="24"/>
                <w:szCs w:val="24"/>
              </w:rPr>
              <w:lastRenderedPageBreak/>
              <w:t>№</w:t>
            </w:r>
          </w:p>
        </w:tc>
        <w:tc>
          <w:tcPr>
            <w:tcW w:w="1704" w:type="dxa"/>
            <w:vMerge w:val="restart"/>
            <w:tcBorders>
              <w:top w:val="single" w:sz="4" w:space="0" w:color="000000"/>
              <w:left w:val="single" w:sz="4" w:space="0" w:color="000000"/>
              <w:bottom w:val="single" w:sz="4" w:space="0" w:color="000000"/>
              <w:right w:val="single" w:sz="4" w:space="0" w:color="000000"/>
            </w:tcBorders>
          </w:tcPr>
          <w:p w:rsidR="00AD70B9" w:rsidRPr="005C6F5A" w:rsidRDefault="00AD70B9" w:rsidP="005C6F5A">
            <w:pPr>
              <w:jc w:val="center"/>
              <w:rPr>
                <w:b/>
                <w:sz w:val="24"/>
                <w:szCs w:val="24"/>
                <w:lang w:val="kk-KZ"/>
              </w:rPr>
            </w:pPr>
            <w:r w:rsidRPr="005C6F5A">
              <w:rPr>
                <w:b/>
                <w:sz w:val="24"/>
                <w:szCs w:val="24"/>
                <w:lang w:val="en-US"/>
              </w:rPr>
              <w:t xml:space="preserve">Module </w:t>
            </w:r>
          </w:p>
        </w:tc>
        <w:tc>
          <w:tcPr>
            <w:tcW w:w="425" w:type="dxa"/>
            <w:vMerge w:val="restart"/>
            <w:tcBorders>
              <w:top w:val="single" w:sz="4" w:space="0" w:color="000000"/>
              <w:left w:val="single" w:sz="4" w:space="0" w:color="000000"/>
              <w:bottom w:val="single" w:sz="4" w:space="0" w:color="000000"/>
              <w:right w:val="single" w:sz="4" w:space="0" w:color="000000"/>
            </w:tcBorders>
          </w:tcPr>
          <w:p w:rsidR="00AD70B9" w:rsidRPr="005C6F5A" w:rsidRDefault="00AD70B9" w:rsidP="005C6F5A">
            <w:pPr>
              <w:jc w:val="center"/>
              <w:rPr>
                <w:b/>
                <w:sz w:val="24"/>
                <w:szCs w:val="24"/>
                <w:lang w:val="en-US"/>
              </w:rPr>
            </w:pPr>
            <w:r w:rsidRPr="005C6F5A">
              <w:rPr>
                <w:b/>
                <w:sz w:val="24"/>
                <w:szCs w:val="24"/>
                <w:lang w:val="en-US"/>
              </w:rPr>
              <w:t xml:space="preserve">Cycle </w:t>
            </w:r>
          </w:p>
        </w:tc>
        <w:tc>
          <w:tcPr>
            <w:tcW w:w="437" w:type="dxa"/>
            <w:vMerge w:val="restart"/>
            <w:tcBorders>
              <w:top w:val="single" w:sz="4" w:space="0" w:color="000000"/>
              <w:left w:val="single" w:sz="4" w:space="0" w:color="000000"/>
              <w:bottom w:val="single" w:sz="4" w:space="0" w:color="000000"/>
              <w:right w:val="single" w:sz="4" w:space="0" w:color="000000"/>
            </w:tcBorders>
          </w:tcPr>
          <w:p w:rsidR="00AD70B9" w:rsidRPr="005C6F5A" w:rsidRDefault="00AD70B9" w:rsidP="005C6F5A">
            <w:pPr>
              <w:jc w:val="center"/>
              <w:rPr>
                <w:b/>
                <w:sz w:val="24"/>
                <w:szCs w:val="24"/>
                <w:lang w:val="kk-KZ"/>
              </w:rPr>
            </w:pPr>
            <w:r w:rsidRPr="005C6F5A">
              <w:rPr>
                <w:b/>
                <w:sz w:val="24"/>
                <w:szCs w:val="24"/>
                <w:lang w:val="en-US"/>
              </w:rPr>
              <w:t>Component</w:t>
            </w:r>
          </w:p>
        </w:tc>
        <w:tc>
          <w:tcPr>
            <w:tcW w:w="1689" w:type="dxa"/>
            <w:vMerge w:val="restart"/>
            <w:tcBorders>
              <w:top w:val="single" w:sz="4" w:space="0" w:color="000000"/>
              <w:left w:val="single" w:sz="4" w:space="0" w:color="000000"/>
              <w:bottom w:val="single" w:sz="4" w:space="0" w:color="000000"/>
              <w:right w:val="single" w:sz="4" w:space="0" w:color="000000"/>
            </w:tcBorders>
          </w:tcPr>
          <w:p w:rsidR="00AD70B9" w:rsidRPr="005C6F5A" w:rsidRDefault="00AD70B9" w:rsidP="005C6F5A">
            <w:pPr>
              <w:jc w:val="center"/>
              <w:rPr>
                <w:b/>
                <w:sz w:val="24"/>
                <w:szCs w:val="24"/>
                <w:lang w:val="en-US"/>
              </w:rPr>
            </w:pPr>
            <w:r w:rsidRPr="005C6F5A">
              <w:rPr>
                <w:rStyle w:val="rynqvb"/>
                <w:b/>
                <w:sz w:val="24"/>
                <w:szCs w:val="24"/>
              </w:rPr>
              <w:t>Name of the discipline</w:t>
            </w:r>
          </w:p>
        </w:tc>
        <w:tc>
          <w:tcPr>
            <w:tcW w:w="4826" w:type="dxa"/>
            <w:vMerge w:val="restart"/>
            <w:tcBorders>
              <w:top w:val="single" w:sz="4" w:space="0" w:color="000000"/>
              <w:left w:val="single" w:sz="4" w:space="0" w:color="000000"/>
              <w:bottom w:val="single" w:sz="4" w:space="0" w:color="000000"/>
              <w:right w:val="single" w:sz="4" w:space="0" w:color="000000"/>
            </w:tcBorders>
            <w:vAlign w:val="center"/>
          </w:tcPr>
          <w:p w:rsidR="00AD70B9" w:rsidRPr="005C6F5A" w:rsidRDefault="00AD70B9" w:rsidP="005C6F5A">
            <w:pPr>
              <w:pStyle w:val="TableParagraph"/>
              <w:spacing w:line="276" w:lineRule="auto"/>
              <w:jc w:val="center"/>
              <w:rPr>
                <w:b/>
                <w:sz w:val="24"/>
                <w:szCs w:val="24"/>
                <w:lang w:val="en-US"/>
              </w:rPr>
            </w:pPr>
            <w:r w:rsidRPr="005C6F5A">
              <w:rPr>
                <w:rStyle w:val="rynqvb"/>
                <w:b/>
                <w:sz w:val="24"/>
                <w:szCs w:val="24"/>
                <w:lang w:val="en-US"/>
              </w:rPr>
              <w:t>Brief description of the discipline</w:t>
            </w:r>
            <w:r w:rsidRPr="005C6F5A">
              <w:rPr>
                <w:b/>
                <w:sz w:val="24"/>
                <w:szCs w:val="24"/>
                <w:lang w:val="en-US"/>
              </w:rPr>
              <w:t xml:space="preserve"> </w:t>
            </w:r>
          </w:p>
        </w:tc>
        <w:tc>
          <w:tcPr>
            <w:tcW w:w="425" w:type="dxa"/>
            <w:vMerge w:val="restart"/>
            <w:tcBorders>
              <w:top w:val="single" w:sz="4" w:space="0" w:color="000000"/>
              <w:left w:val="single" w:sz="4" w:space="0" w:color="000000"/>
              <w:bottom w:val="single" w:sz="4" w:space="0" w:color="000000"/>
              <w:right w:val="single" w:sz="4" w:space="0" w:color="000000"/>
            </w:tcBorders>
          </w:tcPr>
          <w:p w:rsidR="00AD70B9" w:rsidRPr="005C6F5A" w:rsidRDefault="00AD70B9" w:rsidP="005C6F5A">
            <w:pPr>
              <w:rPr>
                <w:b/>
                <w:sz w:val="24"/>
                <w:szCs w:val="24"/>
                <w:lang w:val="kk-KZ"/>
              </w:rPr>
            </w:pPr>
            <w:r w:rsidRPr="005C6F5A">
              <w:rPr>
                <w:rStyle w:val="rynqvb"/>
                <w:b/>
                <w:sz w:val="24"/>
                <w:szCs w:val="24"/>
              </w:rPr>
              <w:t>Quan</w:t>
            </w:r>
            <w:r w:rsidRPr="005C6F5A">
              <w:rPr>
                <w:rStyle w:val="rynqvb"/>
                <w:b/>
                <w:sz w:val="24"/>
                <w:szCs w:val="24"/>
                <w:lang w:val="kk-KZ"/>
              </w:rPr>
              <w:t>-</w:t>
            </w:r>
            <w:r w:rsidRPr="005C6F5A">
              <w:rPr>
                <w:rStyle w:val="rynqvb"/>
                <w:b/>
                <w:sz w:val="24"/>
                <w:szCs w:val="24"/>
              </w:rPr>
              <w:t>ty loans</w:t>
            </w:r>
          </w:p>
        </w:tc>
        <w:tc>
          <w:tcPr>
            <w:tcW w:w="5103" w:type="dxa"/>
            <w:gridSpan w:val="12"/>
            <w:tcBorders>
              <w:top w:val="single" w:sz="4" w:space="0" w:color="000000"/>
              <w:left w:val="single" w:sz="4" w:space="0" w:color="000000"/>
              <w:bottom w:val="single" w:sz="4" w:space="0" w:color="000000"/>
              <w:right w:val="single" w:sz="4" w:space="0" w:color="000000"/>
            </w:tcBorders>
          </w:tcPr>
          <w:p w:rsidR="00AD70B9" w:rsidRPr="005C6F5A" w:rsidRDefault="00AD70B9" w:rsidP="005C6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rPr>
            </w:pPr>
            <w:r w:rsidRPr="005C6F5A">
              <w:rPr>
                <w:rFonts w:eastAsia="Times New Roman"/>
                <w:b/>
                <w:sz w:val="24"/>
                <w:szCs w:val="24"/>
              </w:rPr>
              <w:t>Generated RO (codes)</w:t>
            </w:r>
          </w:p>
          <w:p w:rsidR="00AD70B9" w:rsidRPr="005C6F5A" w:rsidRDefault="00AD70B9" w:rsidP="005C6F5A">
            <w:pPr>
              <w:jc w:val="center"/>
              <w:rPr>
                <w:b/>
                <w:sz w:val="24"/>
                <w:szCs w:val="24"/>
                <w:lang w:val="kk-KZ"/>
              </w:rPr>
            </w:pPr>
          </w:p>
        </w:tc>
      </w:tr>
      <w:tr w:rsidR="00AD70B9" w:rsidRPr="005C6F5A" w:rsidTr="008A7BD3">
        <w:trPr>
          <w:cantSplit/>
          <w:trHeight w:val="1554"/>
        </w:trPr>
        <w:tc>
          <w:tcPr>
            <w:tcW w:w="281" w:type="dxa"/>
            <w:vMerge/>
            <w:tcBorders>
              <w:top w:val="single" w:sz="4" w:space="0" w:color="000000"/>
              <w:left w:val="single" w:sz="4" w:space="0" w:color="000000"/>
              <w:bottom w:val="single" w:sz="4" w:space="0" w:color="000000"/>
              <w:right w:val="single" w:sz="4" w:space="0" w:color="000000"/>
            </w:tcBorders>
            <w:vAlign w:val="center"/>
            <w:hideMark/>
          </w:tcPr>
          <w:p w:rsidR="00AD70B9" w:rsidRPr="005C6F5A" w:rsidRDefault="00AD70B9" w:rsidP="005C6F5A">
            <w:pPr>
              <w:rPr>
                <w:rFonts w:eastAsia="Times New Roman"/>
                <w:b/>
                <w:sz w:val="24"/>
                <w:szCs w:val="24"/>
                <w:lang w:eastAsia="en-US"/>
              </w:rPr>
            </w:pPr>
          </w:p>
        </w:tc>
        <w:tc>
          <w:tcPr>
            <w:tcW w:w="1704" w:type="dxa"/>
            <w:vMerge/>
            <w:tcBorders>
              <w:top w:val="single" w:sz="4" w:space="0" w:color="000000"/>
              <w:left w:val="single" w:sz="4" w:space="0" w:color="000000"/>
              <w:bottom w:val="single" w:sz="4" w:space="0" w:color="000000"/>
              <w:right w:val="single" w:sz="4" w:space="0" w:color="000000"/>
            </w:tcBorders>
            <w:vAlign w:val="center"/>
            <w:hideMark/>
          </w:tcPr>
          <w:p w:rsidR="00AD70B9" w:rsidRPr="005C6F5A" w:rsidRDefault="00AD70B9" w:rsidP="005C6F5A">
            <w:pPr>
              <w:rPr>
                <w:rFonts w:eastAsia="Times New Roman"/>
                <w:b/>
                <w:sz w:val="24"/>
                <w:szCs w:val="24"/>
                <w:lang w:eastAsia="en-US"/>
              </w:rPr>
            </w:pPr>
          </w:p>
        </w:tc>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AD70B9" w:rsidRPr="005C6F5A" w:rsidRDefault="00AD70B9" w:rsidP="005C6F5A">
            <w:pPr>
              <w:rPr>
                <w:rFonts w:eastAsia="Times New Roman"/>
                <w:b/>
                <w:sz w:val="24"/>
                <w:szCs w:val="24"/>
                <w:lang w:eastAsia="en-US"/>
              </w:rPr>
            </w:pPr>
          </w:p>
        </w:tc>
        <w:tc>
          <w:tcPr>
            <w:tcW w:w="437" w:type="dxa"/>
            <w:vMerge/>
            <w:tcBorders>
              <w:top w:val="single" w:sz="4" w:space="0" w:color="000000"/>
              <w:left w:val="single" w:sz="4" w:space="0" w:color="000000"/>
              <w:bottom w:val="single" w:sz="4" w:space="0" w:color="000000"/>
              <w:right w:val="single" w:sz="4" w:space="0" w:color="000000"/>
            </w:tcBorders>
            <w:vAlign w:val="center"/>
            <w:hideMark/>
          </w:tcPr>
          <w:p w:rsidR="00AD70B9" w:rsidRPr="005C6F5A" w:rsidRDefault="00AD70B9" w:rsidP="005C6F5A">
            <w:pPr>
              <w:rPr>
                <w:rFonts w:eastAsia="Times New Roman"/>
                <w:b/>
                <w:sz w:val="24"/>
                <w:szCs w:val="24"/>
                <w:lang w:eastAsia="en-US"/>
              </w:rPr>
            </w:pPr>
          </w:p>
        </w:tc>
        <w:tc>
          <w:tcPr>
            <w:tcW w:w="1689" w:type="dxa"/>
            <w:vMerge/>
            <w:tcBorders>
              <w:top w:val="single" w:sz="4" w:space="0" w:color="000000"/>
              <w:left w:val="single" w:sz="4" w:space="0" w:color="000000"/>
              <w:bottom w:val="single" w:sz="4" w:space="0" w:color="000000"/>
              <w:right w:val="single" w:sz="4" w:space="0" w:color="000000"/>
            </w:tcBorders>
            <w:vAlign w:val="center"/>
            <w:hideMark/>
          </w:tcPr>
          <w:p w:rsidR="00AD70B9" w:rsidRPr="005C6F5A" w:rsidRDefault="00AD70B9" w:rsidP="005C6F5A">
            <w:pPr>
              <w:rPr>
                <w:rFonts w:eastAsia="Times New Roman"/>
                <w:b/>
                <w:sz w:val="24"/>
                <w:szCs w:val="24"/>
                <w:lang w:eastAsia="en-US"/>
              </w:rPr>
            </w:pPr>
          </w:p>
        </w:tc>
        <w:tc>
          <w:tcPr>
            <w:tcW w:w="4826" w:type="dxa"/>
            <w:vMerge/>
            <w:tcBorders>
              <w:top w:val="single" w:sz="4" w:space="0" w:color="000000"/>
              <w:left w:val="single" w:sz="4" w:space="0" w:color="000000"/>
              <w:bottom w:val="single" w:sz="4" w:space="0" w:color="000000"/>
              <w:right w:val="single" w:sz="4" w:space="0" w:color="000000"/>
            </w:tcBorders>
            <w:vAlign w:val="center"/>
            <w:hideMark/>
          </w:tcPr>
          <w:p w:rsidR="00AD70B9" w:rsidRPr="005C6F5A" w:rsidRDefault="00AD70B9" w:rsidP="005C6F5A">
            <w:pPr>
              <w:rPr>
                <w:rFonts w:eastAsia="Times New Roman"/>
                <w:b/>
                <w:sz w:val="24"/>
                <w:szCs w:val="24"/>
                <w:lang w:val="en-US" w:eastAsia="en-US"/>
              </w:rPr>
            </w:pPr>
          </w:p>
        </w:tc>
        <w:tc>
          <w:tcPr>
            <w:tcW w:w="425" w:type="dxa"/>
            <w:vMerge/>
            <w:tcBorders>
              <w:top w:val="single" w:sz="4" w:space="0" w:color="000000"/>
              <w:left w:val="single" w:sz="4" w:space="0" w:color="000000"/>
              <w:bottom w:val="single" w:sz="4" w:space="0" w:color="000000"/>
              <w:right w:val="single" w:sz="4" w:space="0" w:color="000000"/>
            </w:tcBorders>
            <w:hideMark/>
          </w:tcPr>
          <w:p w:rsidR="00AD70B9" w:rsidRPr="005C6F5A" w:rsidRDefault="00AD70B9" w:rsidP="005C6F5A">
            <w:pPr>
              <w:rPr>
                <w:rFonts w:eastAsia="Times New Roman"/>
                <w:b/>
                <w:sz w:val="24"/>
                <w:szCs w:val="24"/>
                <w:lang w:eastAsia="en-US"/>
              </w:rPr>
            </w:pPr>
          </w:p>
        </w:tc>
        <w:tc>
          <w:tcPr>
            <w:tcW w:w="419" w:type="dxa"/>
            <w:tcBorders>
              <w:top w:val="single" w:sz="4" w:space="0" w:color="000000"/>
              <w:left w:val="single" w:sz="4" w:space="0" w:color="000000"/>
              <w:bottom w:val="single" w:sz="4" w:space="0" w:color="000000"/>
              <w:right w:val="single" w:sz="4" w:space="0" w:color="000000"/>
            </w:tcBorders>
            <w:hideMark/>
          </w:tcPr>
          <w:p w:rsidR="00AD70B9" w:rsidRPr="005C6F5A" w:rsidRDefault="00AD70B9" w:rsidP="005C6F5A">
            <w:pPr>
              <w:pStyle w:val="TableParagraph"/>
              <w:rPr>
                <w:b/>
                <w:sz w:val="24"/>
                <w:szCs w:val="24"/>
              </w:rPr>
            </w:pPr>
            <w:r w:rsidRPr="005C6F5A">
              <w:rPr>
                <w:b/>
                <w:sz w:val="24"/>
                <w:szCs w:val="24"/>
              </w:rPr>
              <w:t>РО</w:t>
            </w:r>
          </w:p>
          <w:p w:rsidR="00AD70B9" w:rsidRPr="005C6F5A" w:rsidRDefault="00AD70B9" w:rsidP="005C6F5A">
            <w:pPr>
              <w:pStyle w:val="TableParagraph"/>
              <w:rPr>
                <w:b/>
                <w:sz w:val="24"/>
                <w:szCs w:val="24"/>
              </w:rPr>
            </w:pPr>
            <w:r w:rsidRPr="005C6F5A">
              <w:rPr>
                <w:b/>
                <w:sz w:val="24"/>
                <w:szCs w:val="24"/>
              </w:rPr>
              <w:t>1</w:t>
            </w:r>
          </w:p>
        </w:tc>
        <w:tc>
          <w:tcPr>
            <w:tcW w:w="426" w:type="dxa"/>
            <w:tcBorders>
              <w:top w:val="single" w:sz="4" w:space="0" w:color="000000"/>
              <w:left w:val="single" w:sz="4" w:space="0" w:color="000000"/>
              <w:bottom w:val="single" w:sz="4" w:space="0" w:color="000000"/>
              <w:right w:val="single" w:sz="4" w:space="0" w:color="000000"/>
            </w:tcBorders>
            <w:hideMark/>
          </w:tcPr>
          <w:p w:rsidR="00AD70B9" w:rsidRPr="005C6F5A" w:rsidRDefault="00AD70B9" w:rsidP="005C6F5A">
            <w:pPr>
              <w:pStyle w:val="TableParagraph"/>
              <w:rPr>
                <w:b/>
                <w:sz w:val="24"/>
                <w:szCs w:val="24"/>
              </w:rPr>
            </w:pPr>
            <w:r w:rsidRPr="005C6F5A">
              <w:rPr>
                <w:b/>
                <w:sz w:val="24"/>
                <w:szCs w:val="24"/>
              </w:rPr>
              <w:t>РО</w:t>
            </w:r>
          </w:p>
          <w:p w:rsidR="00AD70B9" w:rsidRPr="005C6F5A" w:rsidRDefault="00AD70B9" w:rsidP="005C6F5A">
            <w:pPr>
              <w:pStyle w:val="TableParagraph"/>
              <w:rPr>
                <w:b/>
                <w:sz w:val="24"/>
                <w:szCs w:val="24"/>
              </w:rPr>
            </w:pPr>
            <w:r w:rsidRPr="005C6F5A">
              <w:rPr>
                <w:b/>
                <w:sz w:val="24"/>
                <w:szCs w:val="24"/>
              </w:rPr>
              <w:t>2</w:t>
            </w:r>
          </w:p>
        </w:tc>
        <w:tc>
          <w:tcPr>
            <w:tcW w:w="431" w:type="dxa"/>
            <w:tcBorders>
              <w:top w:val="single" w:sz="4" w:space="0" w:color="000000"/>
              <w:left w:val="single" w:sz="4" w:space="0" w:color="000000"/>
              <w:bottom w:val="single" w:sz="4" w:space="0" w:color="000000"/>
              <w:right w:val="single" w:sz="4" w:space="0" w:color="000000"/>
            </w:tcBorders>
            <w:hideMark/>
          </w:tcPr>
          <w:p w:rsidR="00AD70B9" w:rsidRPr="005C6F5A" w:rsidRDefault="00AD70B9" w:rsidP="005C6F5A">
            <w:pPr>
              <w:pStyle w:val="TableParagraph"/>
              <w:rPr>
                <w:b/>
                <w:sz w:val="24"/>
                <w:szCs w:val="24"/>
              </w:rPr>
            </w:pPr>
            <w:r w:rsidRPr="005C6F5A">
              <w:rPr>
                <w:b/>
                <w:sz w:val="24"/>
                <w:szCs w:val="24"/>
              </w:rPr>
              <w:t>РО</w:t>
            </w:r>
          </w:p>
          <w:p w:rsidR="00AD70B9" w:rsidRPr="005C6F5A" w:rsidRDefault="00AD70B9" w:rsidP="005C6F5A">
            <w:pPr>
              <w:pStyle w:val="TableParagraph"/>
              <w:rPr>
                <w:b/>
                <w:sz w:val="24"/>
                <w:szCs w:val="24"/>
              </w:rPr>
            </w:pPr>
            <w:r w:rsidRPr="005C6F5A">
              <w:rPr>
                <w:b/>
                <w:sz w:val="24"/>
                <w:szCs w:val="24"/>
              </w:rPr>
              <w:t>3</w:t>
            </w:r>
          </w:p>
        </w:tc>
        <w:tc>
          <w:tcPr>
            <w:tcW w:w="425" w:type="dxa"/>
            <w:tcBorders>
              <w:top w:val="single" w:sz="4" w:space="0" w:color="000000"/>
              <w:left w:val="single" w:sz="4" w:space="0" w:color="000000"/>
              <w:bottom w:val="single" w:sz="4" w:space="0" w:color="000000"/>
              <w:right w:val="single" w:sz="4" w:space="0" w:color="000000"/>
            </w:tcBorders>
            <w:hideMark/>
          </w:tcPr>
          <w:p w:rsidR="00AD70B9" w:rsidRPr="005C6F5A" w:rsidRDefault="00AD70B9" w:rsidP="005C6F5A">
            <w:pPr>
              <w:pStyle w:val="TableParagraph"/>
              <w:rPr>
                <w:b/>
                <w:sz w:val="24"/>
                <w:szCs w:val="24"/>
              </w:rPr>
            </w:pPr>
            <w:r w:rsidRPr="005C6F5A">
              <w:rPr>
                <w:b/>
                <w:sz w:val="24"/>
                <w:szCs w:val="24"/>
              </w:rPr>
              <w:t>РО</w:t>
            </w:r>
          </w:p>
          <w:p w:rsidR="00AD70B9" w:rsidRPr="005C6F5A" w:rsidRDefault="00AD70B9" w:rsidP="005C6F5A">
            <w:pPr>
              <w:pStyle w:val="TableParagraph"/>
              <w:rPr>
                <w:b/>
                <w:sz w:val="24"/>
                <w:szCs w:val="24"/>
              </w:rPr>
            </w:pPr>
            <w:r w:rsidRPr="005C6F5A">
              <w:rPr>
                <w:b/>
                <w:sz w:val="24"/>
                <w:szCs w:val="24"/>
              </w:rPr>
              <w:t>4</w:t>
            </w:r>
          </w:p>
        </w:tc>
        <w:tc>
          <w:tcPr>
            <w:tcW w:w="425" w:type="dxa"/>
            <w:tcBorders>
              <w:top w:val="single" w:sz="4" w:space="0" w:color="000000"/>
              <w:left w:val="single" w:sz="4" w:space="0" w:color="000000"/>
              <w:bottom w:val="single" w:sz="4" w:space="0" w:color="000000"/>
              <w:right w:val="single" w:sz="4" w:space="0" w:color="000000"/>
            </w:tcBorders>
            <w:hideMark/>
          </w:tcPr>
          <w:p w:rsidR="00AD70B9" w:rsidRPr="005C6F5A" w:rsidRDefault="00AD70B9" w:rsidP="005C6F5A">
            <w:pPr>
              <w:pStyle w:val="TableParagraph"/>
              <w:rPr>
                <w:b/>
                <w:sz w:val="24"/>
                <w:szCs w:val="24"/>
              </w:rPr>
            </w:pPr>
            <w:r w:rsidRPr="005C6F5A">
              <w:rPr>
                <w:b/>
                <w:sz w:val="24"/>
                <w:szCs w:val="24"/>
              </w:rPr>
              <w:t>РО</w:t>
            </w:r>
          </w:p>
          <w:p w:rsidR="00AD70B9" w:rsidRPr="005C6F5A" w:rsidRDefault="00AD70B9" w:rsidP="005C6F5A">
            <w:pPr>
              <w:pStyle w:val="TableParagraph"/>
              <w:rPr>
                <w:b/>
                <w:sz w:val="24"/>
                <w:szCs w:val="24"/>
              </w:rPr>
            </w:pPr>
            <w:r w:rsidRPr="005C6F5A">
              <w:rPr>
                <w:b/>
                <w:sz w:val="24"/>
                <w:szCs w:val="24"/>
              </w:rPr>
              <w:t>5</w:t>
            </w:r>
          </w:p>
        </w:tc>
        <w:tc>
          <w:tcPr>
            <w:tcW w:w="426" w:type="dxa"/>
            <w:tcBorders>
              <w:top w:val="single" w:sz="4" w:space="0" w:color="000000"/>
              <w:left w:val="single" w:sz="4" w:space="0" w:color="000000"/>
              <w:bottom w:val="single" w:sz="4" w:space="0" w:color="000000"/>
              <w:right w:val="single" w:sz="4" w:space="0" w:color="000000"/>
            </w:tcBorders>
            <w:hideMark/>
          </w:tcPr>
          <w:p w:rsidR="00AD70B9" w:rsidRPr="005C6F5A" w:rsidRDefault="00AD70B9" w:rsidP="005C6F5A">
            <w:pPr>
              <w:pStyle w:val="TableParagraph"/>
              <w:rPr>
                <w:b/>
                <w:sz w:val="24"/>
                <w:szCs w:val="24"/>
              </w:rPr>
            </w:pPr>
            <w:r w:rsidRPr="005C6F5A">
              <w:rPr>
                <w:b/>
                <w:sz w:val="24"/>
                <w:szCs w:val="24"/>
              </w:rPr>
              <w:t>РО</w:t>
            </w:r>
          </w:p>
          <w:p w:rsidR="00AD70B9" w:rsidRPr="005C6F5A" w:rsidRDefault="00AD70B9" w:rsidP="005C6F5A">
            <w:pPr>
              <w:pStyle w:val="TableParagraph"/>
              <w:rPr>
                <w:b/>
                <w:sz w:val="24"/>
                <w:szCs w:val="24"/>
              </w:rPr>
            </w:pPr>
            <w:r w:rsidRPr="005C6F5A">
              <w:rPr>
                <w:b/>
                <w:sz w:val="24"/>
                <w:szCs w:val="24"/>
              </w:rPr>
              <w:t>6</w:t>
            </w:r>
          </w:p>
        </w:tc>
        <w:tc>
          <w:tcPr>
            <w:tcW w:w="425" w:type="dxa"/>
            <w:tcBorders>
              <w:top w:val="single" w:sz="4" w:space="0" w:color="000000"/>
              <w:left w:val="single" w:sz="4" w:space="0" w:color="000000"/>
              <w:bottom w:val="single" w:sz="4" w:space="0" w:color="000000"/>
              <w:right w:val="single" w:sz="4" w:space="0" w:color="000000"/>
            </w:tcBorders>
            <w:hideMark/>
          </w:tcPr>
          <w:p w:rsidR="00AD70B9" w:rsidRPr="005C6F5A" w:rsidRDefault="00AD70B9" w:rsidP="005C6F5A">
            <w:pPr>
              <w:pStyle w:val="TableParagraph"/>
              <w:rPr>
                <w:b/>
                <w:sz w:val="24"/>
                <w:szCs w:val="24"/>
              </w:rPr>
            </w:pPr>
            <w:r w:rsidRPr="005C6F5A">
              <w:rPr>
                <w:b/>
                <w:sz w:val="24"/>
                <w:szCs w:val="24"/>
              </w:rPr>
              <w:t>РО</w:t>
            </w:r>
          </w:p>
          <w:p w:rsidR="00AD70B9" w:rsidRPr="005C6F5A" w:rsidRDefault="00AD70B9" w:rsidP="005C6F5A">
            <w:pPr>
              <w:pStyle w:val="TableParagraph"/>
              <w:rPr>
                <w:b/>
                <w:sz w:val="24"/>
                <w:szCs w:val="24"/>
              </w:rPr>
            </w:pPr>
            <w:r w:rsidRPr="005C6F5A">
              <w:rPr>
                <w:b/>
                <w:sz w:val="24"/>
                <w:szCs w:val="24"/>
              </w:rPr>
              <w:t>7</w:t>
            </w:r>
          </w:p>
        </w:tc>
        <w:tc>
          <w:tcPr>
            <w:tcW w:w="425" w:type="dxa"/>
            <w:tcBorders>
              <w:top w:val="single" w:sz="4" w:space="0" w:color="000000"/>
              <w:left w:val="single" w:sz="4" w:space="0" w:color="000000"/>
              <w:bottom w:val="single" w:sz="4" w:space="0" w:color="000000"/>
              <w:right w:val="single" w:sz="4" w:space="0" w:color="000000"/>
            </w:tcBorders>
            <w:hideMark/>
          </w:tcPr>
          <w:p w:rsidR="00AD70B9" w:rsidRPr="005C6F5A" w:rsidRDefault="00AD70B9" w:rsidP="005C6F5A">
            <w:pPr>
              <w:pStyle w:val="TableParagraph"/>
              <w:rPr>
                <w:b/>
                <w:sz w:val="24"/>
                <w:szCs w:val="24"/>
              </w:rPr>
            </w:pPr>
            <w:r w:rsidRPr="005C6F5A">
              <w:rPr>
                <w:b/>
                <w:sz w:val="24"/>
                <w:szCs w:val="24"/>
              </w:rPr>
              <w:t>РО</w:t>
            </w:r>
          </w:p>
          <w:p w:rsidR="00AD70B9" w:rsidRPr="005C6F5A" w:rsidRDefault="00AD70B9" w:rsidP="005C6F5A">
            <w:pPr>
              <w:pStyle w:val="TableParagraph"/>
              <w:rPr>
                <w:b/>
                <w:sz w:val="24"/>
                <w:szCs w:val="24"/>
              </w:rPr>
            </w:pPr>
            <w:r w:rsidRPr="005C6F5A">
              <w:rPr>
                <w:b/>
                <w:sz w:val="24"/>
                <w:szCs w:val="24"/>
              </w:rPr>
              <w:t>8</w:t>
            </w:r>
          </w:p>
        </w:tc>
        <w:tc>
          <w:tcPr>
            <w:tcW w:w="426" w:type="dxa"/>
            <w:tcBorders>
              <w:top w:val="single" w:sz="4" w:space="0" w:color="000000"/>
              <w:left w:val="single" w:sz="4" w:space="0" w:color="000000"/>
              <w:bottom w:val="single" w:sz="4" w:space="0" w:color="000000"/>
              <w:right w:val="single" w:sz="4" w:space="0" w:color="000000"/>
            </w:tcBorders>
          </w:tcPr>
          <w:p w:rsidR="00AD70B9" w:rsidRPr="005C6F5A" w:rsidRDefault="00AD70B9" w:rsidP="005C6F5A">
            <w:pPr>
              <w:pStyle w:val="TableParagraph"/>
              <w:rPr>
                <w:b/>
                <w:sz w:val="24"/>
                <w:szCs w:val="24"/>
              </w:rPr>
            </w:pPr>
            <w:r w:rsidRPr="005C6F5A">
              <w:rPr>
                <w:b/>
                <w:sz w:val="24"/>
                <w:szCs w:val="24"/>
              </w:rPr>
              <w:t>РО</w:t>
            </w:r>
          </w:p>
          <w:p w:rsidR="00AD70B9" w:rsidRPr="005C6F5A" w:rsidRDefault="00AD70B9" w:rsidP="005C6F5A">
            <w:pPr>
              <w:pStyle w:val="TableParagraph"/>
              <w:rPr>
                <w:b/>
                <w:sz w:val="24"/>
                <w:szCs w:val="24"/>
              </w:rPr>
            </w:pPr>
            <w:r w:rsidRPr="005C6F5A">
              <w:rPr>
                <w:b/>
                <w:sz w:val="24"/>
                <w:szCs w:val="24"/>
              </w:rPr>
              <w:t>9</w:t>
            </w:r>
          </w:p>
        </w:tc>
        <w:tc>
          <w:tcPr>
            <w:tcW w:w="425" w:type="dxa"/>
            <w:tcBorders>
              <w:top w:val="single" w:sz="4" w:space="0" w:color="000000"/>
              <w:left w:val="single" w:sz="4" w:space="0" w:color="000000"/>
              <w:bottom w:val="single" w:sz="4" w:space="0" w:color="000000"/>
              <w:right w:val="single" w:sz="4" w:space="0" w:color="000000"/>
            </w:tcBorders>
          </w:tcPr>
          <w:p w:rsidR="00AD70B9" w:rsidRPr="005C6F5A" w:rsidRDefault="00AD70B9" w:rsidP="005C6F5A">
            <w:pPr>
              <w:pStyle w:val="TableParagraph"/>
              <w:rPr>
                <w:b/>
                <w:sz w:val="24"/>
                <w:szCs w:val="24"/>
              </w:rPr>
            </w:pPr>
            <w:r w:rsidRPr="005C6F5A">
              <w:rPr>
                <w:b/>
                <w:sz w:val="24"/>
                <w:szCs w:val="24"/>
              </w:rPr>
              <w:t>РО</w:t>
            </w:r>
          </w:p>
          <w:p w:rsidR="00AD70B9" w:rsidRPr="005C6F5A" w:rsidRDefault="00AD70B9" w:rsidP="005C6F5A">
            <w:pPr>
              <w:pStyle w:val="TableParagraph"/>
              <w:rPr>
                <w:b/>
                <w:sz w:val="24"/>
                <w:szCs w:val="24"/>
              </w:rPr>
            </w:pPr>
            <w:r w:rsidRPr="005C6F5A">
              <w:rPr>
                <w:b/>
                <w:sz w:val="24"/>
                <w:szCs w:val="24"/>
              </w:rPr>
              <w:t>10</w:t>
            </w:r>
          </w:p>
        </w:tc>
        <w:tc>
          <w:tcPr>
            <w:tcW w:w="425" w:type="dxa"/>
            <w:tcBorders>
              <w:top w:val="single" w:sz="4" w:space="0" w:color="000000"/>
              <w:left w:val="single" w:sz="4" w:space="0" w:color="000000"/>
              <w:bottom w:val="single" w:sz="4" w:space="0" w:color="000000"/>
              <w:right w:val="single" w:sz="4" w:space="0" w:color="000000"/>
            </w:tcBorders>
          </w:tcPr>
          <w:p w:rsidR="00AD70B9" w:rsidRPr="005C6F5A" w:rsidRDefault="00AD70B9" w:rsidP="005C6F5A">
            <w:pPr>
              <w:pStyle w:val="TableParagraph"/>
              <w:rPr>
                <w:b/>
                <w:sz w:val="24"/>
                <w:szCs w:val="24"/>
              </w:rPr>
            </w:pPr>
            <w:r w:rsidRPr="005C6F5A">
              <w:rPr>
                <w:b/>
                <w:sz w:val="24"/>
                <w:szCs w:val="24"/>
              </w:rPr>
              <w:t>РО</w:t>
            </w:r>
          </w:p>
          <w:p w:rsidR="00AD70B9" w:rsidRPr="005C6F5A" w:rsidRDefault="00AD70B9" w:rsidP="005C6F5A">
            <w:pPr>
              <w:pStyle w:val="TableParagraph"/>
              <w:rPr>
                <w:b/>
                <w:sz w:val="24"/>
                <w:szCs w:val="24"/>
              </w:rPr>
            </w:pPr>
            <w:r w:rsidRPr="005C6F5A">
              <w:rPr>
                <w:b/>
                <w:sz w:val="24"/>
                <w:szCs w:val="24"/>
              </w:rPr>
              <w:t>11</w:t>
            </w:r>
          </w:p>
        </w:tc>
        <w:tc>
          <w:tcPr>
            <w:tcW w:w="425" w:type="dxa"/>
            <w:tcBorders>
              <w:top w:val="single" w:sz="4" w:space="0" w:color="000000"/>
              <w:left w:val="single" w:sz="4" w:space="0" w:color="000000"/>
              <w:bottom w:val="single" w:sz="4" w:space="0" w:color="000000"/>
              <w:right w:val="single" w:sz="4" w:space="0" w:color="000000"/>
            </w:tcBorders>
          </w:tcPr>
          <w:p w:rsidR="00AD70B9" w:rsidRPr="005C6F5A" w:rsidRDefault="00AD70B9" w:rsidP="005C6F5A">
            <w:pPr>
              <w:pStyle w:val="TableParagraph"/>
              <w:rPr>
                <w:b/>
                <w:sz w:val="24"/>
                <w:szCs w:val="24"/>
              </w:rPr>
            </w:pPr>
            <w:r w:rsidRPr="005C6F5A">
              <w:rPr>
                <w:b/>
                <w:sz w:val="24"/>
                <w:szCs w:val="24"/>
              </w:rPr>
              <w:t>РО 12</w:t>
            </w:r>
          </w:p>
        </w:tc>
      </w:tr>
      <w:tr w:rsidR="00943900" w:rsidRPr="005C6F5A" w:rsidTr="008A7BD3">
        <w:trPr>
          <w:trHeight w:val="323"/>
        </w:trPr>
        <w:tc>
          <w:tcPr>
            <w:tcW w:w="281" w:type="dxa"/>
            <w:vMerge w:val="restart"/>
            <w:tcBorders>
              <w:top w:val="single" w:sz="4" w:space="0" w:color="000000"/>
              <w:left w:val="single" w:sz="4" w:space="0" w:color="000000"/>
              <w:bottom w:val="single" w:sz="4" w:space="0" w:color="000000"/>
              <w:right w:val="single" w:sz="4" w:space="0" w:color="000000"/>
            </w:tcBorders>
            <w:vAlign w:val="center"/>
            <w:hideMark/>
          </w:tcPr>
          <w:p w:rsidR="00943900" w:rsidRPr="005C6F5A" w:rsidRDefault="00943900" w:rsidP="005C6F5A">
            <w:pPr>
              <w:pStyle w:val="TableParagraph"/>
              <w:spacing w:line="276" w:lineRule="auto"/>
              <w:jc w:val="center"/>
              <w:rPr>
                <w:sz w:val="24"/>
                <w:szCs w:val="24"/>
              </w:rPr>
            </w:pPr>
            <w:r w:rsidRPr="005C6F5A">
              <w:rPr>
                <w:sz w:val="24"/>
                <w:szCs w:val="24"/>
              </w:rPr>
              <w:t>1</w:t>
            </w:r>
          </w:p>
        </w:tc>
        <w:tc>
          <w:tcPr>
            <w:tcW w:w="1704" w:type="dxa"/>
            <w:vMerge w:val="restart"/>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rPr>
                <w:sz w:val="24"/>
                <w:szCs w:val="24"/>
                <w:lang w:val="kk-KZ"/>
              </w:rPr>
            </w:pPr>
            <w:r w:rsidRPr="005C6F5A">
              <w:rPr>
                <w:sz w:val="24"/>
                <w:szCs w:val="24"/>
                <w:lang w:val="kk-KZ"/>
              </w:rPr>
              <w:t>Fundumental of the Public Sciences</w:t>
            </w:r>
          </w:p>
          <w:p w:rsidR="00943900" w:rsidRPr="005C6F5A" w:rsidRDefault="00943900" w:rsidP="005C6F5A">
            <w:pPr>
              <w:pStyle w:val="TableParagraph"/>
              <w:spacing w:line="276" w:lineRule="auto"/>
              <w:rPr>
                <w:rFonts w:eastAsia="Calibri"/>
                <w:spacing w:val="-2"/>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spacing w:line="276" w:lineRule="auto"/>
              <w:rPr>
                <w:sz w:val="24"/>
                <w:szCs w:val="24"/>
                <w:lang w:val="kk-KZ" w:eastAsia="en-US"/>
              </w:rPr>
            </w:pPr>
            <w:r w:rsidRPr="005C6F5A">
              <w:rPr>
                <w:sz w:val="24"/>
                <w:szCs w:val="24"/>
                <w:lang w:val="kk-KZ" w:eastAsia="en-US"/>
              </w:rPr>
              <w:t>GED</w:t>
            </w:r>
          </w:p>
          <w:p w:rsidR="00943900" w:rsidRPr="005C6F5A" w:rsidRDefault="00943900" w:rsidP="005C6F5A">
            <w:pPr>
              <w:spacing w:line="276" w:lineRule="auto"/>
              <w:rPr>
                <w:sz w:val="24"/>
                <w:szCs w:val="24"/>
                <w:lang w:eastAsia="en-US"/>
              </w:rPr>
            </w:pPr>
          </w:p>
        </w:tc>
        <w:tc>
          <w:tcPr>
            <w:tcW w:w="437" w:type="dxa"/>
            <w:tcBorders>
              <w:top w:val="single" w:sz="4" w:space="0" w:color="000000"/>
              <w:left w:val="single" w:sz="4" w:space="0" w:color="000000"/>
              <w:bottom w:val="single" w:sz="4" w:space="0" w:color="000000"/>
              <w:right w:val="single" w:sz="4" w:space="0" w:color="000000"/>
            </w:tcBorders>
            <w:hideMark/>
          </w:tcPr>
          <w:p w:rsidR="00943900" w:rsidRPr="005C6F5A" w:rsidRDefault="00943900" w:rsidP="005C6F5A">
            <w:pPr>
              <w:spacing w:line="276" w:lineRule="auto"/>
              <w:rPr>
                <w:sz w:val="24"/>
                <w:szCs w:val="24"/>
                <w:lang w:val="en-US" w:eastAsia="en-US"/>
              </w:rPr>
            </w:pPr>
            <w:r w:rsidRPr="005C6F5A">
              <w:rPr>
                <w:sz w:val="24"/>
                <w:szCs w:val="24"/>
                <w:lang w:val="kk-KZ" w:eastAsia="en-US"/>
              </w:rPr>
              <w:t>О</w:t>
            </w:r>
            <w:r w:rsidRPr="005C6F5A">
              <w:rPr>
                <w:sz w:val="24"/>
                <w:szCs w:val="24"/>
                <w:lang w:val="en-US" w:eastAsia="en-US"/>
              </w:rPr>
              <w:t>C</w:t>
            </w:r>
          </w:p>
        </w:tc>
        <w:tc>
          <w:tcPr>
            <w:tcW w:w="1689"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spacing w:line="276" w:lineRule="auto"/>
              <w:rPr>
                <w:sz w:val="24"/>
                <w:szCs w:val="24"/>
                <w:lang w:val="kk-KZ" w:eastAsia="en-US"/>
              </w:rPr>
            </w:pPr>
            <w:r w:rsidRPr="005C6F5A">
              <w:rPr>
                <w:sz w:val="24"/>
                <w:szCs w:val="24"/>
                <w:lang w:val="kk-KZ" w:eastAsia="en-US"/>
              </w:rPr>
              <w:t xml:space="preserve"> History of Kazakhstan</w:t>
            </w:r>
          </w:p>
          <w:p w:rsidR="00943900" w:rsidRPr="005C6F5A" w:rsidRDefault="00943900" w:rsidP="005C6F5A">
            <w:pPr>
              <w:spacing w:line="276" w:lineRule="auto"/>
              <w:rPr>
                <w:sz w:val="24"/>
                <w:szCs w:val="24"/>
                <w:lang w:val="en-US" w:eastAsia="en-US"/>
              </w:rPr>
            </w:pPr>
          </w:p>
        </w:tc>
        <w:tc>
          <w:tcPr>
            <w:tcW w:w="4826" w:type="dxa"/>
            <w:tcBorders>
              <w:top w:val="single" w:sz="4" w:space="0" w:color="000000"/>
              <w:left w:val="single" w:sz="4" w:space="0" w:color="000000"/>
              <w:bottom w:val="single" w:sz="4" w:space="0" w:color="000000"/>
              <w:right w:val="single" w:sz="4" w:space="0" w:color="000000"/>
            </w:tcBorders>
            <w:hideMark/>
          </w:tcPr>
          <w:p w:rsidR="00F57F4F" w:rsidRPr="005C6F5A" w:rsidRDefault="00F57F4F" w:rsidP="005C6F5A">
            <w:pPr>
              <w:pStyle w:val="af3"/>
              <w:jc w:val="both"/>
              <w:rPr>
                <w:sz w:val="24"/>
                <w:szCs w:val="24"/>
                <w:lang w:val="kk-KZ"/>
              </w:rPr>
            </w:pPr>
            <w:r w:rsidRPr="005C6F5A">
              <w:rPr>
                <w:rFonts w:eastAsia="Times New Roman"/>
                <w:b/>
                <w:bCs/>
                <w:sz w:val="24"/>
                <w:szCs w:val="24"/>
                <w:lang w:val="en-US" w:eastAsia="en-US"/>
              </w:rPr>
              <w:t>Purpose</w:t>
            </w:r>
            <w:r w:rsidRPr="005C6F5A">
              <w:rPr>
                <w:rFonts w:eastAsia="Times New Roman"/>
                <w:sz w:val="24"/>
                <w:szCs w:val="24"/>
                <w:lang w:val="kk-KZ" w:eastAsia="en-US"/>
              </w:rPr>
              <w:t>:</w:t>
            </w:r>
            <w:r w:rsidRPr="005C6F5A">
              <w:rPr>
                <w:sz w:val="24"/>
                <w:szCs w:val="24"/>
                <w:lang w:val="kk-KZ"/>
              </w:rPr>
              <w:t>The purpose of the discipline isformation of an objective idea of the history of Kazakhstan based on a deep understanding and scientific analysis of the main stages, patterns and originality of the historical development of Kazakhstan.</w:t>
            </w:r>
          </w:p>
          <w:p w:rsidR="00F57F4F" w:rsidRPr="005C6F5A" w:rsidRDefault="00F57F4F" w:rsidP="005C6F5A">
            <w:pPr>
              <w:widowControl w:val="0"/>
              <w:jc w:val="both"/>
              <w:rPr>
                <w:sz w:val="24"/>
                <w:szCs w:val="24"/>
                <w:lang w:val="kk-KZ"/>
              </w:rPr>
            </w:pPr>
            <w:r w:rsidRPr="005C6F5A">
              <w:rPr>
                <w:rFonts w:eastAsia="Times New Roman"/>
                <w:b/>
                <w:bCs/>
                <w:sz w:val="24"/>
                <w:szCs w:val="24"/>
                <w:lang w:val="kk-KZ" w:eastAsia="en-US"/>
              </w:rPr>
              <w:t>Content</w:t>
            </w:r>
            <w:r w:rsidRPr="005C6F5A">
              <w:rPr>
                <w:rFonts w:eastAsia="Times New Roman"/>
                <w:b/>
                <w:bCs/>
                <w:sz w:val="24"/>
                <w:szCs w:val="24"/>
                <w:lang w:val="en-US" w:eastAsia="en-US"/>
              </w:rPr>
              <w:t>s</w:t>
            </w:r>
            <w:r w:rsidRPr="005C6F5A">
              <w:rPr>
                <w:sz w:val="24"/>
                <w:szCs w:val="24"/>
                <w:lang w:val="kk-KZ"/>
              </w:rPr>
              <w:t>Ancient people and the formation of nomadic civilization. Turkic civilization and the great steppe. Kazakh Khanate. Kazakhstan in the era of modern times. Kazakhstan as part of the Soviet administrative-command system. Declaration of Independence of Kazakhstan.</w:t>
            </w:r>
          </w:p>
          <w:p w:rsidR="00943900" w:rsidRPr="005C6F5A" w:rsidRDefault="00F57F4F" w:rsidP="005C6F5A">
            <w:pPr>
              <w:widowControl w:val="0"/>
              <w:tabs>
                <w:tab w:val="left" w:pos="2478"/>
              </w:tabs>
              <w:jc w:val="both"/>
              <w:rPr>
                <w:sz w:val="24"/>
                <w:szCs w:val="24"/>
                <w:lang w:val="kk-KZ"/>
              </w:rPr>
            </w:pPr>
            <w:r w:rsidRPr="005C6F5A">
              <w:rPr>
                <w:sz w:val="24"/>
                <w:szCs w:val="24"/>
                <w:lang w:val="kk-KZ"/>
              </w:rPr>
              <w:t>State system, socio-political development, foreign policy and international relations of the Republic of Kazakhstan. Methods and techniques of historical description for the analysis of the causes and consequences of events in the history of Kazakhstan.</w:t>
            </w:r>
          </w:p>
        </w:tc>
        <w:tc>
          <w:tcPr>
            <w:tcW w:w="425" w:type="dxa"/>
            <w:tcBorders>
              <w:top w:val="single" w:sz="4" w:space="0" w:color="000000"/>
              <w:left w:val="single" w:sz="4" w:space="0" w:color="000000"/>
              <w:bottom w:val="single" w:sz="4" w:space="0" w:color="000000"/>
              <w:right w:val="single" w:sz="4" w:space="0" w:color="000000"/>
            </w:tcBorders>
            <w:hideMark/>
          </w:tcPr>
          <w:p w:rsidR="00943900" w:rsidRPr="005C6F5A" w:rsidRDefault="00943900" w:rsidP="005C6F5A">
            <w:pPr>
              <w:spacing w:line="276" w:lineRule="auto"/>
              <w:jc w:val="center"/>
              <w:rPr>
                <w:sz w:val="24"/>
                <w:szCs w:val="24"/>
                <w:lang w:val="kk-KZ" w:eastAsia="en-US"/>
              </w:rPr>
            </w:pPr>
            <w:r w:rsidRPr="005C6F5A">
              <w:rPr>
                <w:sz w:val="24"/>
                <w:szCs w:val="24"/>
                <w:lang w:val="kk-KZ" w:eastAsia="en-US"/>
              </w:rPr>
              <w:t>5</w:t>
            </w:r>
          </w:p>
        </w:tc>
        <w:tc>
          <w:tcPr>
            <w:tcW w:w="419"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b/>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943900" w:rsidRPr="005C6F5A" w:rsidRDefault="00943900" w:rsidP="005C6F5A">
            <w:pPr>
              <w:pStyle w:val="TableParagraph"/>
              <w:spacing w:line="276" w:lineRule="auto"/>
              <w:jc w:val="center"/>
              <w:rPr>
                <w:sz w:val="24"/>
                <w:szCs w:val="24"/>
              </w:rPr>
            </w:pPr>
            <w:r w:rsidRPr="005C6F5A">
              <w:rPr>
                <w:b/>
                <w:sz w:val="24"/>
                <w:szCs w:val="24"/>
              </w:rPr>
              <w:sym w:font="Wingdings" w:char="F0FC"/>
            </w:r>
          </w:p>
        </w:tc>
        <w:tc>
          <w:tcPr>
            <w:tcW w:w="431"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943900" w:rsidRPr="005C6F5A" w:rsidRDefault="00943900" w:rsidP="005C6F5A">
            <w:pPr>
              <w:pStyle w:val="TableParagraph"/>
              <w:spacing w:line="276" w:lineRule="auto"/>
              <w:jc w:val="center"/>
              <w:rPr>
                <w:sz w:val="24"/>
                <w:szCs w:val="24"/>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r>
      <w:tr w:rsidR="00943900" w:rsidRPr="005C6F5A" w:rsidTr="008A7BD3">
        <w:trPr>
          <w:trHeight w:val="323"/>
        </w:trPr>
        <w:tc>
          <w:tcPr>
            <w:tcW w:w="281" w:type="dxa"/>
            <w:vMerge/>
            <w:tcBorders>
              <w:top w:val="single" w:sz="4" w:space="0" w:color="000000"/>
              <w:left w:val="single" w:sz="4" w:space="0" w:color="000000"/>
              <w:bottom w:val="single" w:sz="4" w:space="0" w:color="000000"/>
              <w:right w:val="single" w:sz="4" w:space="0" w:color="000000"/>
            </w:tcBorders>
            <w:vAlign w:val="center"/>
            <w:hideMark/>
          </w:tcPr>
          <w:p w:rsidR="00943900" w:rsidRPr="005C6F5A" w:rsidRDefault="00943900" w:rsidP="005C6F5A">
            <w:pPr>
              <w:rPr>
                <w:rFonts w:eastAsia="Times New Roman"/>
                <w:sz w:val="24"/>
                <w:szCs w:val="24"/>
                <w:lang w:eastAsia="en-US"/>
              </w:rPr>
            </w:pPr>
          </w:p>
        </w:tc>
        <w:tc>
          <w:tcPr>
            <w:tcW w:w="1704" w:type="dxa"/>
            <w:vMerge/>
            <w:tcBorders>
              <w:top w:val="single" w:sz="4" w:space="0" w:color="000000"/>
              <w:left w:val="single" w:sz="4" w:space="0" w:color="000000"/>
              <w:bottom w:val="single" w:sz="4" w:space="0" w:color="000000"/>
              <w:right w:val="single" w:sz="4" w:space="0" w:color="000000"/>
            </w:tcBorders>
            <w:vAlign w:val="center"/>
            <w:hideMark/>
          </w:tcPr>
          <w:p w:rsidR="00943900" w:rsidRPr="005C6F5A" w:rsidRDefault="00943900" w:rsidP="005C6F5A">
            <w:pPr>
              <w:rPr>
                <w:spacing w:val="-2"/>
                <w:sz w:val="24"/>
                <w:szCs w:val="24"/>
                <w:lang w:val="en-US" w:eastAsia="en-US"/>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spacing w:line="276" w:lineRule="auto"/>
              <w:rPr>
                <w:sz w:val="24"/>
                <w:szCs w:val="24"/>
                <w:lang w:val="kk-KZ" w:eastAsia="en-US"/>
              </w:rPr>
            </w:pPr>
            <w:r w:rsidRPr="005C6F5A">
              <w:rPr>
                <w:sz w:val="24"/>
                <w:szCs w:val="24"/>
                <w:lang w:val="kk-KZ" w:eastAsia="en-US"/>
              </w:rPr>
              <w:t>GED</w:t>
            </w:r>
          </w:p>
          <w:p w:rsidR="00943900" w:rsidRPr="005C6F5A" w:rsidRDefault="00943900" w:rsidP="005C6F5A">
            <w:pPr>
              <w:spacing w:line="276" w:lineRule="auto"/>
              <w:rPr>
                <w:sz w:val="24"/>
                <w:szCs w:val="24"/>
                <w:lang w:eastAsia="en-US"/>
              </w:rPr>
            </w:pPr>
          </w:p>
        </w:tc>
        <w:tc>
          <w:tcPr>
            <w:tcW w:w="437"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spacing w:line="276" w:lineRule="auto"/>
              <w:rPr>
                <w:sz w:val="24"/>
                <w:szCs w:val="24"/>
                <w:lang w:val="en-US" w:eastAsia="en-US"/>
              </w:rPr>
            </w:pPr>
            <w:r w:rsidRPr="005C6F5A">
              <w:rPr>
                <w:sz w:val="24"/>
                <w:szCs w:val="24"/>
                <w:lang w:val="en-US" w:eastAsia="en-US"/>
              </w:rPr>
              <w:t>OC</w:t>
            </w:r>
          </w:p>
          <w:p w:rsidR="00943900" w:rsidRPr="005C6F5A" w:rsidRDefault="00943900" w:rsidP="005C6F5A">
            <w:pPr>
              <w:spacing w:line="276" w:lineRule="auto"/>
              <w:rPr>
                <w:sz w:val="24"/>
                <w:szCs w:val="24"/>
                <w:lang w:val="en-US" w:eastAsia="en-US"/>
              </w:rPr>
            </w:pPr>
          </w:p>
        </w:tc>
        <w:tc>
          <w:tcPr>
            <w:tcW w:w="1689" w:type="dxa"/>
            <w:tcBorders>
              <w:top w:val="single" w:sz="4" w:space="0" w:color="000000"/>
              <w:left w:val="single" w:sz="4" w:space="0" w:color="000000"/>
              <w:bottom w:val="single" w:sz="4" w:space="0" w:color="000000"/>
              <w:right w:val="single" w:sz="4" w:space="0" w:color="000000"/>
            </w:tcBorders>
            <w:hideMark/>
          </w:tcPr>
          <w:p w:rsidR="00943900" w:rsidRPr="005C6F5A" w:rsidRDefault="00943900" w:rsidP="005C6F5A">
            <w:pPr>
              <w:spacing w:line="276" w:lineRule="auto"/>
              <w:rPr>
                <w:sz w:val="24"/>
                <w:szCs w:val="24"/>
                <w:lang w:val="kk-KZ" w:eastAsia="en-US"/>
              </w:rPr>
            </w:pPr>
            <w:r w:rsidRPr="005C6F5A">
              <w:rPr>
                <w:sz w:val="24"/>
                <w:szCs w:val="24"/>
                <w:lang w:val="kk-KZ" w:eastAsia="en-US"/>
              </w:rPr>
              <w:t xml:space="preserve">Philosophy </w:t>
            </w:r>
          </w:p>
        </w:tc>
        <w:tc>
          <w:tcPr>
            <w:tcW w:w="4826" w:type="dxa"/>
            <w:tcBorders>
              <w:top w:val="single" w:sz="4" w:space="0" w:color="000000"/>
              <w:left w:val="single" w:sz="4" w:space="0" w:color="000000"/>
              <w:bottom w:val="single" w:sz="4" w:space="0" w:color="000000"/>
              <w:right w:val="single" w:sz="4" w:space="0" w:color="000000"/>
            </w:tcBorders>
            <w:hideMark/>
          </w:tcPr>
          <w:p w:rsidR="00F57F4F" w:rsidRPr="005C6F5A" w:rsidRDefault="00F57F4F" w:rsidP="005C6F5A">
            <w:pPr>
              <w:jc w:val="both"/>
              <w:rPr>
                <w:sz w:val="24"/>
                <w:szCs w:val="24"/>
                <w:lang w:val="kk-KZ"/>
              </w:rPr>
            </w:pPr>
            <w:r w:rsidRPr="005C6F5A">
              <w:rPr>
                <w:b/>
                <w:sz w:val="24"/>
                <w:szCs w:val="24"/>
                <w:lang w:val="kk-KZ"/>
              </w:rPr>
              <w:t>Purpose</w:t>
            </w:r>
            <w:r w:rsidRPr="005C6F5A">
              <w:rPr>
                <w:sz w:val="24"/>
                <w:szCs w:val="24"/>
                <w:lang w:val="kk-KZ"/>
              </w:rPr>
              <w:t xml:space="preserve">The formation of a holistic idea among students about philosophy as a special form of knowledge of the world, about its main sections, problems and methods of studying them in the </w:t>
            </w:r>
            <w:r w:rsidRPr="005C6F5A">
              <w:rPr>
                <w:sz w:val="24"/>
                <w:szCs w:val="24"/>
                <w:lang w:val="kk-KZ"/>
              </w:rPr>
              <w:lastRenderedPageBreak/>
              <w:t>context of future professional activity. And also the formation of philosophical reflection, introspection and moral self-regulation among students.</w:t>
            </w:r>
          </w:p>
          <w:p w:rsidR="00943900" w:rsidRPr="005C6F5A" w:rsidRDefault="00F57F4F" w:rsidP="005C6F5A">
            <w:pPr>
              <w:jc w:val="both"/>
              <w:rPr>
                <w:sz w:val="24"/>
                <w:szCs w:val="24"/>
                <w:lang w:val="kk-KZ"/>
              </w:rPr>
            </w:pPr>
            <w:r w:rsidRPr="005C6F5A">
              <w:rPr>
                <w:b/>
                <w:sz w:val="24"/>
                <w:szCs w:val="24"/>
                <w:lang w:val="kk-KZ"/>
              </w:rPr>
              <w:t>Contents</w:t>
            </w:r>
            <w:r w:rsidRPr="005C6F5A">
              <w:rPr>
                <w:sz w:val="24"/>
                <w:szCs w:val="24"/>
                <w:lang w:val="kk-KZ"/>
              </w:rPr>
              <w:t>Emergence of a culture of thinking. Subject and method of philosophy. Fundamentals of philosophical understanding of the world: questions of consciousness, spirit and language. Being. Ontology and metaphysics. Cognition and creativity. Education, science, technology and technology. Human philosophy and the world of values. Ethics. Philosophy of values. The subject of aesthetics as a field of philosophical knowledge. Philosophy of freedom. Philosophy of art. Society and culture. Philosophy of history. Philosophy of religion. "M</w:t>
            </w:r>
            <w:r w:rsidRPr="005C6F5A">
              <w:rPr>
                <w:sz w:val="24"/>
                <w:szCs w:val="24"/>
                <w:lang w:val="en-US"/>
              </w:rPr>
              <w:t>an</w:t>
            </w:r>
            <w:r w:rsidRPr="005C6F5A">
              <w:rPr>
                <w:sz w:val="24"/>
                <w:szCs w:val="24"/>
                <w:lang w:val="kk-KZ"/>
              </w:rPr>
              <w:t>gіlіk El" and "Modernization of  Public Consciousness" are a new Kazakhstan philosophy</w:t>
            </w:r>
          </w:p>
        </w:tc>
        <w:tc>
          <w:tcPr>
            <w:tcW w:w="425" w:type="dxa"/>
            <w:tcBorders>
              <w:top w:val="single" w:sz="4" w:space="0" w:color="000000"/>
              <w:left w:val="single" w:sz="4" w:space="0" w:color="000000"/>
              <w:bottom w:val="single" w:sz="4" w:space="0" w:color="000000"/>
              <w:right w:val="single" w:sz="4" w:space="0" w:color="000000"/>
            </w:tcBorders>
            <w:hideMark/>
          </w:tcPr>
          <w:p w:rsidR="00943900" w:rsidRPr="005C6F5A" w:rsidRDefault="00943900" w:rsidP="005C6F5A">
            <w:pPr>
              <w:spacing w:line="276" w:lineRule="auto"/>
              <w:jc w:val="center"/>
              <w:rPr>
                <w:sz w:val="24"/>
                <w:szCs w:val="24"/>
                <w:lang w:val="kk-KZ" w:eastAsia="en-US"/>
              </w:rPr>
            </w:pPr>
            <w:r w:rsidRPr="005C6F5A">
              <w:rPr>
                <w:sz w:val="24"/>
                <w:szCs w:val="24"/>
                <w:lang w:val="kk-KZ" w:eastAsia="en-US"/>
              </w:rPr>
              <w:lastRenderedPageBreak/>
              <w:t>5</w:t>
            </w:r>
          </w:p>
        </w:tc>
        <w:tc>
          <w:tcPr>
            <w:tcW w:w="419"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943900" w:rsidRPr="005C6F5A" w:rsidRDefault="00943900" w:rsidP="005C6F5A">
            <w:pPr>
              <w:pStyle w:val="TableParagraph"/>
              <w:spacing w:line="276" w:lineRule="auto"/>
              <w:jc w:val="center"/>
              <w:rPr>
                <w:sz w:val="24"/>
                <w:szCs w:val="24"/>
              </w:rPr>
            </w:pPr>
            <w:r w:rsidRPr="005C6F5A">
              <w:rPr>
                <w:b/>
                <w:sz w:val="24"/>
                <w:szCs w:val="24"/>
              </w:rPr>
              <w:sym w:font="Wingdings" w:char="F0FC"/>
            </w:r>
          </w:p>
        </w:tc>
        <w:tc>
          <w:tcPr>
            <w:tcW w:w="431"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r>
      <w:tr w:rsidR="00943900" w:rsidRPr="005C6F5A" w:rsidTr="008A7BD3">
        <w:trPr>
          <w:trHeight w:val="323"/>
        </w:trPr>
        <w:tc>
          <w:tcPr>
            <w:tcW w:w="281" w:type="dxa"/>
            <w:vMerge w:val="restart"/>
            <w:tcBorders>
              <w:top w:val="single" w:sz="4" w:space="0" w:color="000000"/>
              <w:left w:val="single" w:sz="4" w:space="0" w:color="000000"/>
              <w:bottom w:val="single" w:sz="4" w:space="0" w:color="000000"/>
              <w:right w:val="single" w:sz="4" w:space="0" w:color="000000"/>
            </w:tcBorders>
            <w:hideMark/>
          </w:tcPr>
          <w:p w:rsidR="00943900" w:rsidRPr="005C6F5A" w:rsidRDefault="00943900" w:rsidP="005C6F5A">
            <w:pPr>
              <w:pStyle w:val="TableParagraph"/>
              <w:spacing w:line="276" w:lineRule="auto"/>
              <w:rPr>
                <w:sz w:val="24"/>
                <w:szCs w:val="24"/>
              </w:rPr>
            </w:pPr>
            <w:r w:rsidRPr="005C6F5A">
              <w:rPr>
                <w:sz w:val="24"/>
                <w:szCs w:val="24"/>
              </w:rPr>
              <w:lastRenderedPageBreak/>
              <w:t>2</w:t>
            </w:r>
          </w:p>
        </w:tc>
        <w:tc>
          <w:tcPr>
            <w:tcW w:w="1704" w:type="dxa"/>
            <w:vMerge w:val="restart"/>
            <w:tcBorders>
              <w:top w:val="single" w:sz="4" w:space="0" w:color="000000"/>
              <w:left w:val="single" w:sz="4" w:space="0" w:color="000000"/>
              <w:bottom w:val="single" w:sz="4" w:space="0" w:color="000000"/>
              <w:right w:val="single" w:sz="4" w:space="0" w:color="000000"/>
            </w:tcBorders>
          </w:tcPr>
          <w:p w:rsidR="00943900" w:rsidRPr="005C6F5A" w:rsidRDefault="00BD33FF" w:rsidP="005C6F5A">
            <w:pPr>
              <w:pStyle w:val="TableParagraph"/>
              <w:spacing w:line="276" w:lineRule="auto"/>
              <w:rPr>
                <w:sz w:val="24"/>
                <w:szCs w:val="24"/>
                <w:lang w:val="kk-KZ"/>
              </w:rPr>
            </w:pPr>
            <w:r w:rsidRPr="005C6F5A">
              <w:rPr>
                <w:sz w:val="24"/>
                <w:szCs w:val="24"/>
                <w:lang w:val="en-US"/>
              </w:rPr>
              <w:t xml:space="preserve">Module </w:t>
            </w:r>
            <w:r w:rsidR="00943900" w:rsidRPr="005C6F5A">
              <w:rPr>
                <w:sz w:val="24"/>
                <w:szCs w:val="24"/>
                <w:lang w:val="kk-KZ"/>
              </w:rPr>
              <w:t xml:space="preserve">of Socio-Political Knowledge    </w:t>
            </w:r>
          </w:p>
          <w:p w:rsidR="00943900" w:rsidRPr="005C6F5A" w:rsidRDefault="00943900"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spacing w:line="276" w:lineRule="auto"/>
              <w:rPr>
                <w:sz w:val="24"/>
                <w:szCs w:val="24"/>
                <w:lang w:val="kk-KZ" w:eastAsia="en-US"/>
              </w:rPr>
            </w:pPr>
            <w:r w:rsidRPr="005C6F5A">
              <w:rPr>
                <w:sz w:val="24"/>
                <w:szCs w:val="24"/>
                <w:lang w:val="kk-KZ" w:eastAsia="en-US"/>
              </w:rPr>
              <w:t>GED</w:t>
            </w:r>
          </w:p>
          <w:p w:rsidR="00943900" w:rsidRPr="005C6F5A" w:rsidRDefault="00943900" w:rsidP="005C6F5A">
            <w:pPr>
              <w:spacing w:line="276" w:lineRule="auto"/>
              <w:rPr>
                <w:sz w:val="24"/>
                <w:szCs w:val="24"/>
                <w:lang w:eastAsia="en-US"/>
              </w:rPr>
            </w:pPr>
          </w:p>
        </w:tc>
        <w:tc>
          <w:tcPr>
            <w:tcW w:w="437"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spacing w:line="276" w:lineRule="auto"/>
              <w:rPr>
                <w:sz w:val="24"/>
                <w:szCs w:val="24"/>
                <w:lang w:val="kk-KZ" w:eastAsia="en-US"/>
              </w:rPr>
            </w:pPr>
            <w:r w:rsidRPr="005C6F5A">
              <w:rPr>
                <w:sz w:val="24"/>
                <w:szCs w:val="24"/>
                <w:lang w:val="kk-KZ" w:eastAsia="en-US"/>
              </w:rPr>
              <w:t>OC</w:t>
            </w:r>
          </w:p>
          <w:p w:rsidR="00943900" w:rsidRPr="005C6F5A" w:rsidRDefault="00943900" w:rsidP="005C6F5A">
            <w:pPr>
              <w:spacing w:line="276" w:lineRule="auto"/>
              <w:rPr>
                <w:sz w:val="24"/>
                <w:szCs w:val="24"/>
                <w:lang w:val="kk-KZ" w:eastAsia="en-US"/>
              </w:rPr>
            </w:pPr>
          </w:p>
        </w:tc>
        <w:tc>
          <w:tcPr>
            <w:tcW w:w="1689"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spacing w:line="276" w:lineRule="auto"/>
              <w:rPr>
                <w:sz w:val="24"/>
                <w:szCs w:val="24"/>
                <w:lang w:val="kk-KZ" w:eastAsia="en-US"/>
              </w:rPr>
            </w:pPr>
            <w:r w:rsidRPr="005C6F5A">
              <w:rPr>
                <w:sz w:val="24"/>
                <w:szCs w:val="24"/>
                <w:lang w:val="kk-KZ" w:eastAsia="en-US"/>
              </w:rPr>
              <w:t xml:space="preserve">Social and Political Studies                                                                           </w:t>
            </w:r>
          </w:p>
          <w:p w:rsidR="00943900" w:rsidRPr="005C6F5A" w:rsidRDefault="00943900" w:rsidP="005C6F5A">
            <w:pPr>
              <w:spacing w:line="276" w:lineRule="auto"/>
              <w:rPr>
                <w:sz w:val="24"/>
                <w:szCs w:val="24"/>
                <w:lang w:val="kk-KZ" w:eastAsia="en-US"/>
              </w:rPr>
            </w:pPr>
          </w:p>
        </w:tc>
        <w:tc>
          <w:tcPr>
            <w:tcW w:w="4826" w:type="dxa"/>
            <w:tcBorders>
              <w:top w:val="single" w:sz="4" w:space="0" w:color="000000"/>
              <w:left w:val="single" w:sz="4" w:space="0" w:color="000000"/>
              <w:bottom w:val="single" w:sz="4" w:space="0" w:color="000000"/>
              <w:right w:val="single" w:sz="4" w:space="0" w:color="000000"/>
            </w:tcBorders>
            <w:hideMark/>
          </w:tcPr>
          <w:p w:rsidR="00F57F4F" w:rsidRPr="005C6F5A" w:rsidRDefault="00F57F4F" w:rsidP="005C6F5A">
            <w:pPr>
              <w:pStyle w:val="af3"/>
              <w:jc w:val="both"/>
              <w:rPr>
                <w:sz w:val="24"/>
                <w:szCs w:val="24"/>
                <w:lang w:val="en-US" w:eastAsia="en-US"/>
              </w:rPr>
            </w:pPr>
            <w:r w:rsidRPr="005C6F5A">
              <w:rPr>
                <w:b/>
                <w:bCs/>
                <w:sz w:val="24"/>
                <w:szCs w:val="24"/>
                <w:lang w:val="kk-KZ" w:eastAsia="en-US"/>
              </w:rPr>
              <w:t>Purpose</w:t>
            </w:r>
            <w:r w:rsidRPr="005C6F5A">
              <w:rPr>
                <w:sz w:val="24"/>
                <w:szCs w:val="24"/>
                <w:lang w:val="kk-KZ" w:eastAsia="en-US"/>
              </w:rPr>
              <w:t>: formation of knowledge about socio-political activity, explanation of socio-political processes and phenomena.</w:t>
            </w:r>
          </w:p>
          <w:p w:rsidR="00943900" w:rsidRPr="005C6F5A" w:rsidRDefault="00F57F4F" w:rsidP="005C6F5A">
            <w:pPr>
              <w:spacing w:line="276" w:lineRule="auto"/>
              <w:jc w:val="both"/>
              <w:rPr>
                <w:spacing w:val="-2"/>
                <w:sz w:val="24"/>
                <w:szCs w:val="24"/>
                <w:lang w:val="kk-KZ" w:eastAsia="en-US"/>
              </w:rPr>
            </w:pPr>
            <w:r w:rsidRPr="005C6F5A">
              <w:rPr>
                <w:b/>
                <w:bCs/>
                <w:sz w:val="24"/>
                <w:szCs w:val="24"/>
                <w:lang w:val="kk-KZ" w:eastAsia="en-US"/>
              </w:rPr>
              <w:t>Content</w:t>
            </w:r>
            <w:r w:rsidRPr="005C6F5A">
              <w:rPr>
                <w:b/>
                <w:bCs/>
                <w:sz w:val="24"/>
                <w:szCs w:val="24"/>
                <w:lang w:val="en-US" w:eastAsia="en-US"/>
              </w:rPr>
              <w:t>s</w:t>
            </w:r>
            <w:r w:rsidRPr="005C6F5A">
              <w:rPr>
                <w:sz w:val="24"/>
                <w:szCs w:val="24"/>
                <w:lang w:val="kk-KZ" w:eastAsia="en-US"/>
              </w:rPr>
              <w:t>:</w:t>
            </w:r>
            <w:r w:rsidRPr="005C6F5A">
              <w:rPr>
                <w:spacing w:val="-2"/>
                <w:sz w:val="24"/>
                <w:szCs w:val="24"/>
                <w:lang w:val="en-US" w:eastAsia="en-US"/>
              </w:rPr>
              <w:t xml:space="preserve">Consideration of social and ethical values of societies.  Understanding the peculiarities of social, political, cultural, psychological institutions in the context of their role in the modernization of Kazakh society. Making decisions to resolve conflict situations in society, including in professional society. Research of political institutions and processes, methods of analysis and interpretation of ideas </w:t>
            </w:r>
            <w:r w:rsidRPr="005C6F5A">
              <w:rPr>
                <w:spacing w:val="-2"/>
                <w:sz w:val="24"/>
                <w:szCs w:val="24"/>
                <w:lang w:val="en-US" w:eastAsia="en-US"/>
              </w:rPr>
              <w:lastRenderedPageBreak/>
              <w:t>about politics, government, the state and civil society, to understand and apply methods and techniques of sociological, comparative analysis, to understand the essence and content of the political situation in the modern world. Analysis and classification of the main political institutions.</w:t>
            </w:r>
          </w:p>
        </w:tc>
        <w:tc>
          <w:tcPr>
            <w:tcW w:w="425" w:type="dxa"/>
            <w:tcBorders>
              <w:top w:val="single" w:sz="4" w:space="0" w:color="000000"/>
              <w:left w:val="single" w:sz="4" w:space="0" w:color="000000"/>
              <w:bottom w:val="single" w:sz="4" w:space="0" w:color="000000"/>
              <w:right w:val="single" w:sz="4" w:space="0" w:color="000000"/>
            </w:tcBorders>
            <w:hideMark/>
          </w:tcPr>
          <w:p w:rsidR="00943900" w:rsidRPr="005C6F5A" w:rsidRDefault="00943900" w:rsidP="005C6F5A">
            <w:pPr>
              <w:spacing w:line="276" w:lineRule="auto"/>
              <w:jc w:val="center"/>
              <w:rPr>
                <w:sz w:val="24"/>
                <w:szCs w:val="24"/>
                <w:lang w:val="kk-KZ" w:eastAsia="en-US"/>
              </w:rPr>
            </w:pPr>
            <w:r w:rsidRPr="005C6F5A">
              <w:rPr>
                <w:sz w:val="24"/>
                <w:szCs w:val="24"/>
                <w:lang w:val="kk-KZ" w:eastAsia="en-US"/>
              </w:rPr>
              <w:lastRenderedPageBreak/>
              <w:t>4</w:t>
            </w:r>
          </w:p>
        </w:tc>
        <w:tc>
          <w:tcPr>
            <w:tcW w:w="419"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943900" w:rsidRPr="005C6F5A" w:rsidRDefault="00943900" w:rsidP="005C6F5A">
            <w:pPr>
              <w:pStyle w:val="TableParagraph"/>
              <w:spacing w:line="276" w:lineRule="auto"/>
              <w:jc w:val="center"/>
              <w:rPr>
                <w:sz w:val="24"/>
                <w:szCs w:val="24"/>
                <w:lang w:val="kk-KZ"/>
              </w:rPr>
            </w:pPr>
            <w:r w:rsidRPr="005C6F5A">
              <w:rPr>
                <w:b/>
                <w:sz w:val="24"/>
                <w:szCs w:val="24"/>
              </w:rPr>
              <w:sym w:font="Wingdings" w:char="F0FC"/>
            </w:r>
          </w:p>
        </w:tc>
        <w:tc>
          <w:tcPr>
            <w:tcW w:w="431"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lang w:val="kk-KZ"/>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r>
      <w:tr w:rsidR="00943900" w:rsidRPr="005C6F5A" w:rsidTr="008A7BD3">
        <w:trPr>
          <w:trHeight w:val="323"/>
        </w:trPr>
        <w:tc>
          <w:tcPr>
            <w:tcW w:w="281" w:type="dxa"/>
            <w:vMerge/>
            <w:tcBorders>
              <w:top w:val="single" w:sz="4" w:space="0" w:color="000000"/>
              <w:left w:val="single" w:sz="4" w:space="0" w:color="000000"/>
              <w:bottom w:val="single" w:sz="4" w:space="0" w:color="000000"/>
              <w:right w:val="single" w:sz="4" w:space="0" w:color="000000"/>
            </w:tcBorders>
            <w:vAlign w:val="center"/>
            <w:hideMark/>
          </w:tcPr>
          <w:p w:rsidR="00943900" w:rsidRPr="005C6F5A" w:rsidRDefault="00943900" w:rsidP="005C6F5A">
            <w:pPr>
              <w:rPr>
                <w:rFonts w:eastAsia="Times New Roman"/>
                <w:sz w:val="24"/>
                <w:szCs w:val="24"/>
                <w:lang w:eastAsia="en-US"/>
              </w:rPr>
            </w:pPr>
          </w:p>
        </w:tc>
        <w:tc>
          <w:tcPr>
            <w:tcW w:w="1704" w:type="dxa"/>
            <w:vMerge/>
            <w:tcBorders>
              <w:top w:val="single" w:sz="4" w:space="0" w:color="000000"/>
              <w:left w:val="single" w:sz="4" w:space="0" w:color="000000"/>
              <w:bottom w:val="single" w:sz="4" w:space="0" w:color="000000"/>
              <w:right w:val="single" w:sz="4" w:space="0" w:color="000000"/>
            </w:tcBorders>
            <w:vAlign w:val="center"/>
            <w:hideMark/>
          </w:tcPr>
          <w:p w:rsidR="00943900" w:rsidRPr="005C6F5A" w:rsidRDefault="00943900" w:rsidP="005C6F5A">
            <w:pPr>
              <w:rPr>
                <w:rFonts w:eastAsia="Times New Roman"/>
                <w:sz w:val="24"/>
                <w:szCs w:val="24"/>
                <w:lang w:val="kk-KZ" w:eastAsia="en-US"/>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spacing w:line="276" w:lineRule="auto"/>
              <w:rPr>
                <w:sz w:val="24"/>
                <w:szCs w:val="24"/>
                <w:lang w:val="kk-KZ" w:eastAsia="en-US"/>
              </w:rPr>
            </w:pPr>
            <w:r w:rsidRPr="005C6F5A">
              <w:rPr>
                <w:sz w:val="24"/>
                <w:szCs w:val="24"/>
                <w:lang w:val="kk-KZ" w:eastAsia="en-US"/>
              </w:rPr>
              <w:t>GED</w:t>
            </w:r>
          </w:p>
          <w:p w:rsidR="00943900" w:rsidRPr="005C6F5A" w:rsidRDefault="00943900" w:rsidP="005C6F5A">
            <w:pPr>
              <w:spacing w:line="276" w:lineRule="auto"/>
              <w:rPr>
                <w:sz w:val="24"/>
                <w:szCs w:val="24"/>
                <w:lang w:val="kk-KZ" w:eastAsia="en-US"/>
              </w:rPr>
            </w:pPr>
          </w:p>
          <w:p w:rsidR="00943900" w:rsidRPr="005C6F5A" w:rsidRDefault="00943900" w:rsidP="005C6F5A">
            <w:pPr>
              <w:spacing w:line="276" w:lineRule="auto"/>
              <w:rPr>
                <w:sz w:val="24"/>
                <w:szCs w:val="24"/>
                <w:lang w:val="kk-KZ" w:eastAsia="en-US"/>
              </w:rPr>
            </w:pPr>
          </w:p>
        </w:tc>
        <w:tc>
          <w:tcPr>
            <w:tcW w:w="437"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spacing w:line="276" w:lineRule="auto"/>
              <w:rPr>
                <w:sz w:val="24"/>
                <w:szCs w:val="24"/>
                <w:lang w:val="kk-KZ" w:eastAsia="en-US"/>
              </w:rPr>
            </w:pPr>
            <w:r w:rsidRPr="005C6F5A">
              <w:rPr>
                <w:sz w:val="24"/>
                <w:szCs w:val="24"/>
                <w:lang w:val="kk-KZ" w:eastAsia="en-US"/>
              </w:rPr>
              <w:t>OC</w:t>
            </w:r>
          </w:p>
          <w:p w:rsidR="00943900" w:rsidRPr="005C6F5A" w:rsidRDefault="00943900" w:rsidP="005C6F5A">
            <w:pPr>
              <w:spacing w:line="276" w:lineRule="auto"/>
              <w:rPr>
                <w:sz w:val="24"/>
                <w:szCs w:val="24"/>
                <w:lang w:val="kk-KZ" w:eastAsia="en-US"/>
              </w:rPr>
            </w:pPr>
          </w:p>
          <w:p w:rsidR="00943900" w:rsidRPr="005C6F5A" w:rsidRDefault="00943900" w:rsidP="005C6F5A">
            <w:pPr>
              <w:spacing w:line="276" w:lineRule="auto"/>
              <w:rPr>
                <w:sz w:val="24"/>
                <w:szCs w:val="24"/>
                <w:lang w:val="kk-KZ" w:eastAsia="en-US"/>
              </w:rPr>
            </w:pPr>
          </w:p>
        </w:tc>
        <w:tc>
          <w:tcPr>
            <w:tcW w:w="1689"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spacing w:line="276" w:lineRule="auto"/>
              <w:rPr>
                <w:sz w:val="24"/>
                <w:szCs w:val="24"/>
                <w:lang w:val="kk-KZ" w:eastAsia="en-US"/>
              </w:rPr>
            </w:pPr>
            <w:r w:rsidRPr="005C6F5A">
              <w:rPr>
                <w:sz w:val="24"/>
                <w:szCs w:val="24"/>
                <w:lang w:val="kk-KZ" w:eastAsia="en-US"/>
              </w:rPr>
              <w:t xml:space="preserve">Cultural Studies and Psychology    </w:t>
            </w:r>
          </w:p>
          <w:p w:rsidR="00943900" w:rsidRPr="005C6F5A" w:rsidRDefault="00943900" w:rsidP="005C6F5A">
            <w:pPr>
              <w:spacing w:line="276" w:lineRule="auto"/>
              <w:rPr>
                <w:sz w:val="24"/>
                <w:szCs w:val="24"/>
                <w:lang w:val="kk-KZ" w:eastAsia="en-US"/>
              </w:rPr>
            </w:pPr>
          </w:p>
        </w:tc>
        <w:tc>
          <w:tcPr>
            <w:tcW w:w="4826" w:type="dxa"/>
            <w:tcBorders>
              <w:top w:val="single" w:sz="4" w:space="0" w:color="000000"/>
              <w:left w:val="single" w:sz="4" w:space="0" w:color="000000"/>
              <w:bottom w:val="single" w:sz="4" w:space="0" w:color="000000"/>
              <w:right w:val="single" w:sz="4" w:space="0" w:color="000000"/>
            </w:tcBorders>
            <w:hideMark/>
          </w:tcPr>
          <w:p w:rsidR="00F57F4F" w:rsidRPr="005C6F5A" w:rsidRDefault="00F57F4F" w:rsidP="005C6F5A">
            <w:pPr>
              <w:jc w:val="both"/>
              <w:rPr>
                <w:sz w:val="24"/>
                <w:szCs w:val="24"/>
                <w:lang w:val="kk-KZ"/>
              </w:rPr>
            </w:pPr>
            <w:r w:rsidRPr="005C6F5A">
              <w:rPr>
                <w:b/>
                <w:bCs/>
                <w:sz w:val="24"/>
                <w:szCs w:val="24"/>
                <w:lang w:val="kk-KZ"/>
              </w:rPr>
              <w:t>Purpose</w:t>
            </w:r>
            <w:r w:rsidRPr="005C6F5A">
              <w:rPr>
                <w:sz w:val="24"/>
                <w:szCs w:val="24"/>
                <w:lang w:val="kk-KZ"/>
              </w:rPr>
              <w:t>: the formation of scientific knowledge of history, modern trends, current problems and methods for the development of culture and psychology, the skills of a systematic analysis of psychological phenomena.</w:t>
            </w:r>
          </w:p>
          <w:p w:rsidR="00943900" w:rsidRPr="005C6F5A" w:rsidRDefault="00F57F4F" w:rsidP="005C6F5A">
            <w:pPr>
              <w:pStyle w:val="af1"/>
              <w:tabs>
                <w:tab w:val="left" w:pos="993"/>
              </w:tabs>
              <w:spacing w:after="0"/>
              <w:ind w:left="0"/>
              <w:jc w:val="both"/>
              <w:rPr>
                <w:rFonts w:ascii="Times New Roman" w:hAnsi="Times New Roman"/>
                <w:sz w:val="24"/>
                <w:szCs w:val="24"/>
                <w:lang w:val="en-US"/>
              </w:rPr>
            </w:pPr>
            <w:r w:rsidRPr="005C6F5A">
              <w:rPr>
                <w:rFonts w:ascii="Times New Roman" w:hAnsi="Times New Roman"/>
                <w:b/>
                <w:bCs/>
                <w:sz w:val="24"/>
                <w:szCs w:val="24"/>
                <w:lang w:val="kk-KZ"/>
              </w:rPr>
              <w:t>Contents</w:t>
            </w:r>
            <w:r w:rsidRPr="005C6F5A">
              <w:rPr>
                <w:rFonts w:ascii="Times New Roman" w:hAnsi="Times New Roman"/>
                <w:sz w:val="24"/>
                <w:szCs w:val="24"/>
                <w:lang w:val="kk-KZ"/>
              </w:rPr>
              <w:t>: Morphology, language, semiotics, anatomy of culture. Culture of nomads, proto-Turks, Turks. Medieval culture of Central Asia. Kazakh culture at the turn of the XVIII - XIX centuries, XX century. Cultural policy of Kazakhstan. State Program "Cultural Heritage". National consciousness, motivation. Emotions, intellect. The will of man, the psychology of self-regulation. Individual typological features. Values, interests, norms are the spiritual basis. The meaning of life, professional self-determination, health. Communication of the individual and groups. Socio-psychological conflict. Models of behavior in conflict</w:t>
            </w:r>
          </w:p>
        </w:tc>
        <w:tc>
          <w:tcPr>
            <w:tcW w:w="425" w:type="dxa"/>
            <w:tcBorders>
              <w:top w:val="single" w:sz="4" w:space="0" w:color="000000"/>
              <w:left w:val="single" w:sz="4" w:space="0" w:color="000000"/>
              <w:bottom w:val="single" w:sz="4" w:space="0" w:color="000000"/>
              <w:right w:val="single" w:sz="4" w:space="0" w:color="000000"/>
            </w:tcBorders>
            <w:hideMark/>
          </w:tcPr>
          <w:p w:rsidR="00943900" w:rsidRPr="005C6F5A" w:rsidRDefault="00943900" w:rsidP="005C6F5A">
            <w:pPr>
              <w:spacing w:line="276" w:lineRule="auto"/>
              <w:jc w:val="center"/>
              <w:rPr>
                <w:sz w:val="24"/>
                <w:szCs w:val="24"/>
                <w:lang w:val="kk-KZ" w:eastAsia="en-US"/>
              </w:rPr>
            </w:pPr>
            <w:r w:rsidRPr="005C6F5A">
              <w:rPr>
                <w:sz w:val="24"/>
                <w:szCs w:val="24"/>
                <w:lang w:val="kk-KZ" w:eastAsia="en-US"/>
              </w:rPr>
              <w:t>4</w:t>
            </w:r>
          </w:p>
        </w:tc>
        <w:tc>
          <w:tcPr>
            <w:tcW w:w="419"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943900" w:rsidRPr="005C6F5A" w:rsidRDefault="00943900" w:rsidP="005C6F5A">
            <w:pPr>
              <w:pStyle w:val="TableParagraph"/>
              <w:spacing w:line="276" w:lineRule="auto"/>
              <w:jc w:val="center"/>
              <w:rPr>
                <w:sz w:val="24"/>
                <w:szCs w:val="24"/>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943900" w:rsidRPr="005C6F5A" w:rsidRDefault="00943900" w:rsidP="005C6F5A">
            <w:pPr>
              <w:pStyle w:val="TableParagraph"/>
              <w:spacing w:line="276" w:lineRule="auto"/>
              <w:jc w:val="center"/>
              <w:rPr>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r>
      <w:tr w:rsidR="00943900" w:rsidRPr="005C6F5A" w:rsidTr="008A7BD3">
        <w:trPr>
          <w:trHeight w:val="323"/>
        </w:trPr>
        <w:tc>
          <w:tcPr>
            <w:tcW w:w="281" w:type="dxa"/>
            <w:vMerge w:val="restart"/>
            <w:tcBorders>
              <w:top w:val="single" w:sz="4" w:space="0" w:color="000000"/>
              <w:left w:val="single" w:sz="4" w:space="0" w:color="000000"/>
              <w:bottom w:val="single" w:sz="4" w:space="0" w:color="000000"/>
              <w:right w:val="single" w:sz="4" w:space="0" w:color="000000"/>
            </w:tcBorders>
            <w:hideMark/>
          </w:tcPr>
          <w:p w:rsidR="00943900" w:rsidRPr="005C6F5A" w:rsidRDefault="00943900" w:rsidP="005C6F5A">
            <w:pPr>
              <w:pStyle w:val="TableParagraph"/>
              <w:spacing w:line="276" w:lineRule="auto"/>
              <w:rPr>
                <w:sz w:val="24"/>
                <w:szCs w:val="24"/>
              </w:rPr>
            </w:pPr>
            <w:r w:rsidRPr="005C6F5A">
              <w:rPr>
                <w:sz w:val="24"/>
                <w:szCs w:val="24"/>
              </w:rPr>
              <w:t>3</w:t>
            </w:r>
          </w:p>
        </w:tc>
        <w:tc>
          <w:tcPr>
            <w:tcW w:w="1704" w:type="dxa"/>
            <w:vMerge w:val="restart"/>
            <w:tcBorders>
              <w:top w:val="single" w:sz="4" w:space="0" w:color="000000"/>
              <w:left w:val="single" w:sz="4" w:space="0" w:color="000000"/>
              <w:bottom w:val="single" w:sz="4" w:space="0" w:color="000000"/>
              <w:right w:val="single" w:sz="4" w:space="0" w:color="000000"/>
            </w:tcBorders>
          </w:tcPr>
          <w:p w:rsidR="00943900" w:rsidRPr="005C6F5A" w:rsidRDefault="00DB36A4" w:rsidP="005C6F5A">
            <w:pPr>
              <w:pStyle w:val="TableParagraph"/>
              <w:spacing w:line="276" w:lineRule="auto"/>
              <w:rPr>
                <w:sz w:val="24"/>
                <w:szCs w:val="24"/>
                <w:lang w:val="en-US"/>
              </w:rPr>
            </w:pPr>
            <w:r w:rsidRPr="005C6F5A">
              <w:rPr>
                <w:sz w:val="24"/>
                <w:szCs w:val="24"/>
                <w:lang w:val="en-US"/>
              </w:rPr>
              <w:t xml:space="preserve">The Basis of Social and Physical </w:t>
            </w:r>
            <w:r w:rsidRPr="005C6F5A">
              <w:rPr>
                <w:sz w:val="24"/>
                <w:szCs w:val="24"/>
                <w:lang w:val="en-US"/>
              </w:rPr>
              <w:lastRenderedPageBreak/>
              <w:t>Development</w:t>
            </w:r>
          </w:p>
          <w:p w:rsidR="00943900" w:rsidRPr="005C6F5A" w:rsidRDefault="00943900"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spacing w:line="276" w:lineRule="auto"/>
              <w:rPr>
                <w:sz w:val="24"/>
                <w:szCs w:val="24"/>
                <w:lang w:val="kk-KZ" w:eastAsia="en-US"/>
              </w:rPr>
            </w:pPr>
            <w:r w:rsidRPr="005C6F5A">
              <w:rPr>
                <w:sz w:val="24"/>
                <w:szCs w:val="24"/>
                <w:lang w:val="kk-KZ" w:eastAsia="en-US"/>
              </w:rPr>
              <w:lastRenderedPageBreak/>
              <w:t>GED</w:t>
            </w:r>
          </w:p>
          <w:p w:rsidR="00943900" w:rsidRPr="005C6F5A" w:rsidRDefault="00943900" w:rsidP="005C6F5A">
            <w:pPr>
              <w:spacing w:line="276" w:lineRule="auto"/>
              <w:rPr>
                <w:sz w:val="24"/>
                <w:szCs w:val="24"/>
                <w:lang w:val="kk-KZ" w:eastAsia="en-US"/>
              </w:rPr>
            </w:pPr>
          </w:p>
        </w:tc>
        <w:tc>
          <w:tcPr>
            <w:tcW w:w="437" w:type="dxa"/>
            <w:tcBorders>
              <w:top w:val="single" w:sz="4" w:space="0" w:color="000000"/>
              <w:left w:val="single" w:sz="4" w:space="0" w:color="000000"/>
              <w:bottom w:val="single" w:sz="4" w:space="0" w:color="000000"/>
              <w:right w:val="single" w:sz="4" w:space="0" w:color="000000"/>
            </w:tcBorders>
            <w:hideMark/>
          </w:tcPr>
          <w:p w:rsidR="00943900" w:rsidRPr="005C6F5A" w:rsidRDefault="005542DD" w:rsidP="005C6F5A">
            <w:pPr>
              <w:spacing w:line="276" w:lineRule="auto"/>
              <w:rPr>
                <w:sz w:val="24"/>
                <w:szCs w:val="24"/>
                <w:lang w:val="kk-KZ" w:eastAsia="en-US"/>
              </w:rPr>
            </w:pPr>
            <w:r w:rsidRPr="005C6F5A">
              <w:rPr>
                <w:sz w:val="24"/>
                <w:szCs w:val="24"/>
              </w:rPr>
              <w:t>UC</w:t>
            </w:r>
          </w:p>
        </w:tc>
        <w:tc>
          <w:tcPr>
            <w:tcW w:w="1689"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before="100"/>
              <w:rPr>
                <w:sz w:val="24"/>
                <w:szCs w:val="24"/>
              </w:rPr>
            </w:pPr>
            <w:r w:rsidRPr="005C6F5A">
              <w:rPr>
                <w:sz w:val="24"/>
                <w:szCs w:val="24"/>
              </w:rPr>
              <w:br/>
            </w:r>
          </w:p>
          <w:p w:rsidR="004C500C" w:rsidRPr="005C6F5A" w:rsidRDefault="004C500C" w:rsidP="005C6F5A">
            <w:pPr>
              <w:spacing w:before="100"/>
              <w:rPr>
                <w:sz w:val="24"/>
                <w:szCs w:val="24"/>
              </w:rPr>
            </w:pPr>
            <w:r w:rsidRPr="005C6F5A">
              <w:rPr>
                <w:sz w:val="24"/>
                <w:szCs w:val="24"/>
              </w:rPr>
              <w:br/>
            </w:r>
            <w:r w:rsidRPr="005C6F5A">
              <w:rPr>
                <w:sz w:val="24"/>
                <w:szCs w:val="24"/>
              </w:rPr>
              <w:lastRenderedPageBreak/>
              <w:t>Ecosystem and Law</w:t>
            </w:r>
          </w:p>
          <w:p w:rsidR="004C500C" w:rsidRPr="005C6F5A" w:rsidRDefault="004C500C" w:rsidP="005C6F5A">
            <w:pPr>
              <w:spacing w:before="100"/>
              <w:rPr>
                <w:sz w:val="24"/>
                <w:szCs w:val="24"/>
              </w:rPr>
            </w:pPr>
          </w:p>
          <w:p w:rsidR="00943900" w:rsidRPr="005C6F5A" w:rsidRDefault="00943900" w:rsidP="005C6F5A">
            <w:pPr>
              <w:spacing w:line="276" w:lineRule="auto"/>
              <w:rPr>
                <w:sz w:val="24"/>
                <w:szCs w:val="24"/>
                <w:lang w:val="kk-KZ" w:eastAsia="en-US"/>
              </w:rPr>
            </w:pPr>
          </w:p>
        </w:tc>
        <w:tc>
          <w:tcPr>
            <w:tcW w:w="4826" w:type="dxa"/>
            <w:tcBorders>
              <w:top w:val="single" w:sz="4" w:space="0" w:color="000000"/>
              <w:left w:val="single" w:sz="4" w:space="0" w:color="000000"/>
              <w:bottom w:val="single" w:sz="4" w:space="0" w:color="000000"/>
              <w:right w:val="single" w:sz="4" w:space="0" w:color="000000"/>
            </w:tcBorders>
            <w:hideMark/>
          </w:tcPr>
          <w:p w:rsidR="00943900" w:rsidRPr="005C6F5A" w:rsidRDefault="004C500C" w:rsidP="005C6F5A">
            <w:pPr>
              <w:jc w:val="both"/>
              <w:rPr>
                <w:b/>
                <w:sz w:val="24"/>
                <w:szCs w:val="24"/>
                <w:lang w:val="en-US"/>
              </w:rPr>
            </w:pPr>
            <w:r w:rsidRPr="005C6F5A">
              <w:rPr>
                <w:sz w:val="24"/>
                <w:szCs w:val="24"/>
                <w:shd w:val="clear" w:color="auto" w:fill="F5F5F5"/>
                <w:lang w:val="en-US"/>
              </w:rPr>
              <w:lastRenderedPageBreak/>
              <w:t xml:space="preserve">Purpose: Formation of integrated knowledge in the field of economics, law, anti-corruption culture, ecology and life safety, entrepreneurship, scientific research methods. Content: </w:t>
            </w:r>
            <w:r w:rsidRPr="005C6F5A">
              <w:rPr>
                <w:sz w:val="24"/>
                <w:szCs w:val="24"/>
                <w:shd w:val="clear" w:color="auto" w:fill="F5F5F5"/>
                <w:lang w:val="en-US"/>
              </w:rPr>
              <w:lastRenderedPageBreak/>
              <w:t xml:space="preserve">Fundamentals of safe human-nature interaction, ecosystem and biosphere productivity. The entrepreneurial activity of society in conditions of limited resources, increasing the competitiveness of business and the national economy. Regulation of relations in the field of ecology and human life safety. Knowledge and compliance of Kazakhstan’s law, obligations and guarantees of subjects, state regulation of public relations to ensure social progress. </w:t>
            </w:r>
            <w:r w:rsidRPr="005C6F5A">
              <w:rPr>
                <w:sz w:val="24"/>
                <w:szCs w:val="24"/>
                <w:shd w:val="clear" w:color="auto" w:fill="F5F5F5"/>
              </w:rPr>
              <w:t>Application of scientific research methods.</w:t>
            </w:r>
          </w:p>
        </w:tc>
        <w:tc>
          <w:tcPr>
            <w:tcW w:w="425" w:type="dxa"/>
            <w:tcBorders>
              <w:top w:val="single" w:sz="4" w:space="0" w:color="000000"/>
              <w:left w:val="single" w:sz="4" w:space="0" w:color="000000"/>
              <w:bottom w:val="single" w:sz="4" w:space="0" w:color="000000"/>
              <w:right w:val="single" w:sz="4" w:space="0" w:color="000000"/>
            </w:tcBorders>
            <w:hideMark/>
          </w:tcPr>
          <w:p w:rsidR="00943900" w:rsidRPr="005C6F5A" w:rsidRDefault="00943900" w:rsidP="005C6F5A">
            <w:pPr>
              <w:spacing w:line="276" w:lineRule="auto"/>
              <w:jc w:val="center"/>
              <w:rPr>
                <w:sz w:val="24"/>
                <w:szCs w:val="24"/>
                <w:lang w:val="kk-KZ" w:eastAsia="en-US"/>
              </w:rPr>
            </w:pPr>
            <w:r w:rsidRPr="005C6F5A">
              <w:rPr>
                <w:sz w:val="24"/>
                <w:szCs w:val="24"/>
                <w:lang w:val="kk-KZ" w:eastAsia="en-US"/>
              </w:rPr>
              <w:lastRenderedPageBreak/>
              <w:t>5</w:t>
            </w:r>
          </w:p>
        </w:tc>
        <w:tc>
          <w:tcPr>
            <w:tcW w:w="419" w:type="dxa"/>
            <w:tcBorders>
              <w:top w:val="single" w:sz="4" w:space="0" w:color="000000"/>
              <w:left w:val="single" w:sz="4" w:space="0" w:color="000000"/>
              <w:bottom w:val="single" w:sz="4" w:space="0" w:color="000000"/>
              <w:right w:val="single" w:sz="4" w:space="0" w:color="000000"/>
            </w:tcBorders>
            <w:hideMark/>
          </w:tcPr>
          <w:p w:rsidR="00943900" w:rsidRPr="005C6F5A" w:rsidRDefault="00943900"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hideMark/>
          </w:tcPr>
          <w:p w:rsidR="00943900" w:rsidRPr="005C6F5A" w:rsidRDefault="00943900"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5542DD" w:rsidP="005C6F5A">
            <w:pPr>
              <w:pStyle w:val="TableParagraph"/>
              <w:spacing w:line="276" w:lineRule="auto"/>
              <w:jc w:val="center"/>
              <w:rPr>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943900" w:rsidRPr="005C6F5A" w:rsidRDefault="00943900"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943900" w:rsidRPr="005C6F5A" w:rsidRDefault="00943900" w:rsidP="005C6F5A">
            <w:pPr>
              <w:pStyle w:val="TableParagraph"/>
              <w:spacing w:line="276" w:lineRule="auto"/>
              <w:jc w:val="center"/>
              <w:rPr>
                <w:sz w:val="24"/>
                <w:szCs w:val="24"/>
              </w:rPr>
            </w:pPr>
          </w:p>
        </w:tc>
      </w:tr>
      <w:tr w:rsidR="004C500C" w:rsidRPr="005C6F5A" w:rsidTr="008A7BD3">
        <w:trPr>
          <w:trHeight w:val="323"/>
        </w:trPr>
        <w:tc>
          <w:tcPr>
            <w:tcW w:w="281" w:type="dxa"/>
            <w:vMerge/>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rPr>
                <w:rFonts w:eastAsia="Times New Roman"/>
                <w:sz w:val="24"/>
                <w:szCs w:val="24"/>
                <w:lang w:eastAsia="en-US"/>
              </w:rPr>
            </w:pPr>
          </w:p>
        </w:tc>
        <w:tc>
          <w:tcPr>
            <w:tcW w:w="1704" w:type="dxa"/>
            <w:vMerge/>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rPr>
                <w:rFonts w:eastAsia="Times New Roman"/>
                <w:sz w:val="24"/>
                <w:szCs w:val="24"/>
                <w:lang w:val="kk-KZ"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rPr>
                <w:sz w:val="24"/>
                <w:szCs w:val="24"/>
                <w:lang w:val="en-US"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rPr>
                <w:sz w:val="24"/>
                <w:szCs w:val="24"/>
                <w:lang w:val="en-US" w:eastAsia="en-US"/>
              </w:rPr>
            </w:pPr>
            <w:r w:rsidRPr="005C6F5A">
              <w:rPr>
                <w:sz w:val="24"/>
                <w:szCs w:val="24"/>
              </w:rPr>
              <w:t>EC</w:t>
            </w:r>
          </w:p>
        </w:tc>
        <w:tc>
          <w:tcPr>
            <w:tcW w:w="1689"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rPr>
                <w:sz w:val="24"/>
                <w:szCs w:val="24"/>
                <w:lang w:val="kk-KZ" w:eastAsia="en-US"/>
              </w:rPr>
            </w:pPr>
            <w:r w:rsidRPr="005C6F5A">
              <w:rPr>
                <w:sz w:val="24"/>
                <w:szCs w:val="24"/>
                <w:lang w:val="kk-KZ" w:eastAsia="en-US"/>
              </w:rPr>
              <w:t>Abai Studies</w:t>
            </w:r>
          </w:p>
          <w:p w:rsidR="004C500C" w:rsidRPr="005C6F5A" w:rsidRDefault="004C500C" w:rsidP="005C6F5A">
            <w:pPr>
              <w:spacing w:line="276" w:lineRule="auto"/>
              <w:rPr>
                <w:sz w:val="24"/>
                <w:szCs w:val="24"/>
                <w:lang w:val="kk-KZ" w:eastAsia="en-US"/>
              </w:rPr>
            </w:pP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ind w:right="142"/>
              <w:jc w:val="both"/>
              <w:rPr>
                <w:sz w:val="24"/>
                <w:szCs w:val="24"/>
                <w:lang w:val="en-US" w:eastAsia="en-US"/>
              </w:rPr>
            </w:pPr>
            <w:r w:rsidRPr="005C6F5A">
              <w:rPr>
                <w:sz w:val="24"/>
                <w:szCs w:val="24"/>
                <w:lang w:val="kk-KZ" w:eastAsia="en-US"/>
              </w:rPr>
              <w:t xml:space="preserve"> </w:t>
            </w:r>
            <w:r w:rsidRPr="005C6F5A">
              <w:rPr>
                <w:sz w:val="24"/>
                <w:szCs w:val="24"/>
                <w:shd w:val="clear" w:color="auto" w:fill="F5F5F5"/>
                <w:lang w:val="en-US"/>
              </w:rPr>
              <w:t>Purpose: based on the creativity of A.Kunanbayev, the preservation of the «national code» and in the project «Kazakhtanu» Contents: historical overview of the history of Kazakhstan and Kazakh literature of the XIX-XX centuries. Studies of Abai's legacy of the XX-XXI century. Chronology of Abai's creativity. Abai is a great poet, ethnographer, founder of Kazakh written literature. Abai is the compiler of the code of laws «The Position of Karamola», social significance. Abai is a thinker, religious scholar, philosopher. The role of Abai in education and science, the concept of a «Holistic person». «Words of Edification»by Abai, an epic novel by M.Auyezova «The Way of Abai» . K. Tokayev «Abai and Kazakhstan in the XXI century», role, significance.</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center"/>
              <w:rPr>
                <w:sz w:val="24"/>
                <w:szCs w:val="24"/>
                <w:lang w:val="kk-KZ" w:eastAsia="en-US"/>
              </w:rPr>
            </w:pPr>
            <w:r w:rsidRPr="005C6F5A">
              <w:rPr>
                <w:sz w:val="24"/>
                <w:szCs w:val="24"/>
                <w:lang w:val="kk-KZ" w:eastAsia="en-US"/>
              </w:rPr>
              <w:t>3</w:t>
            </w:r>
          </w:p>
        </w:tc>
        <w:tc>
          <w:tcPr>
            <w:tcW w:w="419"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c>
          <w:tcPr>
            <w:tcW w:w="426"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jc w:val="center"/>
              <w:rPr>
                <w:b/>
                <w:sz w:val="24"/>
                <w:szCs w:val="24"/>
              </w:rPr>
            </w:pPr>
          </w:p>
        </w:tc>
        <w:tc>
          <w:tcPr>
            <w:tcW w:w="431"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r>
      <w:tr w:rsidR="004C500C" w:rsidRPr="005C6F5A" w:rsidTr="008A7BD3">
        <w:trPr>
          <w:trHeight w:val="3121"/>
        </w:trPr>
        <w:tc>
          <w:tcPr>
            <w:tcW w:w="281" w:type="dxa"/>
            <w:vMerge/>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rPr>
                <w:rFonts w:eastAsia="Times New Roman"/>
                <w:sz w:val="24"/>
                <w:szCs w:val="24"/>
                <w:lang w:eastAsia="en-US"/>
              </w:rPr>
            </w:pPr>
          </w:p>
        </w:tc>
        <w:tc>
          <w:tcPr>
            <w:tcW w:w="1704" w:type="dxa"/>
            <w:vMerge/>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rPr>
                <w:rFonts w:eastAsia="Times New Roman"/>
                <w:sz w:val="24"/>
                <w:szCs w:val="24"/>
                <w:lang w:val="kk-KZ" w:eastAsia="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rPr>
                <w:sz w:val="24"/>
                <w:szCs w:val="24"/>
                <w:lang w:val="en-US" w:eastAsia="en-US"/>
              </w:rPr>
            </w:pPr>
            <w:r w:rsidRPr="005C6F5A">
              <w:rPr>
                <w:sz w:val="24"/>
                <w:szCs w:val="24"/>
                <w:lang w:val="en-US" w:eastAsia="en-US"/>
              </w:rPr>
              <w:t>BD</w:t>
            </w:r>
          </w:p>
          <w:p w:rsidR="004C500C" w:rsidRPr="005C6F5A" w:rsidRDefault="004C500C" w:rsidP="005C6F5A">
            <w:pPr>
              <w:spacing w:line="276" w:lineRule="auto"/>
              <w:rPr>
                <w:sz w:val="24"/>
                <w:szCs w:val="24"/>
                <w:lang w:val="kk-KZ" w:eastAsia="en-US"/>
              </w:rPr>
            </w:pPr>
          </w:p>
        </w:tc>
        <w:tc>
          <w:tcPr>
            <w:tcW w:w="437"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rPr>
                <w:sz w:val="24"/>
                <w:szCs w:val="24"/>
                <w:lang w:val="en-US" w:eastAsia="en-US"/>
              </w:rPr>
            </w:pPr>
            <w:r w:rsidRPr="005C6F5A">
              <w:rPr>
                <w:sz w:val="24"/>
                <w:szCs w:val="24"/>
                <w:lang w:val="en-US" w:eastAsia="en-US"/>
              </w:rPr>
              <w:t>EC</w:t>
            </w:r>
          </w:p>
          <w:p w:rsidR="004C500C" w:rsidRPr="005C6F5A" w:rsidRDefault="004C500C" w:rsidP="005C6F5A">
            <w:pPr>
              <w:spacing w:line="276" w:lineRule="auto"/>
              <w:rPr>
                <w:sz w:val="24"/>
                <w:szCs w:val="24"/>
                <w:lang w:val="kk-KZ" w:eastAsia="en-US"/>
              </w:rPr>
            </w:pPr>
          </w:p>
        </w:tc>
        <w:tc>
          <w:tcPr>
            <w:tcW w:w="1689"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rPr>
                <w:sz w:val="24"/>
                <w:szCs w:val="24"/>
                <w:lang w:val="kk-KZ" w:eastAsia="en-US"/>
              </w:rPr>
            </w:pPr>
            <w:r w:rsidRPr="005C6F5A">
              <w:rPr>
                <w:sz w:val="24"/>
                <w:szCs w:val="24"/>
                <w:lang w:val="kk-KZ" w:eastAsia="en-US"/>
              </w:rPr>
              <w:t xml:space="preserve">Muhtar Studies     </w:t>
            </w:r>
          </w:p>
          <w:p w:rsidR="004C500C" w:rsidRPr="005C6F5A" w:rsidRDefault="004C500C" w:rsidP="005C6F5A">
            <w:pPr>
              <w:spacing w:line="276" w:lineRule="auto"/>
              <w:rPr>
                <w:sz w:val="24"/>
                <w:szCs w:val="24"/>
                <w:lang w:val="kk-KZ" w:eastAsia="en-US"/>
              </w:rPr>
            </w:pP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a8"/>
              <w:spacing w:before="0" w:beforeAutospacing="0" w:after="0" w:afterAutospacing="0"/>
              <w:ind w:right="142"/>
              <w:jc w:val="both"/>
              <w:rPr>
                <w:lang w:val="en-US" w:eastAsia="en-US"/>
              </w:rPr>
            </w:pPr>
            <w:r w:rsidRPr="005C6F5A">
              <w:rPr>
                <w:shd w:val="clear" w:color="auto" w:fill="F5F5F5"/>
                <w:lang w:val="en-US"/>
              </w:rPr>
              <w:t>Purpose: Formation of a historical, literary idea of M. Auezov's work in the context of literary history, patriotism and cultural and spiritual position. Development of artistic thinking, skills of independent research activity. Contents: The life and creative path of M. Auezov Semipalatinsk, Tashkent, St. Petersburg periods. M. Auezov's activity in the magazines «Sholpan», «Abai». M. Auezov's journalism. An artistic review of the short stories "Korgansyzdyn kuni", "Kyr suretteri", "Okagan azamat", "Kokserek", the play Enlik-Kebek and the stories "Kili Zaman", "Karash-Karash" okigasy", the monograph "Abai Kunanbayev", the epic novel "Abai Zholy".</w:t>
            </w: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jc w:val="center"/>
              <w:rPr>
                <w:sz w:val="24"/>
                <w:szCs w:val="24"/>
                <w:lang w:val="en-US" w:eastAsia="en-US"/>
              </w:rPr>
            </w:pPr>
            <w:r w:rsidRPr="005C6F5A">
              <w:rPr>
                <w:sz w:val="24"/>
                <w:szCs w:val="24"/>
                <w:lang w:val="en-US" w:eastAsia="en-US"/>
              </w:rPr>
              <w:t>3</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ind w:left="360"/>
              <w:contextualSpacing/>
              <w:jc w:val="center"/>
              <w:rPr>
                <w:sz w:val="24"/>
                <w:szCs w:val="24"/>
                <w:lang w:val="kk-KZ"/>
              </w:rPr>
            </w:pPr>
          </w:p>
        </w:tc>
        <w:tc>
          <w:tcPr>
            <w:tcW w:w="426"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jc w:val="center"/>
              <w:rPr>
                <w:sz w:val="24"/>
                <w:szCs w:val="24"/>
                <w:lang w:val="kk-KZ"/>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kk-KZ"/>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lang w:val="en-US"/>
              </w:rPr>
            </w:pPr>
          </w:p>
          <w:p w:rsidR="004C500C" w:rsidRPr="005C6F5A" w:rsidRDefault="004C500C" w:rsidP="005C6F5A">
            <w:pPr>
              <w:pStyle w:val="TableParagraph"/>
              <w:spacing w:line="276" w:lineRule="auto"/>
              <w:jc w:val="center"/>
              <w:rPr>
                <w:b/>
                <w:sz w:val="24"/>
                <w:szCs w:val="24"/>
                <w:lang w:val="en-US"/>
              </w:rPr>
            </w:pPr>
          </w:p>
          <w:p w:rsidR="004C500C" w:rsidRPr="005C6F5A" w:rsidRDefault="004C500C" w:rsidP="005C6F5A">
            <w:pPr>
              <w:pStyle w:val="TableParagraph"/>
              <w:spacing w:line="276" w:lineRule="auto"/>
              <w:jc w:val="center"/>
              <w:rPr>
                <w:b/>
                <w:sz w:val="24"/>
                <w:szCs w:val="24"/>
                <w:lang w:val="en-US"/>
              </w:rPr>
            </w:pPr>
          </w:p>
          <w:p w:rsidR="004C500C" w:rsidRPr="005C6F5A" w:rsidRDefault="004C500C" w:rsidP="005C6F5A">
            <w:pPr>
              <w:pStyle w:val="TableParagraph"/>
              <w:spacing w:line="276" w:lineRule="auto"/>
              <w:jc w:val="center"/>
              <w:rPr>
                <w:b/>
                <w:sz w:val="24"/>
                <w:szCs w:val="24"/>
                <w:lang w:val="en-US"/>
              </w:rPr>
            </w:pPr>
          </w:p>
          <w:p w:rsidR="004C500C" w:rsidRPr="005C6F5A" w:rsidRDefault="004C500C" w:rsidP="005C6F5A">
            <w:pPr>
              <w:pStyle w:val="TableParagraph"/>
              <w:spacing w:line="276" w:lineRule="auto"/>
              <w:jc w:val="center"/>
              <w:rPr>
                <w:b/>
                <w:sz w:val="24"/>
                <w:szCs w:val="24"/>
                <w:lang w:val="en-US"/>
              </w:rPr>
            </w:pPr>
          </w:p>
          <w:p w:rsidR="004C500C" w:rsidRPr="005C6F5A" w:rsidRDefault="004C500C" w:rsidP="005C6F5A">
            <w:pPr>
              <w:pStyle w:val="TableParagraph"/>
              <w:spacing w:line="276" w:lineRule="auto"/>
              <w:jc w:val="center"/>
              <w:rPr>
                <w:b/>
                <w:sz w:val="24"/>
                <w:szCs w:val="24"/>
                <w:lang w:val="en-US"/>
              </w:rPr>
            </w:pPr>
          </w:p>
          <w:p w:rsidR="004C500C" w:rsidRPr="005C6F5A" w:rsidRDefault="004C500C" w:rsidP="005C6F5A">
            <w:pPr>
              <w:pStyle w:val="TableParagraph"/>
              <w:spacing w:line="276" w:lineRule="auto"/>
              <w:jc w:val="center"/>
              <w:rPr>
                <w:b/>
                <w:sz w:val="24"/>
                <w:szCs w:val="24"/>
                <w:lang w:val="en-US"/>
              </w:rPr>
            </w:pPr>
          </w:p>
          <w:p w:rsidR="004C500C" w:rsidRPr="005C6F5A" w:rsidRDefault="004C500C" w:rsidP="005C6F5A">
            <w:pPr>
              <w:pStyle w:val="TableParagraph"/>
              <w:spacing w:line="276" w:lineRule="auto"/>
              <w:jc w:val="center"/>
              <w:rPr>
                <w:b/>
                <w:sz w:val="24"/>
                <w:szCs w:val="24"/>
                <w:lang w:val="en-US"/>
              </w:rPr>
            </w:pPr>
          </w:p>
          <w:p w:rsidR="004C500C" w:rsidRPr="005C6F5A" w:rsidRDefault="004C500C"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r>
      <w:tr w:rsidR="004C500C" w:rsidRPr="005C6F5A" w:rsidTr="008A7BD3">
        <w:trPr>
          <w:trHeight w:val="323"/>
        </w:trPr>
        <w:tc>
          <w:tcPr>
            <w:tcW w:w="281" w:type="dxa"/>
            <w:vMerge/>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rPr>
                <w:rFonts w:eastAsia="Times New Roman"/>
                <w:sz w:val="24"/>
                <w:szCs w:val="24"/>
                <w:lang w:eastAsia="en-US"/>
              </w:rPr>
            </w:pPr>
          </w:p>
        </w:tc>
        <w:tc>
          <w:tcPr>
            <w:tcW w:w="1704" w:type="dxa"/>
            <w:vMerge/>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rPr>
                <w:rFonts w:eastAsia="Times New Roman"/>
                <w:sz w:val="24"/>
                <w:szCs w:val="24"/>
                <w:lang w:val="kk-KZ"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rPr>
                <w:sz w:val="24"/>
                <w:szCs w:val="24"/>
                <w:lang w:val="en-US"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rPr>
                <w:sz w:val="24"/>
                <w:szCs w:val="24"/>
                <w:lang w:val="en-US" w:eastAsia="en-US"/>
              </w:rPr>
            </w:pPr>
            <w:r w:rsidRPr="005C6F5A">
              <w:rPr>
                <w:sz w:val="24"/>
                <w:szCs w:val="24"/>
                <w:lang w:val="en-US" w:eastAsia="en-US"/>
              </w:rPr>
              <w:t>EC</w:t>
            </w:r>
          </w:p>
          <w:p w:rsidR="004C500C" w:rsidRPr="005C6F5A" w:rsidRDefault="004C500C" w:rsidP="005C6F5A">
            <w:pPr>
              <w:spacing w:line="276" w:lineRule="auto"/>
              <w:rPr>
                <w:sz w:val="24"/>
                <w:szCs w:val="24"/>
                <w:lang w:val="kk-KZ" w:eastAsia="en-US"/>
              </w:rPr>
            </w:pPr>
          </w:p>
        </w:tc>
        <w:tc>
          <w:tcPr>
            <w:tcW w:w="1689"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rPr>
                <w:sz w:val="24"/>
                <w:szCs w:val="24"/>
                <w:lang w:val="kk-KZ" w:eastAsia="en-US"/>
              </w:rPr>
            </w:pPr>
          </w:p>
          <w:p w:rsidR="004C500C" w:rsidRPr="005C6F5A" w:rsidRDefault="004C500C" w:rsidP="005C6F5A">
            <w:pPr>
              <w:spacing w:line="276" w:lineRule="auto"/>
              <w:rPr>
                <w:sz w:val="24"/>
                <w:szCs w:val="24"/>
                <w:lang w:val="kk-KZ" w:eastAsia="en-US"/>
              </w:rPr>
            </w:pPr>
            <w:r w:rsidRPr="005C6F5A">
              <w:rPr>
                <w:sz w:val="24"/>
                <w:szCs w:val="24"/>
                <w:lang w:val="kk-KZ" w:eastAsia="en-US"/>
              </w:rPr>
              <w:t>Basics of financial literacy</w:t>
            </w: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jc w:val="both"/>
              <w:rPr>
                <w:sz w:val="24"/>
                <w:szCs w:val="24"/>
                <w:lang w:val="kk-KZ" w:eastAsia="en-US"/>
              </w:rPr>
            </w:pPr>
            <w:r w:rsidRPr="005C6F5A">
              <w:rPr>
                <w:sz w:val="24"/>
                <w:szCs w:val="24"/>
                <w:shd w:val="clear" w:color="auto" w:fill="F5F5F5"/>
                <w:lang w:val="en-US"/>
              </w:rPr>
              <w:t xml:space="preserve">Purpose: The purpose of the discipline is to study personal and family financial resources, which are critical to achieving financial well-being. Contents: Financial planning and consumer safety. Basic methods and techniques for effective spending and saving money. Protecting and investing your own financial resources. The role and significance of personal finance, its capabilities for achieving financial stability. Filtering out a lot of dubious financial information. Incentives for independent management of responsibilities and optimal financial capabilities of the consumer. </w:t>
            </w:r>
            <w:r w:rsidRPr="005C6F5A">
              <w:rPr>
                <w:sz w:val="24"/>
                <w:szCs w:val="24"/>
                <w:shd w:val="clear" w:color="auto" w:fill="F5F5F5"/>
              </w:rPr>
              <w:t>Making smart financial decisions when building a professional career.</w:t>
            </w: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jc w:val="center"/>
              <w:rPr>
                <w:sz w:val="24"/>
                <w:szCs w:val="24"/>
                <w:lang w:val="en-US" w:eastAsia="en-US"/>
              </w:rPr>
            </w:pPr>
            <w:r w:rsidRPr="005C6F5A">
              <w:rPr>
                <w:sz w:val="24"/>
                <w:szCs w:val="24"/>
                <w:lang w:val="en-US" w:eastAsia="en-US"/>
              </w:rPr>
              <w:t>3</w:t>
            </w:r>
          </w:p>
          <w:p w:rsidR="004C500C" w:rsidRPr="005C6F5A" w:rsidRDefault="004C500C" w:rsidP="005C6F5A">
            <w:pPr>
              <w:spacing w:line="276" w:lineRule="auto"/>
              <w:jc w:val="center"/>
              <w:rPr>
                <w:sz w:val="24"/>
                <w:szCs w:val="24"/>
                <w:lang w:val="en-US" w:eastAsia="en-U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lang w:val="en-US"/>
              </w:rPr>
            </w:pPr>
          </w:p>
          <w:p w:rsidR="004C500C" w:rsidRPr="005C6F5A" w:rsidRDefault="004C500C" w:rsidP="005C6F5A">
            <w:pPr>
              <w:pStyle w:val="TableParagraph"/>
              <w:spacing w:line="276" w:lineRule="auto"/>
              <w:jc w:val="center"/>
              <w:rPr>
                <w:b/>
                <w:sz w:val="24"/>
                <w:szCs w:val="24"/>
                <w:lang w:val="en-US"/>
              </w:rPr>
            </w:pPr>
          </w:p>
          <w:p w:rsidR="004C500C" w:rsidRPr="005C6F5A" w:rsidRDefault="004C500C" w:rsidP="005C6F5A">
            <w:pPr>
              <w:pStyle w:val="TableParagraph"/>
              <w:spacing w:line="276" w:lineRule="auto"/>
              <w:jc w:val="center"/>
              <w:rPr>
                <w:b/>
                <w:sz w:val="24"/>
                <w:szCs w:val="24"/>
                <w:lang w:val="en-US"/>
              </w:rPr>
            </w:pPr>
          </w:p>
          <w:p w:rsidR="004C500C" w:rsidRPr="005C6F5A" w:rsidRDefault="004C500C" w:rsidP="005C6F5A">
            <w:pPr>
              <w:pStyle w:val="TableParagraph"/>
              <w:spacing w:line="276" w:lineRule="auto"/>
              <w:jc w:val="center"/>
              <w:rPr>
                <w:b/>
                <w:sz w:val="24"/>
                <w:szCs w:val="24"/>
                <w:lang w:val="en-US"/>
              </w:rPr>
            </w:pPr>
          </w:p>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r>
      <w:tr w:rsidR="004C500C"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1704"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rPr>
                <w:sz w:val="24"/>
                <w:szCs w:val="24"/>
                <w:lang w:val="en-US"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rPr>
                <w:sz w:val="24"/>
                <w:szCs w:val="24"/>
                <w:lang w:val="en-US" w:eastAsia="en-US"/>
              </w:rPr>
            </w:pPr>
            <w:r w:rsidRPr="005C6F5A">
              <w:rPr>
                <w:sz w:val="24"/>
                <w:szCs w:val="24"/>
                <w:lang w:val="en-US" w:eastAsia="en-US"/>
              </w:rPr>
              <w:t>EC</w:t>
            </w:r>
          </w:p>
          <w:p w:rsidR="004C500C" w:rsidRPr="005C6F5A" w:rsidRDefault="004C500C" w:rsidP="005C6F5A">
            <w:pPr>
              <w:spacing w:line="276" w:lineRule="auto"/>
              <w:rPr>
                <w:sz w:val="24"/>
                <w:szCs w:val="24"/>
                <w:lang w:val="kk-KZ" w:eastAsia="en-US"/>
              </w:rPr>
            </w:pPr>
          </w:p>
        </w:tc>
        <w:tc>
          <w:tcPr>
            <w:tcW w:w="1689"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rPr>
                <w:sz w:val="24"/>
                <w:szCs w:val="24"/>
                <w:lang w:val="kk-KZ" w:eastAsia="en-US"/>
              </w:rPr>
            </w:pPr>
            <w:r w:rsidRPr="005C6F5A">
              <w:rPr>
                <w:rFonts w:eastAsia="Times New Roman"/>
                <w:sz w:val="24"/>
                <w:szCs w:val="24"/>
                <w:lang w:val="kk-KZ" w:eastAsia="en-US"/>
              </w:rPr>
              <w:t>Service to the community</w:t>
            </w:r>
          </w:p>
          <w:p w:rsidR="004C500C" w:rsidRPr="005C6F5A" w:rsidRDefault="004C500C" w:rsidP="005C6F5A">
            <w:pPr>
              <w:spacing w:line="276" w:lineRule="auto"/>
              <w:rPr>
                <w:sz w:val="24"/>
                <w:szCs w:val="24"/>
                <w:lang w:val="kk-KZ" w:eastAsia="en-US"/>
              </w:rPr>
            </w:pP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a8"/>
              <w:spacing w:before="0" w:beforeAutospacing="0" w:after="0" w:afterAutospacing="0"/>
              <w:jc w:val="both"/>
              <w:rPr>
                <w:rFonts w:eastAsia="Calibri"/>
                <w:lang w:val="kk-KZ" w:eastAsia="en-US"/>
              </w:rPr>
            </w:pPr>
            <w:r w:rsidRPr="005C6F5A">
              <w:rPr>
                <w:shd w:val="clear" w:color="auto" w:fill="F5F5F5"/>
                <w:lang w:val="en-US"/>
              </w:rPr>
              <w:lastRenderedPageBreak/>
              <w:t xml:space="preserve">Purpose: The aim is the formation of socially significant skills and competencies in students </w:t>
            </w:r>
            <w:r w:rsidRPr="005C6F5A">
              <w:rPr>
                <w:shd w:val="clear" w:color="auto" w:fill="F5F5F5"/>
                <w:lang w:val="en-US"/>
              </w:rPr>
              <w:lastRenderedPageBreak/>
              <w:t xml:space="preserve">based on the assimilation of academic programs, carrying out socially useful activities related to the disciplines studied at the university. Content: The concept and meaning of Service learning, the history of the formation and development of the concept of Service Learning. Key components of Service Learning, socially useful activities in the children's and youth environment, organization of volunteer movement in the world and Kazakhstan practice, profile orientation of Service Learning. International practice of learning through socially useful activities. General principles and methodology for the development of social projects. </w:t>
            </w:r>
            <w:r w:rsidRPr="005C6F5A">
              <w:rPr>
                <w:shd w:val="clear" w:color="auto" w:fill="F5F5F5"/>
              </w:rPr>
              <w:t>Methods of analysis of implemented social projects.</w:t>
            </w: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jc w:val="center"/>
              <w:rPr>
                <w:sz w:val="24"/>
                <w:szCs w:val="24"/>
                <w:lang w:val="en-US" w:eastAsia="en-US"/>
              </w:rPr>
            </w:pPr>
            <w:r w:rsidRPr="005C6F5A">
              <w:rPr>
                <w:sz w:val="24"/>
                <w:szCs w:val="24"/>
                <w:lang w:val="en-US" w:eastAsia="en-US"/>
              </w:rPr>
              <w:lastRenderedPageBreak/>
              <w:t>3</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jc w:val="center"/>
              <w:rPr>
                <w:b/>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r>
      <w:tr w:rsidR="004C500C" w:rsidRPr="005C6F5A" w:rsidTr="008A7BD3">
        <w:trPr>
          <w:trHeight w:val="5100"/>
        </w:trPr>
        <w:tc>
          <w:tcPr>
            <w:tcW w:w="281" w:type="dxa"/>
            <w:tcBorders>
              <w:top w:val="single" w:sz="4" w:space="0" w:color="000000"/>
              <w:left w:val="single" w:sz="4" w:space="0" w:color="000000"/>
              <w:bottom w:val="single" w:sz="4" w:space="0" w:color="auto"/>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p w:rsidR="004C500C" w:rsidRPr="005C6F5A" w:rsidRDefault="004C500C" w:rsidP="005C6F5A">
            <w:pPr>
              <w:pStyle w:val="TableParagraph"/>
              <w:spacing w:line="276" w:lineRule="auto"/>
              <w:jc w:val="center"/>
              <w:rPr>
                <w:sz w:val="24"/>
                <w:szCs w:val="24"/>
                <w:lang w:val="kk-KZ"/>
              </w:rPr>
            </w:pPr>
          </w:p>
        </w:tc>
        <w:tc>
          <w:tcPr>
            <w:tcW w:w="1704" w:type="dxa"/>
            <w:tcBorders>
              <w:top w:val="single" w:sz="4" w:space="0" w:color="000000"/>
              <w:left w:val="single" w:sz="4" w:space="0" w:color="000000"/>
              <w:bottom w:val="single" w:sz="4" w:space="0" w:color="auto"/>
              <w:right w:val="single" w:sz="4" w:space="0" w:color="000000"/>
            </w:tcBorders>
          </w:tcPr>
          <w:p w:rsidR="004C500C" w:rsidRPr="005C6F5A" w:rsidRDefault="004C500C"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auto"/>
              <w:right w:val="single" w:sz="4" w:space="0" w:color="000000"/>
            </w:tcBorders>
            <w:hideMark/>
          </w:tcPr>
          <w:p w:rsidR="004C500C" w:rsidRPr="005C6F5A" w:rsidRDefault="004C500C" w:rsidP="005C6F5A">
            <w:pPr>
              <w:spacing w:line="276" w:lineRule="auto"/>
              <w:rPr>
                <w:sz w:val="24"/>
                <w:szCs w:val="24"/>
                <w:lang w:val="kk-KZ"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auto"/>
              <w:right w:val="single" w:sz="4" w:space="0" w:color="000000"/>
            </w:tcBorders>
          </w:tcPr>
          <w:p w:rsidR="004C500C" w:rsidRPr="005C6F5A" w:rsidRDefault="004C500C" w:rsidP="005C6F5A">
            <w:pPr>
              <w:spacing w:line="276" w:lineRule="auto"/>
              <w:rPr>
                <w:sz w:val="24"/>
                <w:szCs w:val="24"/>
                <w:lang w:val="en-US" w:eastAsia="en-US"/>
              </w:rPr>
            </w:pPr>
            <w:r w:rsidRPr="005C6F5A">
              <w:rPr>
                <w:sz w:val="24"/>
                <w:szCs w:val="24"/>
                <w:lang w:val="en-US" w:eastAsia="en-US"/>
              </w:rPr>
              <w:t>EC</w:t>
            </w:r>
          </w:p>
          <w:p w:rsidR="004C500C" w:rsidRPr="005C6F5A" w:rsidRDefault="004C500C" w:rsidP="005C6F5A">
            <w:pPr>
              <w:spacing w:line="276" w:lineRule="auto"/>
              <w:rPr>
                <w:sz w:val="24"/>
                <w:szCs w:val="24"/>
                <w:lang w:val="kk-KZ" w:eastAsia="en-US"/>
              </w:rPr>
            </w:pPr>
          </w:p>
        </w:tc>
        <w:tc>
          <w:tcPr>
            <w:tcW w:w="1689" w:type="dxa"/>
            <w:tcBorders>
              <w:top w:val="single" w:sz="4" w:space="0" w:color="000000"/>
              <w:left w:val="single" w:sz="4" w:space="0" w:color="000000"/>
              <w:bottom w:val="single" w:sz="4" w:space="0" w:color="auto"/>
              <w:right w:val="single" w:sz="4" w:space="0" w:color="000000"/>
            </w:tcBorders>
            <w:hideMark/>
          </w:tcPr>
          <w:p w:rsidR="004C500C" w:rsidRPr="005C6F5A" w:rsidRDefault="004C500C" w:rsidP="005C6F5A">
            <w:pPr>
              <w:spacing w:line="276" w:lineRule="auto"/>
              <w:rPr>
                <w:sz w:val="24"/>
                <w:szCs w:val="24"/>
                <w:lang w:val="kk-KZ" w:eastAsia="en-US"/>
              </w:rPr>
            </w:pPr>
            <w:r w:rsidRPr="005C6F5A">
              <w:rPr>
                <w:sz w:val="24"/>
                <w:szCs w:val="24"/>
                <w:lang w:val="kk-KZ" w:eastAsia="en-US"/>
              </w:rPr>
              <w:t>Fundamentals of anti-corruption culture</w:t>
            </w:r>
          </w:p>
        </w:tc>
        <w:tc>
          <w:tcPr>
            <w:tcW w:w="4826" w:type="dxa"/>
            <w:tcBorders>
              <w:top w:val="single" w:sz="4" w:space="0" w:color="000000"/>
              <w:left w:val="single" w:sz="4" w:space="0" w:color="000000"/>
              <w:bottom w:val="single" w:sz="4" w:space="0" w:color="auto"/>
              <w:right w:val="single" w:sz="4" w:space="0" w:color="000000"/>
            </w:tcBorders>
            <w:hideMark/>
          </w:tcPr>
          <w:p w:rsidR="004C500C" w:rsidRPr="005C6F5A" w:rsidRDefault="004C500C" w:rsidP="005C6F5A">
            <w:pPr>
              <w:spacing w:line="276" w:lineRule="auto"/>
              <w:jc w:val="both"/>
              <w:rPr>
                <w:sz w:val="24"/>
                <w:szCs w:val="24"/>
                <w:lang w:val="en-US" w:eastAsia="en-US"/>
              </w:rPr>
            </w:pPr>
            <w:r w:rsidRPr="005C6F5A">
              <w:rPr>
                <w:sz w:val="24"/>
                <w:szCs w:val="24"/>
                <w:shd w:val="clear" w:color="auto" w:fill="F5F5F5"/>
                <w:lang w:val="en-US"/>
              </w:rPr>
              <w:t>Purpose: formation of an anti-corruption worldview, strong moral foundations of a personality, civic position, stable skills of anti-corruption behavior. Content: Overcoming legal nihilism, formation of the basics of students' legal culture in the field of anti-corruption legislation. Formation of a conscious perception/attitude towards corruption. Moral rejection of corrupt behaviour, corrupt morality and ethics.Development of skills necessary to fight corruption.Development of anti-corruption standards of conduct. Anticorruption propaganda, dissemination of lawfulness and respect for the law. Activities aimed at understanding the nature of corruption, awareness of social damage caused by its manifestation, ability to defend one's position with arguments, seeking ways to overcome manifestation of corruption.</w:t>
            </w:r>
          </w:p>
        </w:tc>
        <w:tc>
          <w:tcPr>
            <w:tcW w:w="425" w:type="dxa"/>
            <w:tcBorders>
              <w:top w:val="single" w:sz="4" w:space="0" w:color="000000"/>
              <w:left w:val="single" w:sz="4" w:space="0" w:color="000000"/>
              <w:bottom w:val="single" w:sz="4" w:space="0" w:color="auto"/>
              <w:right w:val="single" w:sz="4" w:space="0" w:color="000000"/>
            </w:tcBorders>
          </w:tcPr>
          <w:p w:rsidR="004C500C" w:rsidRPr="005C6F5A" w:rsidRDefault="004C500C" w:rsidP="005C6F5A">
            <w:pPr>
              <w:spacing w:line="276" w:lineRule="auto"/>
              <w:jc w:val="center"/>
              <w:rPr>
                <w:sz w:val="24"/>
                <w:szCs w:val="24"/>
                <w:lang w:val="en-US" w:eastAsia="en-US"/>
              </w:rPr>
            </w:pPr>
            <w:r w:rsidRPr="005C6F5A">
              <w:rPr>
                <w:sz w:val="24"/>
                <w:szCs w:val="24"/>
                <w:lang w:val="en-US" w:eastAsia="en-US"/>
              </w:rPr>
              <w:t>3</w:t>
            </w:r>
          </w:p>
        </w:tc>
        <w:tc>
          <w:tcPr>
            <w:tcW w:w="419" w:type="dxa"/>
            <w:tcBorders>
              <w:top w:val="single" w:sz="4" w:space="0" w:color="000000"/>
              <w:left w:val="single" w:sz="4" w:space="0" w:color="000000"/>
              <w:bottom w:val="single" w:sz="4" w:space="0" w:color="auto"/>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auto"/>
              <w:right w:val="single" w:sz="4" w:space="0" w:color="000000"/>
            </w:tcBorders>
          </w:tcPr>
          <w:p w:rsidR="004C500C" w:rsidRPr="005C6F5A" w:rsidRDefault="004C500C" w:rsidP="005C6F5A">
            <w:pPr>
              <w:pStyle w:val="TableParagraph"/>
              <w:spacing w:line="276" w:lineRule="auto"/>
              <w:jc w:val="center"/>
              <w:rPr>
                <w:b/>
                <w:sz w:val="24"/>
                <w:szCs w:val="24"/>
                <w:lang w:val="en-US"/>
              </w:rPr>
            </w:pPr>
          </w:p>
        </w:tc>
        <w:tc>
          <w:tcPr>
            <w:tcW w:w="431" w:type="dxa"/>
            <w:tcBorders>
              <w:top w:val="single" w:sz="4" w:space="0" w:color="000000"/>
              <w:left w:val="single" w:sz="4" w:space="0" w:color="000000"/>
              <w:bottom w:val="single" w:sz="4" w:space="0" w:color="auto"/>
              <w:right w:val="single" w:sz="4" w:space="0" w:color="000000"/>
            </w:tcBorders>
            <w:hideMark/>
          </w:tcPr>
          <w:p w:rsidR="004C500C" w:rsidRPr="005C6F5A" w:rsidRDefault="004C500C" w:rsidP="005C6F5A">
            <w:pPr>
              <w:pStyle w:val="TableParagraph"/>
              <w:spacing w:line="276" w:lineRule="auto"/>
              <w:jc w:val="center"/>
              <w:rPr>
                <w:b/>
                <w:sz w:val="24"/>
                <w:szCs w:val="24"/>
                <w:lang w:val="kk-KZ"/>
              </w:rPr>
            </w:pPr>
            <w:r w:rsidRPr="005C6F5A">
              <w:rPr>
                <w:b/>
                <w:sz w:val="24"/>
                <w:szCs w:val="24"/>
              </w:rPr>
              <w:sym w:font="Wingdings" w:char="F0FC"/>
            </w:r>
          </w:p>
        </w:tc>
        <w:tc>
          <w:tcPr>
            <w:tcW w:w="425" w:type="dxa"/>
            <w:tcBorders>
              <w:top w:val="single" w:sz="4" w:space="0" w:color="000000"/>
              <w:left w:val="single" w:sz="4" w:space="0" w:color="000000"/>
              <w:bottom w:val="single" w:sz="4" w:space="0" w:color="auto"/>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auto"/>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auto"/>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auto"/>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auto"/>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auto"/>
              <w:right w:val="single" w:sz="4" w:space="0" w:color="000000"/>
            </w:tcBorders>
          </w:tcPr>
          <w:p w:rsidR="004C500C" w:rsidRPr="005C6F5A" w:rsidRDefault="004C500C"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auto"/>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auto"/>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auto"/>
              <w:right w:val="single" w:sz="4" w:space="0" w:color="000000"/>
            </w:tcBorders>
          </w:tcPr>
          <w:p w:rsidR="004C500C" w:rsidRPr="005C6F5A" w:rsidRDefault="004C500C" w:rsidP="005C6F5A">
            <w:pPr>
              <w:pStyle w:val="TableParagraph"/>
              <w:spacing w:line="276" w:lineRule="auto"/>
              <w:jc w:val="center"/>
              <w:rPr>
                <w:sz w:val="24"/>
                <w:szCs w:val="24"/>
                <w:lang w:val="en-US"/>
              </w:rPr>
            </w:pPr>
          </w:p>
        </w:tc>
      </w:tr>
      <w:tr w:rsidR="004C500C" w:rsidRPr="005C6F5A" w:rsidTr="008A7BD3">
        <w:trPr>
          <w:trHeight w:val="873"/>
        </w:trPr>
        <w:tc>
          <w:tcPr>
            <w:tcW w:w="281" w:type="dxa"/>
            <w:tcBorders>
              <w:top w:val="single" w:sz="4" w:space="0" w:color="auto"/>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kk-KZ"/>
              </w:rPr>
            </w:pPr>
          </w:p>
        </w:tc>
        <w:tc>
          <w:tcPr>
            <w:tcW w:w="1704" w:type="dxa"/>
            <w:tcBorders>
              <w:top w:val="single" w:sz="4" w:space="0" w:color="auto"/>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425" w:type="dxa"/>
            <w:tcBorders>
              <w:top w:val="single" w:sz="4" w:space="0" w:color="auto"/>
              <w:left w:val="single" w:sz="4" w:space="0" w:color="000000"/>
              <w:bottom w:val="single" w:sz="4" w:space="0" w:color="000000"/>
              <w:right w:val="single" w:sz="4" w:space="0" w:color="000000"/>
            </w:tcBorders>
            <w:hideMark/>
          </w:tcPr>
          <w:p w:rsidR="004C500C" w:rsidRPr="005C6F5A" w:rsidRDefault="004C500C" w:rsidP="005C6F5A">
            <w:pPr>
              <w:spacing w:line="276" w:lineRule="auto"/>
              <w:rPr>
                <w:sz w:val="24"/>
                <w:szCs w:val="24"/>
                <w:lang w:val="en-US" w:eastAsia="en-US"/>
              </w:rPr>
            </w:pPr>
          </w:p>
        </w:tc>
        <w:tc>
          <w:tcPr>
            <w:tcW w:w="437" w:type="dxa"/>
            <w:tcBorders>
              <w:top w:val="single" w:sz="4" w:space="0" w:color="auto"/>
              <w:left w:val="single" w:sz="4" w:space="0" w:color="000000"/>
              <w:bottom w:val="single" w:sz="4" w:space="0" w:color="000000"/>
              <w:right w:val="single" w:sz="4" w:space="0" w:color="000000"/>
            </w:tcBorders>
          </w:tcPr>
          <w:p w:rsidR="004C500C" w:rsidRPr="005C6F5A" w:rsidRDefault="004C500C" w:rsidP="005C6F5A">
            <w:pPr>
              <w:spacing w:line="276" w:lineRule="auto"/>
              <w:rPr>
                <w:sz w:val="24"/>
                <w:szCs w:val="24"/>
                <w:lang w:val="en-US" w:eastAsia="en-US"/>
              </w:rPr>
            </w:pPr>
          </w:p>
        </w:tc>
        <w:tc>
          <w:tcPr>
            <w:tcW w:w="1689" w:type="dxa"/>
            <w:tcBorders>
              <w:top w:val="single" w:sz="4" w:space="0" w:color="auto"/>
              <w:left w:val="single" w:sz="4" w:space="0" w:color="000000"/>
              <w:bottom w:val="single" w:sz="4" w:space="0" w:color="000000"/>
              <w:right w:val="single" w:sz="4" w:space="0" w:color="000000"/>
            </w:tcBorders>
            <w:hideMark/>
          </w:tcPr>
          <w:p w:rsidR="004C500C" w:rsidRPr="005C6F5A" w:rsidRDefault="004C500C" w:rsidP="005C6F5A">
            <w:pPr>
              <w:spacing w:line="276" w:lineRule="auto"/>
              <w:rPr>
                <w:sz w:val="24"/>
                <w:szCs w:val="24"/>
                <w:lang w:val="kk-KZ" w:eastAsia="ar-SA"/>
              </w:rPr>
            </w:pPr>
            <w:r w:rsidRPr="005C6F5A">
              <w:rPr>
                <w:sz w:val="24"/>
                <w:szCs w:val="24"/>
                <w:lang w:val="kk-KZ" w:eastAsia="ar-SA"/>
              </w:rPr>
              <w:t xml:space="preserve">Physical Training    </w:t>
            </w:r>
            <w:r w:rsidRPr="005C6F5A">
              <w:rPr>
                <w:sz w:val="24"/>
                <w:szCs w:val="24"/>
                <w:lang w:val="kk-KZ" w:eastAsia="en-US"/>
              </w:rPr>
              <w:t xml:space="preserve">  </w:t>
            </w:r>
          </w:p>
          <w:p w:rsidR="004C500C" w:rsidRPr="005C6F5A" w:rsidRDefault="004C500C" w:rsidP="005C6F5A">
            <w:pPr>
              <w:spacing w:line="276" w:lineRule="auto"/>
              <w:rPr>
                <w:sz w:val="24"/>
                <w:szCs w:val="24"/>
                <w:lang w:val="kk-KZ" w:eastAsia="en-US"/>
              </w:rPr>
            </w:pPr>
          </w:p>
        </w:tc>
        <w:tc>
          <w:tcPr>
            <w:tcW w:w="4826" w:type="dxa"/>
            <w:tcBorders>
              <w:top w:val="single" w:sz="4" w:space="0" w:color="auto"/>
              <w:left w:val="single" w:sz="4" w:space="0" w:color="000000"/>
              <w:bottom w:val="single" w:sz="4" w:space="0" w:color="000000"/>
              <w:right w:val="single" w:sz="4" w:space="0" w:color="000000"/>
            </w:tcBorders>
            <w:hideMark/>
          </w:tcPr>
          <w:p w:rsidR="00DB36A4" w:rsidRPr="005C6F5A" w:rsidRDefault="00DB36A4" w:rsidP="005C6F5A">
            <w:pPr>
              <w:spacing w:line="276" w:lineRule="auto"/>
              <w:jc w:val="both"/>
              <w:rPr>
                <w:sz w:val="24"/>
                <w:szCs w:val="24"/>
                <w:lang w:val="en-US"/>
              </w:rPr>
            </w:pPr>
            <w:r w:rsidRPr="005C6F5A">
              <w:rPr>
                <w:rStyle w:val="ezkurwreuab5ozgtqnkl"/>
                <w:sz w:val="24"/>
                <w:szCs w:val="24"/>
                <w:lang w:val="en-US"/>
              </w:rPr>
              <w:t>Purpose:</w:t>
            </w:r>
            <w:r w:rsidRPr="005C6F5A">
              <w:rPr>
                <w:sz w:val="24"/>
                <w:szCs w:val="24"/>
                <w:lang w:val="en-US"/>
              </w:rPr>
              <w:t xml:space="preserve"> To </w:t>
            </w:r>
            <w:r w:rsidRPr="005C6F5A">
              <w:rPr>
                <w:rStyle w:val="ezkurwreuab5ozgtqnkl"/>
                <w:sz w:val="24"/>
                <w:szCs w:val="24"/>
                <w:lang w:val="en-US"/>
              </w:rPr>
              <w:t>prepare</w:t>
            </w:r>
            <w:r w:rsidRPr="005C6F5A">
              <w:rPr>
                <w:sz w:val="24"/>
                <w:szCs w:val="24"/>
                <w:lang w:val="en-US"/>
              </w:rPr>
              <w:t xml:space="preserve"> </w:t>
            </w:r>
            <w:r w:rsidRPr="005C6F5A">
              <w:rPr>
                <w:rStyle w:val="ezkurwreuab5ozgtqnkl"/>
                <w:sz w:val="24"/>
                <w:szCs w:val="24"/>
                <w:lang w:val="en-US"/>
              </w:rPr>
              <w:t>for</w:t>
            </w:r>
            <w:r w:rsidRPr="005C6F5A">
              <w:rPr>
                <w:sz w:val="24"/>
                <w:szCs w:val="24"/>
                <w:lang w:val="en-US"/>
              </w:rPr>
              <w:t xml:space="preserve"> </w:t>
            </w:r>
            <w:r w:rsidRPr="005C6F5A">
              <w:rPr>
                <w:rStyle w:val="ezkurwreuab5ozgtqnkl"/>
                <w:sz w:val="24"/>
                <w:szCs w:val="24"/>
                <w:lang w:val="en-US"/>
              </w:rPr>
              <w:t>professional</w:t>
            </w:r>
            <w:r w:rsidRPr="005C6F5A">
              <w:rPr>
                <w:sz w:val="24"/>
                <w:szCs w:val="24"/>
                <w:lang w:val="en-US"/>
              </w:rPr>
              <w:t xml:space="preserve"> </w:t>
            </w:r>
            <w:r w:rsidRPr="005C6F5A">
              <w:rPr>
                <w:rStyle w:val="ezkurwreuab5ozgtqnkl"/>
                <w:sz w:val="24"/>
                <w:szCs w:val="24"/>
                <w:lang w:val="en-US"/>
              </w:rPr>
              <w:t>activity,</w:t>
            </w:r>
            <w:r w:rsidRPr="005C6F5A">
              <w:rPr>
                <w:sz w:val="24"/>
                <w:szCs w:val="24"/>
                <w:lang w:val="en-US"/>
              </w:rPr>
              <w:t xml:space="preserve"> to </w:t>
            </w:r>
            <w:r w:rsidRPr="005C6F5A">
              <w:rPr>
                <w:rStyle w:val="ezkurwreuab5ozgtqnkl"/>
                <w:sz w:val="24"/>
                <w:szCs w:val="24"/>
                <w:lang w:val="en-US"/>
              </w:rPr>
              <w:t>form</w:t>
            </w:r>
            <w:r w:rsidRPr="005C6F5A">
              <w:rPr>
                <w:sz w:val="24"/>
                <w:szCs w:val="24"/>
                <w:lang w:val="en-US"/>
              </w:rPr>
              <w:t xml:space="preserve"> </w:t>
            </w:r>
            <w:r w:rsidRPr="005C6F5A">
              <w:rPr>
                <w:rStyle w:val="ezkurwreuab5ozgtqnkl"/>
                <w:sz w:val="24"/>
                <w:szCs w:val="24"/>
                <w:lang w:val="en-US"/>
              </w:rPr>
              <w:t>social</w:t>
            </w:r>
            <w:r w:rsidRPr="005C6F5A">
              <w:rPr>
                <w:sz w:val="24"/>
                <w:szCs w:val="24"/>
                <w:lang w:val="en-US"/>
              </w:rPr>
              <w:t xml:space="preserve"> </w:t>
            </w:r>
            <w:r w:rsidRPr="005C6F5A">
              <w:rPr>
                <w:rStyle w:val="ezkurwreuab5ozgtqnkl"/>
                <w:sz w:val="24"/>
                <w:szCs w:val="24"/>
                <w:lang w:val="en-US"/>
              </w:rPr>
              <w:t>and</w:t>
            </w:r>
            <w:r w:rsidRPr="005C6F5A">
              <w:rPr>
                <w:sz w:val="24"/>
                <w:szCs w:val="24"/>
                <w:lang w:val="en-US"/>
              </w:rPr>
              <w:t xml:space="preserve"> </w:t>
            </w:r>
            <w:r w:rsidRPr="005C6F5A">
              <w:rPr>
                <w:rStyle w:val="ezkurwreuab5ozgtqnkl"/>
                <w:sz w:val="24"/>
                <w:szCs w:val="24"/>
                <w:lang w:val="en-US"/>
              </w:rPr>
              <w:t>personal</w:t>
            </w:r>
            <w:r w:rsidRPr="005C6F5A">
              <w:rPr>
                <w:sz w:val="24"/>
                <w:szCs w:val="24"/>
                <w:lang w:val="en-US"/>
              </w:rPr>
              <w:t xml:space="preserve"> </w:t>
            </w:r>
            <w:r w:rsidRPr="005C6F5A">
              <w:rPr>
                <w:rStyle w:val="ezkurwreuab5ozgtqnkl"/>
                <w:sz w:val="24"/>
                <w:szCs w:val="24"/>
                <w:lang w:val="en-US"/>
              </w:rPr>
              <w:t>competencies</w:t>
            </w:r>
            <w:r w:rsidRPr="005C6F5A">
              <w:rPr>
                <w:sz w:val="24"/>
                <w:szCs w:val="24"/>
                <w:lang w:val="en-US"/>
              </w:rPr>
              <w:t xml:space="preserve"> </w:t>
            </w:r>
            <w:r w:rsidRPr="005C6F5A">
              <w:rPr>
                <w:rStyle w:val="ezkurwreuab5ozgtqnkl"/>
                <w:sz w:val="24"/>
                <w:szCs w:val="24"/>
                <w:lang w:val="en-US"/>
              </w:rPr>
              <w:t>and</w:t>
            </w:r>
            <w:r w:rsidRPr="005C6F5A">
              <w:rPr>
                <w:sz w:val="24"/>
                <w:szCs w:val="24"/>
                <w:lang w:val="en-US"/>
              </w:rPr>
              <w:t xml:space="preserve"> the </w:t>
            </w:r>
            <w:r w:rsidRPr="005C6F5A">
              <w:rPr>
                <w:rStyle w:val="ezkurwreuab5ozgtqnkl"/>
                <w:sz w:val="24"/>
                <w:szCs w:val="24"/>
                <w:lang w:val="en-US"/>
              </w:rPr>
              <w:t>ability</w:t>
            </w:r>
            <w:r w:rsidRPr="005C6F5A">
              <w:rPr>
                <w:sz w:val="24"/>
                <w:szCs w:val="24"/>
                <w:lang w:val="en-US"/>
              </w:rPr>
              <w:t xml:space="preserve"> to </w:t>
            </w:r>
            <w:r w:rsidRPr="005C6F5A">
              <w:rPr>
                <w:rStyle w:val="ezkurwreuab5ozgtqnkl"/>
                <w:sz w:val="24"/>
                <w:szCs w:val="24"/>
                <w:lang w:val="en-US"/>
              </w:rPr>
              <w:t>purposefully</w:t>
            </w:r>
            <w:r w:rsidRPr="005C6F5A">
              <w:rPr>
                <w:sz w:val="24"/>
                <w:szCs w:val="24"/>
                <w:lang w:val="en-US"/>
              </w:rPr>
              <w:t xml:space="preserve"> </w:t>
            </w:r>
            <w:r w:rsidRPr="005C6F5A">
              <w:rPr>
                <w:rStyle w:val="ezkurwreuab5ozgtqnkl"/>
                <w:sz w:val="24"/>
                <w:szCs w:val="24"/>
                <w:lang w:val="en-US"/>
              </w:rPr>
              <w:t>use</w:t>
            </w:r>
            <w:r w:rsidRPr="005C6F5A">
              <w:rPr>
                <w:sz w:val="24"/>
                <w:szCs w:val="24"/>
                <w:lang w:val="en-US"/>
              </w:rPr>
              <w:t xml:space="preserve"> </w:t>
            </w:r>
            <w:r w:rsidRPr="005C6F5A">
              <w:rPr>
                <w:rStyle w:val="ezkurwreuab5ozgtqnkl"/>
                <w:sz w:val="24"/>
                <w:szCs w:val="24"/>
                <w:lang w:val="en-US"/>
              </w:rPr>
              <w:t>means</w:t>
            </w:r>
            <w:r w:rsidRPr="005C6F5A">
              <w:rPr>
                <w:sz w:val="24"/>
                <w:szCs w:val="24"/>
                <w:lang w:val="en-US"/>
              </w:rPr>
              <w:t xml:space="preserve"> </w:t>
            </w:r>
            <w:r w:rsidRPr="005C6F5A">
              <w:rPr>
                <w:rStyle w:val="ezkurwreuab5ozgtqnkl"/>
                <w:sz w:val="24"/>
                <w:szCs w:val="24"/>
                <w:lang w:val="en-US"/>
              </w:rPr>
              <w:t>and</w:t>
            </w:r>
            <w:r w:rsidRPr="005C6F5A">
              <w:rPr>
                <w:sz w:val="24"/>
                <w:szCs w:val="24"/>
                <w:lang w:val="en-US"/>
              </w:rPr>
              <w:t xml:space="preserve"> </w:t>
            </w:r>
            <w:r w:rsidRPr="005C6F5A">
              <w:rPr>
                <w:rStyle w:val="ezkurwreuab5ozgtqnkl"/>
                <w:sz w:val="24"/>
                <w:szCs w:val="24"/>
                <w:lang w:val="en-US"/>
              </w:rPr>
              <w:t>methods</w:t>
            </w:r>
            <w:r w:rsidRPr="005C6F5A">
              <w:rPr>
                <w:sz w:val="24"/>
                <w:szCs w:val="24"/>
                <w:lang w:val="en-US"/>
              </w:rPr>
              <w:t xml:space="preserve"> of </w:t>
            </w:r>
            <w:r w:rsidRPr="005C6F5A">
              <w:rPr>
                <w:rStyle w:val="ezkurwreuab5ozgtqnkl"/>
                <w:sz w:val="24"/>
                <w:szCs w:val="24"/>
                <w:lang w:val="en-US"/>
              </w:rPr>
              <w:t>physical</w:t>
            </w:r>
            <w:r w:rsidRPr="005C6F5A">
              <w:rPr>
                <w:sz w:val="24"/>
                <w:szCs w:val="24"/>
                <w:lang w:val="en-US"/>
              </w:rPr>
              <w:t xml:space="preserve"> </w:t>
            </w:r>
            <w:r w:rsidRPr="005C6F5A">
              <w:rPr>
                <w:rStyle w:val="ezkurwreuab5ozgtqnkl"/>
                <w:sz w:val="24"/>
                <w:szCs w:val="24"/>
                <w:lang w:val="en-US"/>
              </w:rPr>
              <w:t>education</w:t>
            </w:r>
            <w:r w:rsidRPr="005C6F5A">
              <w:rPr>
                <w:sz w:val="24"/>
                <w:szCs w:val="24"/>
                <w:lang w:val="en-US"/>
              </w:rPr>
              <w:t xml:space="preserve"> that </w:t>
            </w:r>
            <w:r w:rsidRPr="005C6F5A">
              <w:rPr>
                <w:rStyle w:val="ezkurwreuab5ozgtqnkl"/>
                <w:sz w:val="24"/>
                <w:szCs w:val="24"/>
                <w:lang w:val="en-US"/>
              </w:rPr>
              <w:t>ensure</w:t>
            </w:r>
            <w:r w:rsidRPr="005C6F5A">
              <w:rPr>
                <w:sz w:val="24"/>
                <w:szCs w:val="24"/>
                <w:lang w:val="en-US"/>
              </w:rPr>
              <w:t xml:space="preserve"> the </w:t>
            </w:r>
            <w:r w:rsidRPr="005C6F5A">
              <w:rPr>
                <w:rStyle w:val="ezkurwreuab5ozgtqnkl"/>
                <w:sz w:val="24"/>
                <w:szCs w:val="24"/>
                <w:lang w:val="en-US"/>
              </w:rPr>
              <w:t>preservation</w:t>
            </w:r>
            <w:r w:rsidRPr="005C6F5A">
              <w:rPr>
                <w:sz w:val="24"/>
                <w:szCs w:val="24"/>
                <w:lang w:val="en-US"/>
              </w:rPr>
              <w:t xml:space="preserve"> </w:t>
            </w:r>
            <w:r w:rsidRPr="005C6F5A">
              <w:rPr>
                <w:rStyle w:val="ezkurwreuab5ozgtqnkl"/>
                <w:sz w:val="24"/>
                <w:szCs w:val="24"/>
                <w:lang w:val="en-US"/>
              </w:rPr>
              <w:t>and</w:t>
            </w:r>
            <w:r w:rsidRPr="005C6F5A">
              <w:rPr>
                <w:sz w:val="24"/>
                <w:szCs w:val="24"/>
                <w:lang w:val="en-US"/>
              </w:rPr>
              <w:t xml:space="preserve"> </w:t>
            </w:r>
            <w:r w:rsidRPr="005C6F5A">
              <w:rPr>
                <w:rStyle w:val="ezkurwreuab5ozgtqnkl"/>
                <w:sz w:val="24"/>
                <w:szCs w:val="24"/>
                <w:lang w:val="en-US"/>
              </w:rPr>
              <w:t>strengthening</w:t>
            </w:r>
            <w:r w:rsidRPr="005C6F5A">
              <w:rPr>
                <w:sz w:val="24"/>
                <w:szCs w:val="24"/>
                <w:lang w:val="en-US"/>
              </w:rPr>
              <w:t xml:space="preserve"> of </w:t>
            </w:r>
            <w:r w:rsidRPr="005C6F5A">
              <w:rPr>
                <w:rStyle w:val="ezkurwreuab5ozgtqnkl"/>
                <w:sz w:val="24"/>
                <w:szCs w:val="24"/>
                <w:lang w:val="en-US"/>
              </w:rPr>
              <w:t>health;</w:t>
            </w:r>
            <w:r w:rsidRPr="005C6F5A">
              <w:rPr>
                <w:sz w:val="24"/>
                <w:szCs w:val="24"/>
                <w:lang w:val="en-US"/>
              </w:rPr>
              <w:t xml:space="preserve"> </w:t>
            </w:r>
            <w:r w:rsidRPr="005C6F5A">
              <w:rPr>
                <w:rStyle w:val="ezkurwreuab5ozgtqnkl"/>
                <w:sz w:val="24"/>
                <w:szCs w:val="24"/>
                <w:lang w:val="en-US"/>
              </w:rPr>
              <w:t>to</w:t>
            </w:r>
            <w:r w:rsidRPr="005C6F5A">
              <w:rPr>
                <w:sz w:val="24"/>
                <w:szCs w:val="24"/>
                <w:lang w:val="en-US"/>
              </w:rPr>
              <w:t xml:space="preserve"> </w:t>
            </w:r>
            <w:r w:rsidRPr="005C6F5A">
              <w:rPr>
                <w:rStyle w:val="ezkurwreuab5ozgtqnkl"/>
                <w:sz w:val="24"/>
                <w:szCs w:val="24"/>
                <w:lang w:val="en-US"/>
              </w:rPr>
              <w:t>constant</w:t>
            </w:r>
            <w:r w:rsidRPr="005C6F5A">
              <w:rPr>
                <w:sz w:val="24"/>
                <w:szCs w:val="24"/>
                <w:lang w:val="en-US"/>
              </w:rPr>
              <w:t xml:space="preserve"> </w:t>
            </w:r>
            <w:r w:rsidRPr="005C6F5A">
              <w:rPr>
                <w:rStyle w:val="ezkurwreuab5ozgtqnkl"/>
                <w:sz w:val="24"/>
                <w:szCs w:val="24"/>
                <w:lang w:val="en-US"/>
              </w:rPr>
              <w:t>tolerance</w:t>
            </w:r>
            <w:r w:rsidRPr="005C6F5A">
              <w:rPr>
                <w:sz w:val="24"/>
                <w:szCs w:val="24"/>
                <w:lang w:val="en-US"/>
              </w:rPr>
              <w:t xml:space="preserve"> of </w:t>
            </w:r>
            <w:r w:rsidRPr="005C6F5A">
              <w:rPr>
                <w:rStyle w:val="ezkurwreuab5ozgtqnkl"/>
                <w:sz w:val="24"/>
                <w:szCs w:val="24"/>
                <w:lang w:val="en-US"/>
              </w:rPr>
              <w:t>physical</w:t>
            </w:r>
            <w:r w:rsidRPr="005C6F5A">
              <w:rPr>
                <w:sz w:val="24"/>
                <w:szCs w:val="24"/>
                <w:lang w:val="en-US"/>
              </w:rPr>
              <w:t xml:space="preserve"> </w:t>
            </w:r>
            <w:r w:rsidRPr="005C6F5A">
              <w:rPr>
                <w:rStyle w:val="ezkurwreuab5ozgtqnkl"/>
                <w:sz w:val="24"/>
                <w:szCs w:val="24"/>
                <w:lang w:val="en-US"/>
              </w:rPr>
              <w:t>exertion,</w:t>
            </w:r>
            <w:r w:rsidRPr="005C6F5A">
              <w:rPr>
                <w:sz w:val="24"/>
                <w:szCs w:val="24"/>
                <w:lang w:val="en-US"/>
              </w:rPr>
              <w:t xml:space="preserve"> </w:t>
            </w:r>
            <w:r w:rsidRPr="005C6F5A">
              <w:rPr>
                <w:rStyle w:val="ezkurwreuab5ozgtqnkl"/>
                <w:sz w:val="24"/>
                <w:szCs w:val="24"/>
                <w:lang w:val="en-US"/>
              </w:rPr>
              <w:t>neuropsychic</w:t>
            </w:r>
            <w:r w:rsidRPr="005C6F5A">
              <w:rPr>
                <w:sz w:val="24"/>
                <w:szCs w:val="24"/>
                <w:lang w:val="en-US"/>
              </w:rPr>
              <w:t xml:space="preserve"> </w:t>
            </w:r>
            <w:r w:rsidRPr="005C6F5A">
              <w:rPr>
                <w:rStyle w:val="ezkurwreuab5ozgtqnkl"/>
                <w:sz w:val="24"/>
                <w:szCs w:val="24"/>
                <w:lang w:val="en-US"/>
              </w:rPr>
              <w:t>stress</w:t>
            </w:r>
            <w:r w:rsidRPr="005C6F5A">
              <w:rPr>
                <w:sz w:val="24"/>
                <w:szCs w:val="24"/>
                <w:lang w:val="en-US"/>
              </w:rPr>
              <w:t xml:space="preserve"> </w:t>
            </w:r>
            <w:r w:rsidRPr="005C6F5A">
              <w:rPr>
                <w:rStyle w:val="ezkurwreuab5ozgtqnkl"/>
                <w:sz w:val="24"/>
                <w:szCs w:val="24"/>
                <w:lang w:val="en-US"/>
              </w:rPr>
              <w:t>and</w:t>
            </w:r>
            <w:r w:rsidRPr="005C6F5A">
              <w:rPr>
                <w:sz w:val="24"/>
                <w:szCs w:val="24"/>
                <w:lang w:val="en-US"/>
              </w:rPr>
              <w:t xml:space="preserve"> </w:t>
            </w:r>
            <w:r w:rsidRPr="005C6F5A">
              <w:rPr>
                <w:rStyle w:val="ezkurwreuab5ozgtqnkl"/>
                <w:sz w:val="24"/>
                <w:szCs w:val="24"/>
                <w:lang w:val="en-US"/>
              </w:rPr>
              <w:t>adverse</w:t>
            </w:r>
            <w:r w:rsidRPr="005C6F5A">
              <w:rPr>
                <w:sz w:val="24"/>
                <w:szCs w:val="24"/>
                <w:lang w:val="en-US"/>
              </w:rPr>
              <w:t xml:space="preserve"> </w:t>
            </w:r>
            <w:r w:rsidRPr="005C6F5A">
              <w:rPr>
                <w:rStyle w:val="ezkurwreuab5ozgtqnkl"/>
                <w:sz w:val="24"/>
                <w:szCs w:val="24"/>
                <w:lang w:val="en-US"/>
              </w:rPr>
              <w:t>factors</w:t>
            </w:r>
            <w:r w:rsidRPr="005C6F5A">
              <w:rPr>
                <w:sz w:val="24"/>
                <w:szCs w:val="24"/>
                <w:lang w:val="en-US"/>
              </w:rPr>
              <w:t xml:space="preserve"> </w:t>
            </w:r>
            <w:r w:rsidRPr="005C6F5A">
              <w:rPr>
                <w:rStyle w:val="ezkurwreuab5ozgtqnkl"/>
                <w:sz w:val="24"/>
                <w:szCs w:val="24"/>
                <w:lang w:val="en-US"/>
              </w:rPr>
              <w:t>in</w:t>
            </w:r>
            <w:r w:rsidRPr="005C6F5A">
              <w:rPr>
                <w:sz w:val="24"/>
                <w:szCs w:val="24"/>
                <w:lang w:val="en-US"/>
              </w:rPr>
              <w:t xml:space="preserve"> </w:t>
            </w:r>
            <w:r w:rsidRPr="005C6F5A">
              <w:rPr>
                <w:rStyle w:val="ezkurwreuab5ozgtqnkl"/>
                <w:sz w:val="24"/>
                <w:szCs w:val="24"/>
                <w:lang w:val="en-US"/>
              </w:rPr>
              <w:t>further</w:t>
            </w:r>
            <w:r w:rsidRPr="005C6F5A">
              <w:rPr>
                <w:sz w:val="24"/>
                <w:szCs w:val="24"/>
                <w:lang w:val="en-US"/>
              </w:rPr>
              <w:t xml:space="preserve"> </w:t>
            </w:r>
            <w:r w:rsidRPr="005C6F5A">
              <w:rPr>
                <w:rStyle w:val="ezkurwreuab5ozgtqnkl"/>
                <w:sz w:val="24"/>
                <w:szCs w:val="24"/>
                <w:lang w:val="en-US"/>
              </w:rPr>
              <w:t>work.</w:t>
            </w:r>
            <w:r w:rsidRPr="005C6F5A">
              <w:rPr>
                <w:sz w:val="24"/>
                <w:szCs w:val="24"/>
                <w:lang w:val="en-US"/>
              </w:rPr>
              <w:t xml:space="preserve"> </w:t>
            </w:r>
            <w:r w:rsidRPr="005C6F5A">
              <w:rPr>
                <w:rStyle w:val="ezkurwreuab5ozgtqnkl"/>
                <w:sz w:val="24"/>
                <w:szCs w:val="24"/>
                <w:lang w:val="en-US"/>
              </w:rPr>
              <w:t>Content:</w:t>
            </w:r>
            <w:r w:rsidRPr="005C6F5A">
              <w:rPr>
                <w:sz w:val="24"/>
                <w:szCs w:val="24"/>
                <w:lang w:val="en-US"/>
              </w:rPr>
              <w:t xml:space="preserve"> </w:t>
            </w:r>
            <w:r w:rsidRPr="005C6F5A">
              <w:rPr>
                <w:rStyle w:val="ezkurwreuab5ozgtqnkl"/>
                <w:sz w:val="24"/>
                <w:szCs w:val="24"/>
                <w:lang w:val="en-US"/>
              </w:rPr>
              <w:t>Implementation</w:t>
            </w:r>
            <w:r w:rsidRPr="005C6F5A">
              <w:rPr>
                <w:sz w:val="24"/>
                <w:szCs w:val="24"/>
                <w:lang w:val="en-US"/>
              </w:rPr>
              <w:t xml:space="preserve"> of </w:t>
            </w:r>
            <w:r w:rsidRPr="005C6F5A">
              <w:rPr>
                <w:rStyle w:val="ezkurwreuab5ozgtqnkl"/>
                <w:sz w:val="24"/>
                <w:szCs w:val="24"/>
                <w:lang w:val="en-US"/>
              </w:rPr>
              <w:t>physical</w:t>
            </w:r>
            <w:r w:rsidRPr="005C6F5A">
              <w:rPr>
                <w:sz w:val="24"/>
                <w:szCs w:val="24"/>
                <w:lang w:val="en-US"/>
              </w:rPr>
              <w:t xml:space="preserve"> </w:t>
            </w:r>
            <w:r w:rsidRPr="005C6F5A">
              <w:rPr>
                <w:rStyle w:val="ezkurwreuab5ozgtqnkl"/>
                <w:sz w:val="24"/>
                <w:szCs w:val="24"/>
                <w:lang w:val="en-US"/>
              </w:rPr>
              <w:t>training</w:t>
            </w:r>
            <w:r w:rsidRPr="005C6F5A">
              <w:rPr>
                <w:sz w:val="24"/>
                <w:szCs w:val="24"/>
                <w:lang w:val="en-US"/>
              </w:rPr>
              <w:t xml:space="preserve"> </w:t>
            </w:r>
            <w:r w:rsidRPr="005C6F5A">
              <w:rPr>
                <w:rStyle w:val="ezkurwreuab5ozgtqnkl"/>
                <w:sz w:val="24"/>
                <w:szCs w:val="24"/>
                <w:lang w:val="en-US"/>
              </w:rPr>
              <w:t>and</w:t>
            </w:r>
            <w:r w:rsidRPr="005C6F5A">
              <w:rPr>
                <w:sz w:val="24"/>
                <w:szCs w:val="24"/>
                <w:lang w:val="en-US"/>
              </w:rPr>
              <w:t xml:space="preserve"> </w:t>
            </w:r>
            <w:r w:rsidRPr="005C6F5A">
              <w:rPr>
                <w:rStyle w:val="ezkurwreuab5ozgtqnkl"/>
                <w:sz w:val="24"/>
                <w:szCs w:val="24"/>
                <w:lang w:val="en-US"/>
              </w:rPr>
              <w:t>exercise</w:t>
            </w:r>
            <w:r w:rsidRPr="005C6F5A">
              <w:rPr>
                <w:sz w:val="24"/>
                <w:szCs w:val="24"/>
                <w:lang w:val="en-US"/>
              </w:rPr>
              <w:t xml:space="preserve"> </w:t>
            </w:r>
            <w:r w:rsidRPr="005C6F5A">
              <w:rPr>
                <w:rStyle w:val="ezkurwreuab5ozgtqnkl"/>
                <w:sz w:val="24"/>
                <w:szCs w:val="24"/>
                <w:lang w:val="en-US"/>
              </w:rPr>
              <w:t>programs.</w:t>
            </w:r>
            <w:r w:rsidRPr="005C6F5A">
              <w:rPr>
                <w:sz w:val="24"/>
                <w:szCs w:val="24"/>
                <w:lang w:val="en-US"/>
              </w:rPr>
              <w:t xml:space="preserve"> A </w:t>
            </w:r>
            <w:r w:rsidRPr="005C6F5A">
              <w:rPr>
                <w:rStyle w:val="ezkurwreuab5ozgtqnkl"/>
                <w:sz w:val="24"/>
                <w:szCs w:val="24"/>
                <w:lang w:val="en-US"/>
              </w:rPr>
              <w:t>set</w:t>
            </w:r>
            <w:r w:rsidRPr="005C6F5A">
              <w:rPr>
                <w:sz w:val="24"/>
                <w:szCs w:val="24"/>
                <w:lang w:val="en-US"/>
              </w:rPr>
              <w:t xml:space="preserve"> of general </w:t>
            </w:r>
            <w:r w:rsidRPr="005C6F5A">
              <w:rPr>
                <w:rStyle w:val="ezkurwreuab5ozgtqnkl"/>
                <w:sz w:val="24"/>
                <w:szCs w:val="24"/>
                <w:lang w:val="en-US"/>
              </w:rPr>
              <w:t>developmental</w:t>
            </w:r>
            <w:r w:rsidRPr="005C6F5A">
              <w:rPr>
                <w:sz w:val="24"/>
                <w:szCs w:val="24"/>
                <w:lang w:val="en-US"/>
              </w:rPr>
              <w:t xml:space="preserve"> </w:t>
            </w:r>
            <w:r w:rsidRPr="005C6F5A">
              <w:rPr>
                <w:rStyle w:val="ezkurwreuab5ozgtqnkl"/>
                <w:sz w:val="24"/>
                <w:szCs w:val="24"/>
                <w:lang w:val="en-US"/>
              </w:rPr>
              <w:t>and</w:t>
            </w:r>
            <w:r w:rsidRPr="005C6F5A">
              <w:rPr>
                <w:sz w:val="24"/>
                <w:szCs w:val="24"/>
                <w:lang w:val="en-US"/>
              </w:rPr>
              <w:t xml:space="preserve"> </w:t>
            </w:r>
            <w:r w:rsidRPr="005C6F5A">
              <w:rPr>
                <w:rStyle w:val="ezkurwreuab5ozgtqnkl"/>
                <w:sz w:val="24"/>
                <w:szCs w:val="24"/>
                <w:lang w:val="en-US"/>
              </w:rPr>
              <w:t>special</w:t>
            </w:r>
            <w:r w:rsidRPr="005C6F5A">
              <w:rPr>
                <w:sz w:val="24"/>
                <w:szCs w:val="24"/>
                <w:lang w:val="en-US"/>
              </w:rPr>
              <w:t xml:space="preserve"> </w:t>
            </w:r>
            <w:r w:rsidRPr="005C6F5A">
              <w:rPr>
                <w:rStyle w:val="ezkurwreuab5ozgtqnkl"/>
                <w:sz w:val="24"/>
                <w:szCs w:val="24"/>
                <w:lang w:val="en-US"/>
              </w:rPr>
              <w:t>exercises.</w:t>
            </w:r>
            <w:r w:rsidRPr="005C6F5A">
              <w:rPr>
                <w:sz w:val="24"/>
                <w:szCs w:val="24"/>
                <w:lang w:val="en-US"/>
              </w:rPr>
              <w:t xml:space="preserve"> </w:t>
            </w:r>
            <w:r w:rsidRPr="005C6F5A">
              <w:rPr>
                <w:rStyle w:val="ezkurwreuab5ozgtqnkl"/>
                <w:sz w:val="24"/>
                <w:szCs w:val="24"/>
                <w:lang w:val="en-US"/>
              </w:rPr>
              <w:t>Sports</w:t>
            </w:r>
            <w:r w:rsidRPr="005C6F5A">
              <w:rPr>
                <w:sz w:val="24"/>
                <w:szCs w:val="24"/>
                <w:lang w:val="en-US"/>
              </w:rPr>
              <w:t xml:space="preserve"> </w:t>
            </w:r>
            <w:r w:rsidRPr="005C6F5A">
              <w:rPr>
                <w:rStyle w:val="ezkurwreuab5ozgtqnkl"/>
                <w:sz w:val="24"/>
                <w:szCs w:val="24"/>
                <w:lang w:val="en-US"/>
              </w:rPr>
              <w:t>(gymnastics,</w:t>
            </w:r>
            <w:r w:rsidRPr="005C6F5A">
              <w:rPr>
                <w:sz w:val="24"/>
                <w:szCs w:val="24"/>
                <w:lang w:val="en-US"/>
              </w:rPr>
              <w:t xml:space="preserve"> </w:t>
            </w:r>
            <w:r w:rsidRPr="005C6F5A">
              <w:rPr>
                <w:rStyle w:val="ezkurwreuab5ozgtqnkl"/>
                <w:sz w:val="24"/>
                <w:szCs w:val="24"/>
                <w:lang w:val="en-US"/>
              </w:rPr>
              <w:t>outdoor</w:t>
            </w:r>
            <w:r w:rsidRPr="005C6F5A">
              <w:rPr>
                <w:sz w:val="24"/>
                <w:szCs w:val="24"/>
                <w:lang w:val="en-US"/>
              </w:rPr>
              <w:t xml:space="preserve"> </w:t>
            </w:r>
            <w:r w:rsidRPr="005C6F5A">
              <w:rPr>
                <w:rStyle w:val="ezkurwreuab5ozgtqnkl"/>
                <w:sz w:val="24"/>
                <w:szCs w:val="24"/>
                <w:lang w:val="en-US"/>
              </w:rPr>
              <w:lastRenderedPageBreak/>
              <w:t>sports,</w:t>
            </w:r>
            <w:r w:rsidRPr="005C6F5A">
              <w:rPr>
                <w:sz w:val="24"/>
                <w:szCs w:val="24"/>
                <w:lang w:val="en-US"/>
              </w:rPr>
              <w:t xml:space="preserve"> </w:t>
            </w:r>
            <w:r w:rsidRPr="005C6F5A">
              <w:rPr>
                <w:rStyle w:val="ezkurwreuab5ozgtqnkl"/>
                <w:sz w:val="24"/>
                <w:szCs w:val="24"/>
                <w:lang w:val="en-US"/>
              </w:rPr>
              <w:t>athletics,</w:t>
            </w:r>
            <w:r w:rsidRPr="005C6F5A">
              <w:rPr>
                <w:sz w:val="24"/>
                <w:szCs w:val="24"/>
                <w:lang w:val="en-US"/>
              </w:rPr>
              <w:t xml:space="preserve"> </w:t>
            </w:r>
            <w:r w:rsidRPr="005C6F5A">
              <w:rPr>
                <w:rStyle w:val="ezkurwreuab5ozgtqnkl"/>
                <w:sz w:val="24"/>
                <w:szCs w:val="24"/>
                <w:lang w:val="en-US"/>
              </w:rPr>
              <w:t>etc</w:t>
            </w:r>
            <w:r w:rsidRPr="005C6F5A">
              <w:rPr>
                <w:sz w:val="24"/>
                <w:szCs w:val="24"/>
                <w:lang w:val="en-US"/>
              </w:rPr>
              <w:t>.</w:t>
            </w:r>
            <w:r w:rsidRPr="005C6F5A">
              <w:rPr>
                <w:rStyle w:val="ezkurwreuab5ozgtqnkl"/>
                <w:sz w:val="24"/>
                <w:szCs w:val="24"/>
                <w:lang w:val="en-US"/>
              </w:rPr>
              <w:t>).</w:t>
            </w:r>
            <w:r w:rsidRPr="005C6F5A">
              <w:rPr>
                <w:sz w:val="24"/>
                <w:szCs w:val="24"/>
                <w:lang w:val="en-US"/>
              </w:rPr>
              <w:t xml:space="preserve"> </w:t>
            </w:r>
            <w:r w:rsidRPr="005C6F5A">
              <w:rPr>
                <w:rStyle w:val="ezkurwreuab5ozgtqnkl"/>
                <w:sz w:val="24"/>
                <w:szCs w:val="24"/>
                <w:lang w:val="en-US"/>
              </w:rPr>
              <w:t>Control</w:t>
            </w:r>
            <w:r w:rsidRPr="005C6F5A">
              <w:rPr>
                <w:sz w:val="24"/>
                <w:szCs w:val="24"/>
                <w:lang w:val="en-US"/>
              </w:rPr>
              <w:t xml:space="preserve"> </w:t>
            </w:r>
            <w:r w:rsidRPr="005C6F5A">
              <w:rPr>
                <w:rStyle w:val="ezkurwreuab5ozgtqnkl"/>
                <w:sz w:val="24"/>
                <w:szCs w:val="24"/>
                <w:lang w:val="en-US"/>
              </w:rPr>
              <w:t>and</w:t>
            </w:r>
            <w:r w:rsidRPr="005C6F5A">
              <w:rPr>
                <w:sz w:val="24"/>
                <w:szCs w:val="24"/>
                <w:lang w:val="en-US"/>
              </w:rPr>
              <w:t xml:space="preserve"> </w:t>
            </w:r>
            <w:r w:rsidRPr="005C6F5A">
              <w:rPr>
                <w:rStyle w:val="ezkurwreuab5ozgtqnkl"/>
                <w:sz w:val="24"/>
                <w:szCs w:val="24"/>
                <w:lang w:val="en-US"/>
              </w:rPr>
              <w:t>self</w:t>
            </w:r>
            <w:r w:rsidRPr="005C6F5A">
              <w:rPr>
                <w:sz w:val="24"/>
                <w:szCs w:val="24"/>
                <w:lang w:val="en-US"/>
              </w:rPr>
              <w:t>-control</w:t>
            </w:r>
            <w:r w:rsidRPr="005C6F5A">
              <w:rPr>
                <w:rStyle w:val="ezkurwreuab5ozgtqnkl"/>
                <w:sz w:val="24"/>
                <w:szCs w:val="24"/>
                <w:lang w:val="en-US"/>
              </w:rPr>
              <w:t>,</w:t>
            </w:r>
            <w:r w:rsidRPr="005C6F5A">
              <w:rPr>
                <w:sz w:val="24"/>
                <w:szCs w:val="24"/>
                <w:lang w:val="en-US"/>
              </w:rPr>
              <w:t xml:space="preserve"> </w:t>
            </w:r>
            <w:r w:rsidRPr="005C6F5A">
              <w:rPr>
                <w:rStyle w:val="ezkurwreuab5ozgtqnkl"/>
                <w:sz w:val="24"/>
                <w:szCs w:val="24"/>
                <w:lang w:val="en-US"/>
              </w:rPr>
              <w:t>insurance</w:t>
            </w:r>
            <w:r w:rsidRPr="005C6F5A">
              <w:rPr>
                <w:sz w:val="24"/>
                <w:szCs w:val="24"/>
                <w:lang w:val="en-US"/>
              </w:rPr>
              <w:t xml:space="preserve"> </w:t>
            </w:r>
            <w:r w:rsidRPr="005C6F5A">
              <w:rPr>
                <w:rStyle w:val="ezkurwreuab5ozgtqnkl"/>
                <w:sz w:val="24"/>
                <w:szCs w:val="24"/>
                <w:lang w:val="en-US"/>
              </w:rPr>
              <w:t>and</w:t>
            </w:r>
            <w:r w:rsidRPr="005C6F5A">
              <w:rPr>
                <w:sz w:val="24"/>
                <w:szCs w:val="24"/>
                <w:lang w:val="en-US"/>
              </w:rPr>
              <w:t xml:space="preserve"> self-</w:t>
            </w:r>
            <w:r w:rsidRPr="005C6F5A">
              <w:rPr>
                <w:rStyle w:val="ezkurwreuab5ozgtqnkl"/>
                <w:sz w:val="24"/>
                <w:szCs w:val="24"/>
                <w:lang w:val="en-US"/>
              </w:rPr>
              <w:t>insurance</w:t>
            </w:r>
            <w:r w:rsidRPr="005C6F5A">
              <w:rPr>
                <w:sz w:val="24"/>
                <w:szCs w:val="24"/>
                <w:lang w:val="en-US"/>
              </w:rPr>
              <w:t xml:space="preserve"> </w:t>
            </w:r>
            <w:r w:rsidRPr="005C6F5A">
              <w:rPr>
                <w:rStyle w:val="ezkurwreuab5ozgtqnkl"/>
                <w:sz w:val="24"/>
                <w:szCs w:val="24"/>
                <w:lang w:val="en-US"/>
              </w:rPr>
              <w:t>during</w:t>
            </w:r>
            <w:r w:rsidRPr="005C6F5A">
              <w:rPr>
                <w:sz w:val="24"/>
                <w:szCs w:val="24"/>
                <w:lang w:val="en-US"/>
              </w:rPr>
              <w:t xml:space="preserve"> </w:t>
            </w:r>
            <w:r w:rsidRPr="005C6F5A">
              <w:rPr>
                <w:rStyle w:val="ezkurwreuab5ozgtqnkl"/>
                <w:sz w:val="24"/>
                <w:szCs w:val="24"/>
                <w:lang w:val="en-US"/>
              </w:rPr>
              <w:t>the</w:t>
            </w:r>
            <w:r w:rsidRPr="005C6F5A">
              <w:rPr>
                <w:sz w:val="24"/>
                <w:szCs w:val="24"/>
                <w:lang w:val="en-US"/>
              </w:rPr>
              <w:t xml:space="preserve"> </w:t>
            </w:r>
            <w:r w:rsidRPr="005C6F5A">
              <w:rPr>
                <w:rStyle w:val="ezkurwreuab5ozgtqnkl"/>
                <w:sz w:val="24"/>
                <w:szCs w:val="24"/>
                <w:lang w:val="en-US"/>
              </w:rPr>
              <w:t>lesson.</w:t>
            </w:r>
            <w:r w:rsidRPr="005C6F5A">
              <w:rPr>
                <w:sz w:val="24"/>
                <w:szCs w:val="24"/>
                <w:lang w:val="en-US"/>
              </w:rPr>
              <w:t xml:space="preserve"> </w:t>
            </w:r>
            <w:r w:rsidRPr="005C6F5A">
              <w:rPr>
                <w:rStyle w:val="ezkurwreuab5ozgtqnkl"/>
                <w:sz w:val="24"/>
                <w:szCs w:val="24"/>
                <w:lang w:val="en-US"/>
              </w:rPr>
              <w:t>Competition</w:t>
            </w:r>
            <w:r w:rsidRPr="005C6F5A">
              <w:rPr>
                <w:sz w:val="24"/>
                <w:szCs w:val="24"/>
                <w:lang w:val="en-US"/>
              </w:rPr>
              <w:t xml:space="preserve"> </w:t>
            </w:r>
            <w:r w:rsidRPr="005C6F5A">
              <w:rPr>
                <w:rStyle w:val="ezkurwreuab5ozgtqnkl"/>
                <w:sz w:val="24"/>
                <w:szCs w:val="24"/>
                <w:lang w:val="en-US"/>
              </w:rPr>
              <w:t>judges,</w:t>
            </w:r>
            <w:r w:rsidRPr="005C6F5A">
              <w:rPr>
                <w:sz w:val="24"/>
                <w:szCs w:val="24"/>
                <w:lang w:val="en-US"/>
              </w:rPr>
              <w:t xml:space="preserve"> </w:t>
            </w:r>
            <w:r w:rsidRPr="005C6F5A">
              <w:rPr>
                <w:rStyle w:val="ezkurwreuab5ozgtqnkl"/>
                <w:sz w:val="24"/>
                <w:szCs w:val="24"/>
                <w:lang w:val="en-US"/>
              </w:rPr>
              <w:t>means</w:t>
            </w:r>
            <w:r w:rsidRPr="005C6F5A">
              <w:rPr>
                <w:sz w:val="24"/>
                <w:szCs w:val="24"/>
                <w:lang w:val="en-US"/>
              </w:rPr>
              <w:t xml:space="preserve"> of </w:t>
            </w:r>
            <w:r w:rsidRPr="005C6F5A">
              <w:rPr>
                <w:rStyle w:val="ezkurwreuab5ozgtqnkl"/>
                <w:sz w:val="24"/>
                <w:szCs w:val="24"/>
                <w:lang w:val="en-US"/>
              </w:rPr>
              <w:t>professionally</w:t>
            </w:r>
            <w:r w:rsidRPr="005C6F5A">
              <w:rPr>
                <w:sz w:val="24"/>
                <w:szCs w:val="24"/>
                <w:lang w:val="en-US"/>
              </w:rPr>
              <w:t xml:space="preserve"> </w:t>
            </w:r>
            <w:r w:rsidRPr="005C6F5A">
              <w:rPr>
                <w:rStyle w:val="ezkurwreuab5ozgtqnkl"/>
                <w:sz w:val="24"/>
                <w:szCs w:val="24"/>
                <w:lang w:val="en-US"/>
              </w:rPr>
              <w:t>applied</w:t>
            </w:r>
            <w:r w:rsidRPr="005C6F5A">
              <w:rPr>
                <w:sz w:val="24"/>
                <w:szCs w:val="24"/>
                <w:lang w:val="en-US"/>
              </w:rPr>
              <w:t xml:space="preserve"> </w:t>
            </w:r>
            <w:r w:rsidRPr="005C6F5A">
              <w:rPr>
                <w:rStyle w:val="ezkurwreuab5ozgtqnkl"/>
                <w:sz w:val="24"/>
                <w:szCs w:val="24"/>
                <w:lang w:val="en-US"/>
              </w:rPr>
              <w:t>physical</w:t>
            </w:r>
            <w:r w:rsidRPr="005C6F5A">
              <w:rPr>
                <w:sz w:val="24"/>
                <w:szCs w:val="24"/>
                <w:lang w:val="en-US"/>
              </w:rPr>
              <w:t xml:space="preserve"> </w:t>
            </w:r>
            <w:r w:rsidRPr="005C6F5A">
              <w:rPr>
                <w:rStyle w:val="ezkurwreuab5ozgtqnkl"/>
                <w:sz w:val="24"/>
                <w:szCs w:val="24"/>
                <w:lang w:val="en-US"/>
              </w:rPr>
              <w:t>training.</w:t>
            </w:r>
            <w:r w:rsidRPr="005C6F5A">
              <w:rPr>
                <w:sz w:val="24"/>
                <w:szCs w:val="24"/>
                <w:lang w:val="en-US"/>
              </w:rPr>
              <w:t xml:space="preserve"> </w:t>
            </w:r>
            <w:r w:rsidRPr="005C6F5A">
              <w:rPr>
                <w:rStyle w:val="ezkurwreuab5ozgtqnkl"/>
                <w:sz w:val="24"/>
                <w:szCs w:val="24"/>
                <w:lang w:val="en-US"/>
              </w:rPr>
              <w:t>Modern</w:t>
            </w:r>
            <w:r w:rsidRPr="005C6F5A">
              <w:rPr>
                <w:sz w:val="24"/>
                <w:szCs w:val="24"/>
                <w:lang w:val="en-US"/>
              </w:rPr>
              <w:t xml:space="preserve"> </w:t>
            </w:r>
            <w:r w:rsidRPr="005C6F5A">
              <w:rPr>
                <w:rStyle w:val="ezkurwreuab5ozgtqnkl"/>
                <w:sz w:val="24"/>
                <w:szCs w:val="24"/>
                <w:lang w:val="en-US"/>
              </w:rPr>
              <w:t>healthcare</w:t>
            </w:r>
            <w:r w:rsidRPr="005C6F5A">
              <w:rPr>
                <w:sz w:val="24"/>
                <w:szCs w:val="24"/>
                <w:lang w:val="en-US"/>
              </w:rPr>
              <w:t xml:space="preserve"> </w:t>
            </w:r>
            <w:r w:rsidRPr="005C6F5A">
              <w:rPr>
                <w:rStyle w:val="ezkurwreuab5ozgtqnkl"/>
                <w:sz w:val="24"/>
                <w:szCs w:val="24"/>
                <w:lang w:val="en-US"/>
              </w:rPr>
              <w:t>systems:</w:t>
            </w:r>
            <w:r w:rsidRPr="005C6F5A">
              <w:rPr>
                <w:sz w:val="24"/>
                <w:szCs w:val="24"/>
                <w:lang w:val="en-US"/>
              </w:rPr>
              <w:t xml:space="preserve"> </w:t>
            </w:r>
            <w:r w:rsidRPr="005C6F5A">
              <w:rPr>
                <w:rStyle w:val="ezkurwreuab5ozgtqnkl"/>
                <w:sz w:val="24"/>
                <w:szCs w:val="24"/>
                <w:lang w:val="en-US"/>
              </w:rPr>
              <w:t>A.</w:t>
            </w:r>
            <w:r w:rsidRPr="005C6F5A">
              <w:rPr>
                <w:sz w:val="24"/>
                <w:szCs w:val="24"/>
                <w:lang w:val="en-US"/>
              </w:rPr>
              <w:t xml:space="preserve"> </w:t>
            </w:r>
            <w:r w:rsidRPr="005C6F5A">
              <w:rPr>
                <w:rStyle w:val="ezkurwreuab5ozgtqnkl"/>
                <w:sz w:val="24"/>
                <w:szCs w:val="24"/>
                <w:lang w:val="en-US"/>
              </w:rPr>
              <w:t>Strelnikova,</w:t>
            </w:r>
            <w:r w:rsidRPr="005C6F5A">
              <w:rPr>
                <w:sz w:val="24"/>
                <w:szCs w:val="24"/>
                <w:lang w:val="en-US"/>
              </w:rPr>
              <w:t xml:space="preserve"> </w:t>
            </w:r>
            <w:r w:rsidRPr="005C6F5A">
              <w:rPr>
                <w:rStyle w:val="ezkurwreuab5ozgtqnkl"/>
                <w:sz w:val="24"/>
                <w:szCs w:val="24"/>
                <w:lang w:val="en-US"/>
              </w:rPr>
              <w:t>K.</w:t>
            </w:r>
            <w:r w:rsidRPr="005C6F5A">
              <w:rPr>
                <w:sz w:val="24"/>
                <w:szCs w:val="24"/>
                <w:lang w:val="en-US"/>
              </w:rPr>
              <w:t xml:space="preserve"> </w:t>
            </w:r>
            <w:r w:rsidRPr="005C6F5A">
              <w:rPr>
                <w:rStyle w:val="ezkurwreuab5ozgtqnkl"/>
                <w:sz w:val="24"/>
                <w:szCs w:val="24"/>
                <w:lang w:val="en-US"/>
              </w:rPr>
              <w:t>Buteyko,</w:t>
            </w:r>
            <w:r w:rsidRPr="005C6F5A">
              <w:rPr>
                <w:sz w:val="24"/>
                <w:szCs w:val="24"/>
                <w:lang w:val="en-US"/>
              </w:rPr>
              <w:t xml:space="preserve"> </w:t>
            </w:r>
            <w:r w:rsidRPr="005C6F5A">
              <w:rPr>
                <w:rStyle w:val="ezkurwreuab5ozgtqnkl"/>
                <w:sz w:val="24"/>
                <w:szCs w:val="24"/>
                <w:lang w:val="en-US"/>
              </w:rPr>
              <w:t>K.</w:t>
            </w:r>
            <w:r w:rsidRPr="005C6F5A">
              <w:rPr>
                <w:sz w:val="24"/>
                <w:szCs w:val="24"/>
                <w:lang w:val="en-US"/>
              </w:rPr>
              <w:t xml:space="preserve"> </w:t>
            </w:r>
            <w:r w:rsidRPr="005C6F5A">
              <w:rPr>
                <w:rStyle w:val="ezkurwreuab5ozgtqnkl"/>
                <w:sz w:val="24"/>
                <w:szCs w:val="24"/>
                <w:lang w:val="en-US"/>
              </w:rPr>
              <w:t>Respiratory</w:t>
            </w:r>
            <w:r w:rsidRPr="005C6F5A">
              <w:rPr>
                <w:sz w:val="24"/>
                <w:szCs w:val="24"/>
                <w:lang w:val="en-US"/>
              </w:rPr>
              <w:t xml:space="preserve"> </w:t>
            </w:r>
            <w:r w:rsidRPr="005C6F5A">
              <w:rPr>
                <w:rStyle w:val="ezkurwreuab5ozgtqnkl"/>
                <w:sz w:val="24"/>
                <w:szCs w:val="24"/>
                <w:lang w:val="en-US"/>
              </w:rPr>
              <w:t>system</w:t>
            </w:r>
            <w:r w:rsidRPr="005C6F5A">
              <w:rPr>
                <w:sz w:val="24"/>
                <w:szCs w:val="24"/>
                <w:lang w:val="en-US"/>
              </w:rPr>
              <w:t xml:space="preserve"> </w:t>
            </w:r>
            <w:r w:rsidRPr="005C6F5A">
              <w:rPr>
                <w:rStyle w:val="ezkurwreuab5ozgtqnkl"/>
                <w:sz w:val="24"/>
                <w:szCs w:val="24"/>
                <w:lang w:val="en-US"/>
              </w:rPr>
              <w:t>according</w:t>
            </w:r>
            <w:r w:rsidRPr="005C6F5A">
              <w:rPr>
                <w:sz w:val="24"/>
                <w:szCs w:val="24"/>
                <w:lang w:val="en-US"/>
              </w:rPr>
              <w:t xml:space="preserve"> to </w:t>
            </w:r>
            <w:r w:rsidRPr="005C6F5A">
              <w:rPr>
                <w:rStyle w:val="ezkurwreuab5ozgtqnkl"/>
                <w:sz w:val="24"/>
                <w:szCs w:val="24"/>
                <w:lang w:val="en-US"/>
              </w:rPr>
              <w:t>Dinaiki,</w:t>
            </w:r>
            <w:r w:rsidRPr="005C6F5A">
              <w:rPr>
                <w:sz w:val="24"/>
                <w:szCs w:val="24"/>
                <w:lang w:val="en-US"/>
              </w:rPr>
              <w:t xml:space="preserve"> </w:t>
            </w:r>
            <w:r w:rsidRPr="005C6F5A">
              <w:rPr>
                <w:rStyle w:val="ezkurwreuab5ozgtqnkl"/>
                <w:sz w:val="24"/>
                <w:szCs w:val="24"/>
                <w:lang w:val="en-US"/>
              </w:rPr>
              <w:t>joint</w:t>
            </w:r>
            <w:r w:rsidRPr="005C6F5A">
              <w:rPr>
                <w:sz w:val="24"/>
                <w:szCs w:val="24"/>
                <w:lang w:val="en-US"/>
              </w:rPr>
              <w:t xml:space="preserve"> </w:t>
            </w:r>
            <w:r w:rsidRPr="005C6F5A">
              <w:rPr>
                <w:rStyle w:val="ezkurwreuab5ozgtqnkl"/>
                <w:sz w:val="24"/>
                <w:szCs w:val="24"/>
                <w:lang w:val="en-US"/>
              </w:rPr>
              <w:t>gymnastics</w:t>
            </w:r>
            <w:r w:rsidRPr="005C6F5A">
              <w:rPr>
                <w:sz w:val="24"/>
                <w:szCs w:val="24"/>
                <w:lang w:val="en-US"/>
              </w:rPr>
              <w:t xml:space="preserve"> </w:t>
            </w:r>
            <w:r w:rsidRPr="005C6F5A">
              <w:rPr>
                <w:rStyle w:val="ezkurwreuab5ozgtqnkl"/>
                <w:sz w:val="24"/>
                <w:szCs w:val="24"/>
                <w:lang w:val="en-US"/>
              </w:rPr>
              <w:t>according</w:t>
            </w:r>
            <w:r w:rsidRPr="005C6F5A">
              <w:rPr>
                <w:sz w:val="24"/>
                <w:szCs w:val="24"/>
                <w:lang w:val="en-US"/>
              </w:rPr>
              <w:t xml:space="preserve"> to </w:t>
            </w:r>
            <w:r w:rsidRPr="005C6F5A">
              <w:rPr>
                <w:rStyle w:val="ezkurwreuab5ozgtqnkl"/>
                <w:sz w:val="24"/>
                <w:szCs w:val="24"/>
                <w:lang w:val="en-US"/>
              </w:rPr>
              <w:t xml:space="preserve">Bubnovsky. </w:t>
            </w:r>
          </w:p>
        </w:tc>
        <w:tc>
          <w:tcPr>
            <w:tcW w:w="425" w:type="dxa"/>
            <w:tcBorders>
              <w:top w:val="single" w:sz="4" w:space="0" w:color="auto"/>
              <w:left w:val="single" w:sz="4" w:space="0" w:color="000000"/>
              <w:bottom w:val="single" w:sz="4" w:space="0" w:color="000000"/>
              <w:right w:val="single" w:sz="4" w:space="0" w:color="000000"/>
            </w:tcBorders>
          </w:tcPr>
          <w:p w:rsidR="004C500C" w:rsidRPr="005C6F5A" w:rsidRDefault="00DB36A4" w:rsidP="005C6F5A">
            <w:pPr>
              <w:spacing w:line="276" w:lineRule="auto"/>
              <w:jc w:val="center"/>
              <w:rPr>
                <w:sz w:val="24"/>
                <w:szCs w:val="24"/>
                <w:lang w:val="en-US" w:eastAsia="en-US"/>
              </w:rPr>
            </w:pPr>
            <w:r w:rsidRPr="005C6F5A">
              <w:rPr>
                <w:sz w:val="24"/>
                <w:szCs w:val="24"/>
                <w:lang w:val="en-US" w:eastAsia="en-US"/>
              </w:rPr>
              <w:lastRenderedPageBreak/>
              <w:t>8</w:t>
            </w:r>
          </w:p>
        </w:tc>
        <w:tc>
          <w:tcPr>
            <w:tcW w:w="419" w:type="dxa"/>
            <w:tcBorders>
              <w:top w:val="single" w:sz="4" w:space="0" w:color="auto"/>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auto"/>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lang w:val="en-US"/>
              </w:rPr>
            </w:pPr>
          </w:p>
        </w:tc>
        <w:tc>
          <w:tcPr>
            <w:tcW w:w="431" w:type="dxa"/>
            <w:tcBorders>
              <w:top w:val="single" w:sz="4" w:space="0" w:color="auto"/>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jc w:val="center"/>
              <w:rPr>
                <w:b/>
                <w:sz w:val="24"/>
                <w:szCs w:val="24"/>
                <w:lang w:val="en-US"/>
              </w:rPr>
            </w:pPr>
          </w:p>
        </w:tc>
        <w:tc>
          <w:tcPr>
            <w:tcW w:w="425" w:type="dxa"/>
            <w:tcBorders>
              <w:top w:val="single" w:sz="4" w:space="0" w:color="auto"/>
              <w:left w:val="single" w:sz="4" w:space="0" w:color="000000"/>
              <w:bottom w:val="single" w:sz="4" w:space="0" w:color="000000"/>
              <w:right w:val="single" w:sz="4" w:space="0" w:color="000000"/>
            </w:tcBorders>
            <w:vAlign w:val="center"/>
          </w:tcPr>
          <w:p w:rsidR="004C500C" w:rsidRPr="005C6F5A" w:rsidRDefault="00DB36A4" w:rsidP="005C6F5A">
            <w:pPr>
              <w:pStyle w:val="TableParagraph"/>
              <w:spacing w:line="276" w:lineRule="auto"/>
              <w:jc w:val="center"/>
              <w:rPr>
                <w:sz w:val="24"/>
                <w:szCs w:val="24"/>
                <w:lang w:val="en-US"/>
              </w:rPr>
            </w:pPr>
            <w:r w:rsidRPr="005C6F5A">
              <w:rPr>
                <w:b/>
                <w:sz w:val="24"/>
                <w:szCs w:val="24"/>
              </w:rPr>
              <w:sym w:font="Wingdings" w:char="F0FC"/>
            </w:r>
          </w:p>
        </w:tc>
        <w:tc>
          <w:tcPr>
            <w:tcW w:w="425" w:type="dxa"/>
            <w:tcBorders>
              <w:top w:val="single" w:sz="4" w:space="0" w:color="auto"/>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auto"/>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auto"/>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auto"/>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auto"/>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lang w:val="en-US"/>
              </w:rPr>
            </w:pPr>
          </w:p>
        </w:tc>
        <w:tc>
          <w:tcPr>
            <w:tcW w:w="425" w:type="dxa"/>
            <w:tcBorders>
              <w:top w:val="single" w:sz="4" w:space="0" w:color="auto"/>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auto"/>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auto"/>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r>
      <w:tr w:rsidR="004C500C" w:rsidRPr="005C6F5A" w:rsidTr="008A7BD3">
        <w:trPr>
          <w:trHeight w:val="323"/>
        </w:trPr>
        <w:tc>
          <w:tcPr>
            <w:tcW w:w="281" w:type="dxa"/>
            <w:vMerge w:val="restart"/>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p w:rsidR="004C500C" w:rsidRPr="005C6F5A" w:rsidRDefault="004C500C" w:rsidP="005C6F5A">
            <w:pPr>
              <w:pStyle w:val="TableParagraph"/>
              <w:spacing w:line="276" w:lineRule="auto"/>
              <w:rPr>
                <w:sz w:val="24"/>
                <w:szCs w:val="24"/>
              </w:rPr>
            </w:pPr>
            <w:r w:rsidRPr="005C6F5A">
              <w:rPr>
                <w:sz w:val="24"/>
                <w:szCs w:val="24"/>
              </w:rPr>
              <w:t>4</w:t>
            </w:r>
          </w:p>
        </w:tc>
        <w:tc>
          <w:tcPr>
            <w:tcW w:w="1704" w:type="dxa"/>
            <w:vMerge w:val="restart"/>
            <w:tcBorders>
              <w:top w:val="single" w:sz="4" w:space="0" w:color="000000"/>
              <w:left w:val="single" w:sz="4" w:space="0" w:color="000000"/>
              <w:bottom w:val="single" w:sz="4" w:space="0" w:color="000000"/>
              <w:right w:val="single" w:sz="4" w:space="0" w:color="000000"/>
            </w:tcBorders>
            <w:hideMark/>
          </w:tcPr>
          <w:p w:rsidR="004C500C" w:rsidRPr="005C6F5A" w:rsidRDefault="00BD33FF" w:rsidP="005C6F5A">
            <w:pPr>
              <w:pStyle w:val="TableParagraph"/>
              <w:spacing w:line="276" w:lineRule="auto"/>
              <w:ind w:left="154"/>
              <w:contextualSpacing/>
              <w:rPr>
                <w:sz w:val="24"/>
                <w:szCs w:val="24"/>
                <w:lang w:val="kk-KZ"/>
              </w:rPr>
            </w:pPr>
            <w:r w:rsidRPr="005C6F5A">
              <w:rPr>
                <w:sz w:val="24"/>
                <w:szCs w:val="24"/>
                <w:lang w:val="en-US"/>
              </w:rPr>
              <w:t>Instrumental andCommunication</w:t>
            </w:r>
            <w:r w:rsidR="004C500C" w:rsidRPr="005C6F5A">
              <w:rPr>
                <w:sz w:val="24"/>
                <w:szCs w:val="24"/>
                <w:lang w:val="kk-KZ"/>
              </w:rPr>
              <w:t xml:space="preserve"> Module</w:t>
            </w: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rPr>
                <w:sz w:val="24"/>
                <w:szCs w:val="24"/>
                <w:lang w:val="kk-KZ" w:eastAsia="en-US"/>
              </w:rPr>
            </w:pPr>
            <w:r w:rsidRPr="005C6F5A">
              <w:rPr>
                <w:sz w:val="24"/>
                <w:szCs w:val="24"/>
                <w:lang w:val="kk-KZ" w:eastAsia="en-US"/>
              </w:rPr>
              <w:t>GED</w:t>
            </w:r>
          </w:p>
          <w:p w:rsidR="004C500C" w:rsidRPr="005C6F5A" w:rsidRDefault="004C500C" w:rsidP="005C6F5A">
            <w:pPr>
              <w:spacing w:line="276" w:lineRule="auto"/>
              <w:rPr>
                <w:sz w:val="24"/>
                <w:szCs w:val="24"/>
                <w:lang w:val="kk-KZ" w:eastAsia="en-US"/>
              </w:rPr>
            </w:pPr>
          </w:p>
        </w:tc>
        <w:tc>
          <w:tcPr>
            <w:tcW w:w="437"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rPr>
                <w:sz w:val="24"/>
                <w:szCs w:val="24"/>
                <w:lang w:val="kk-KZ" w:eastAsia="en-US"/>
              </w:rPr>
            </w:pPr>
            <w:r w:rsidRPr="005C6F5A">
              <w:rPr>
                <w:sz w:val="24"/>
                <w:szCs w:val="24"/>
                <w:lang w:val="kk-KZ" w:eastAsia="en-US"/>
              </w:rPr>
              <w:t>OC</w:t>
            </w:r>
          </w:p>
          <w:p w:rsidR="004C500C" w:rsidRPr="005C6F5A" w:rsidRDefault="004C500C" w:rsidP="005C6F5A">
            <w:pPr>
              <w:spacing w:line="276" w:lineRule="auto"/>
              <w:rPr>
                <w:sz w:val="24"/>
                <w:szCs w:val="24"/>
                <w:lang w:val="kk-KZ" w:eastAsia="en-US"/>
              </w:rPr>
            </w:pPr>
          </w:p>
        </w:tc>
        <w:tc>
          <w:tcPr>
            <w:tcW w:w="1689"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rPr>
                <w:sz w:val="24"/>
                <w:szCs w:val="24"/>
                <w:lang w:val="kk-KZ" w:eastAsia="en-US"/>
              </w:rPr>
            </w:pPr>
            <w:r w:rsidRPr="005C6F5A">
              <w:rPr>
                <w:sz w:val="24"/>
                <w:szCs w:val="24"/>
                <w:lang w:val="kk-KZ" w:eastAsia="ar-SA"/>
              </w:rPr>
              <w:t xml:space="preserve">Kazakh (Russian) language  </w:t>
            </w:r>
          </w:p>
          <w:p w:rsidR="004C500C" w:rsidRPr="005C6F5A" w:rsidRDefault="004C500C" w:rsidP="005C6F5A">
            <w:pPr>
              <w:spacing w:line="276" w:lineRule="auto"/>
              <w:rPr>
                <w:sz w:val="24"/>
                <w:szCs w:val="24"/>
                <w:lang w:val="en-US" w:eastAsia="en-US"/>
              </w:rPr>
            </w:pPr>
          </w:p>
        </w:tc>
        <w:tc>
          <w:tcPr>
            <w:tcW w:w="4826" w:type="dxa"/>
            <w:tcBorders>
              <w:top w:val="single" w:sz="4" w:space="0" w:color="000000"/>
              <w:left w:val="single" w:sz="4" w:space="0" w:color="000000"/>
              <w:bottom w:val="single" w:sz="4" w:space="0" w:color="000000"/>
              <w:right w:val="single" w:sz="4" w:space="0" w:color="000000"/>
            </w:tcBorders>
            <w:hideMark/>
          </w:tcPr>
          <w:p w:rsidR="00DB36A4" w:rsidRPr="005C6F5A" w:rsidRDefault="00DB36A4" w:rsidP="005C6F5A">
            <w:pPr>
              <w:jc w:val="both"/>
              <w:rPr>
                <w:sz w:val="24"/>
                <w:szCs w:val="24"/>
                <w:lang w:val="en-US"/>
              </w:rPr>
            </w:pPr>
            <w:r w:rsidRPr="005C6F5A">
              <w:rPr>
                <w:sz w:val="24"/>
                <w:szCs w:val="24"/>
                <w:lang w:val="en-US"/>
              </w:rPr>
              <w:t xml:space="preserve">The purpose: to form communicative competence using the Kazakh (Russian) language in the socio-cultural, professional and public life, to improve the ability to write academic texts. </w:t>
            </w:r>
          </w:p>
          <w:p w:rsidR="004C500C" w:rsidRPr="005C6F5A" w:rsidRDefault="00DB36A4" w:rsidP="005C6F5A">
            <w:pPr>
              <w:jc w:val="both"/>
              <w:rPr>
                <w:sz w:val="24"/>
                <w:szCs w:val="24"/>
                <w:lang w:val="en-US"/>
              </w:rPr>
            </w:pPr>
            <w:r w:rsidRPr="005C6F5A">
              <w:rPr>
                <w:sz w:val="24"/>
                <w:szCs w:val="24"/>
                <w:lang w:val="en-US"/>
              </w:rPr>
              <w:t>Contents: Levels A1, A2, B1, B2-1, B2-2 (B2, C1 Russian) are presented in the form of cognitive- linguistic-cultural complexes consisting of spheres, topics, subtemes and typical situations of communication of international standard: socio-household, socio-cultural, educational and professional, modeled forms: oral and written communication, written speech works, listening.  Demonstration of understanding of the language material in the texts of the educational program, knowledge of terminology and the development of critical thinking.</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DB36A4" w:rsidP="005C6F5A">
            <w:pPr>
              <w:spacing w:line="276" w:lineRule="auto"/>
              <w:jc w:val="center"/>
              <w:rPr>
                <w:sz w:val="24"/>
                <w:szCs w:val="24"/>
                <w:lang w:val="en-US" w:eastAsia="en-US"/>
              </w:rPr>
            </w:pPr>
            <w:r w:rsidRPr="005C6F5A">
              <w:rPr>
                <w:sz w:val="24"/>
                <w:szCs w:val="24"/>
                <w:lang w:val="en-US" w:eastAsia="en-US"/>
              </w:rPr>
              <w:t>10</w:t>
            </w:r>
          </w:p>
        </w:tc>
        <w:tc>
          <w:tcPr>
            <w:tcW w:w="419"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DB36A4" w:rsidP="005C6F5A">
            <w:pPr>
              <w:pStyle w:val="TableParagraph"/>
              <w:spacing w:line="276" w:lineRule="auto"/>
              <w:jc w:val="center"/>
              <w:rPr>
                <w:sz w:val="24"/>
                <w:szCs w:val="24"/>
                <w:lang w:val="en-US"/>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r>
      <w:tr w:rsidR="004C500C" w:rsidRPr="005C6F5A" w:rsidTr="008A7BD3">
        <w:trPr>
          <w:trHeight w:val="323"/>
        </w:trPr>
        <w:tc>
          <w:tcPr>
            <w:tcW w:w="281" w:type="dxa"/>
            <w:vMerge/>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rPr>
                <w:rFonts w:eastAsia="Times New Roman"/>
                <w:sz w:val="24"/>
                <w:szCs w:val="24"/>
                <w:lang w:val="en-US" w:eastAsia="en-US"/>
              </w:rPr>
            </w:pPr>
          </w:p>
        </w:tc>
        <w:tc>
          <w:tcPr>
            <w:tcW w:w="1704" w:type="dxa"/>
            <w:vMerge/>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rPr>
                <w:rFonts w:eastAsia="Times New Roman"/>
                <w:sz w:val="24"/>
                <w:szCs w:val="24"/>
                <w:lang w:val="kk-KZ" w:eastAsia="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rPr>
                <w:sz w:val="24"/>
                <w:szCs w:val="24"/>
                <w:lang w:val="kk-KZ" w:eastAsia="en-US"/>
              </w:rPr>
            </w:pPr>
            <w:r w:rsidRPr="005C6F5A">
              <w:rPr>
                <w:sz w:val="24"/>
                <w:szCs w:val="24"/>
                <w:lang w:val="kk-KZ" w:eastAsia="en-US"/>
              </w:rPr>
              <w:t xml:space="preserve">GED  </w:t>
            </w:r>
          </w:p>
          <w:p w:rsidR="004C500C" w:rsidRPr="005C6F5A" w:rsidRDefault="004C500C" w:rsidP="005C6F5A">
            <w:pPr>
              <w:spacing w:line="276" w:lineRule="auto"/>
              <w:rPr>
                <w:sz w:val="24"/>
                <w:szCs w:val="24"/>
                <w:lang w:val="kk-KZ" w:eastAsia="en-US"/>
              </w:rPr>
            </w:pPr>
          </w:p>
        </w:tc>
        <w:tc>
          <w:tcPr>
            <w:tcW w:w="437"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rPr>
                <w:sz w:val="24"/>
                <w:szCs w:val="24"/>
                <w:lang w:val="en-US" w:eastAsia="en-US"/>
              </w:rPr>
            </w:pPr>
            <w:r w:rsidRPr="005C6F5A">
              <w:rPr>
                <w:sz w:val="24"/>
                <w:szCs w:val="24"/>
                <w:lang w:val="kk-KZ" w:eastAsia="en-US"/>
              </w:rPr>
              <w:t>О</w:t>
            </w:r>
            <w:r w:rsidRPr="005C6F5A">
              <w:rPr>
                <w:sz w:val="24"/>
                <w:szCs w:val="24"/>
                <w:lang w:val="en-US" w:eastAsia="en-US"/>
              </w:rPr>
              <w:t>C</w:t>
            </w:r>
          </w:p>
        </w:tc>
        <w:tc>
          <w:tcPr>
            <w:tcW w:w="1689"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rPr>
                <w:sz w:val="24"/>
                <w:szCs w:val="24"/>
                <w:lang w:val="kk-KZ" w:eastAsia="en-US"/>
              </w:rPr>
            </w:pPr>
            <w:r w:rsidRPr="005C6F5A">
              <w:rPr>
                <w:sz w:val="24"/>
                <w:szCs w:val="24"/>
                <w:lang w:val="kk-KZ" w:eastAsia="ar-SA"/>
              </w:rPr>
              <w:t xml:space="preserve">Foreign Language      </w:t>
            </w:r>
          </w:p>
          <w:p w:rsidR="004C500C" w:rsidRPr="005C6F5A" w:rsidRDefault="004C500C" w:rsidP="005C6F5A">
            <w:pPr>
              <w:spacing w:line="276" w:lineRule="auto"/>
              <w:rPr>
                <w:sz w:val="24"/>
                <w:szCs w:val="24"/>
                <w:lang w:val="en-US" w:eastAsia="en-US"/>
              </w:rPr>
            </w:pPr>
          </w:p>
        </w:tc>
        <w:tc>
          <w:tcPr>
            <w:tcW w:w="4826" w:type="dxa"/>
            <w:tcBorders>
              <w:top w:val="single" w:sz="4" w:space="0" w:color="000000"/>
              <w:left w:val="single" w:sz="4" w:space="0" w:color="000000"/>
              <w:bottom w:val="single" w:sz="4" w:space="0" w:color="000000"/>
              <w:right w:val="single" w:sz="4" w:space="0" w:color="000000"/>
            </w:tcBorders>
            <w:hideMark/>
          </w:tcPr>
          <w:p w:rsidR="00DB36A4" w:rsidRPr="005C6F5A" w:rsidRDefault="00DB36A4" w:rsidP="005C6F5A">
            <w:pPr>
              <w:pStyle w:val="af3"/>
              <w:jc w:val="both"/>
              <w:rPr>
                <w:rFonts w:eastAsia="Times New Roman"/>
                <w:sz w:val="24"/>
                <w:szCs w:val="24"/>
                <w:lang w:val="en-US" w:eastAsia="en-US"/>
              </w:rPr>
            </w:pPr>
            <w:r w:rsidRPr="005C6F5A">
              <w:rPr>
                <w:rFonts w:eastAsia="Times New Roman"/>
                <w:sz w:val="24"/>
                <w:szCs w:val="24"/>
                <w:lang w:val="en-US" w:eastAsia="en-US"/>
              </w:rPr>
              <w:t>The goal is to form the intercultural and communicative competence of students in the process of foreign language education at a sufficient level A2 and the level of basic sufficiency B1. The student reaches the B2 level of the pan-European competence if there is a language level at the start above the B1 level of the pan-European competence</w:t>
            </w:r>
          </w:p>
          <w:p w:rsidR="004C500C" w:rsidRPr="005C6F5A" w:rsidRDefault="00DB36A4" w:rsidP="005C6F5A">
            <w:pPr>
              <w:pStyle w:val="af3"/>
              <w:jc w:val="both"/>
              <w:rPr>
                <w:rFonts w:eastAsia="Times New Roman"/>
                <w:sz w:val="24"/>
                <w:szCs w:val="24"/>
                <w:lang w:val="en-US" w:eastAsia="en-US"/>
              </w:rPr>
            </w:pPr>
            <w:r w:rsidRPr="005C6F5A">
              <w:rPr>
                <w:rFonts w:eastAsia="Times New Roman"/>
                <w:sz w:val="24"/>
                <w:szCs w:val="24"/>
                <w:lang w:val="en-US" w:eastAsia="en-US"/>
              </w:rPr>
              <w:lastRenderedPageBreak/>
              <w:t>Contents: Levels A1, A2, B1, B2 are presented in the form of cognitive - linguistic-cultural complexes consisting of spheres, topics, subtemes and typical situations of communication of international standard: social and household, socio-cultural, educational and professional, modeled forms: oral and written communication, written speech works, listening. To analyze the language material in the texts of the educational program, knowledge of terminology and the development of critical thinking.</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DB36A4" w:rsidP="005C6F5A">
            <w:pPr>
              <w:spacing w:line="276" w:lineRule="auto"/>
              <w:jc w:val="center"/>
              <w:rPr>
                <w:sz w:val="24"/>
                <w:szCs w:val="24"/>
                <w:lang w:val="en-US" w:eastAsia="en-US"/>
              </w:rPr>
            </w:pPr>
            <w:r w:rsidRPr="005C6F5A">
              <w:rPr>
                <w:sz w:val="24"/>
                <w:szCs w:val="24"/>
                <w:lang w:val="en-US" w:eastAsia="en-US"/>
              </w:rPr>
              <w:lastRenderedPageBreak/>
              <w:t>10</w:t>
            </w:r>
          </w:p>
        </w:tc>
        <w:tc>
          <w:tcPr>
            <w:tcW w:w="419"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DB36A4" w:rsidP="005C6F5A">
            <w:pPr>
              <w:pStyle w:val="TableParagraph"/>
              <w:spacing w:line="276" w:lineRule="auto"/>
              <w:rPr>
                <w:sz w:val="24"/>
                <w:szCs w:val="24"/>
                <w:lang w:val="en-US"/>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r>
      <w:tr w:rsidR="004C500C" w:rsidRPr="005C6F5A" w:rsidTr="008A7BD3">
        <w:trPr>
          <w:trHeight w:val="1136"/>
        </w:trPr>
        <w:tc>
          <w:tcPr>
            <w:tcW w:w="281" w:type="dxa"/>
            <w:vMerge/>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rPr>
                <w:rFonts w:eastAsia="Times New Roman"/>
                <w:sz w:val="24"/>
                <w:szCs w:val="24"/>
                <w:lang w:val="en-US" w:eastAsia="en-US"/>
              </w:rPr>
            </w:pPr>
          </w:p>
        </w:tc>
        <w:tc>
          <w:tcPr>
            <w:tcW w:w="1704" w:type="dxa"/>
            <w:vMerge/>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rPr>
                <w:rFonts w:eastAsia="Times New Roman"/>
                <w:sz w:val="24"/>
                <w:szCs w:val="24"/>
                <w:lang w:val="kk-KZ"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rPr>
                <w:sz w:val="24"/>
                <w:szCs w:val="24"/>
                <w:lang w:val="en-US"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rPr>
                <w:sz w:val="24"/>
                <w:szCs w:val="24"/>
                <w:lang w:val="kk-KZ" w:eastAsia="en-US"/>
              </w:rPr>
            </w:pPr>
            <w:r w:rsidRPr="005C6F5A">
              <w:rPr>
                <w:sz w:val="24"/>
                <w:szCs w:val="24"/>
                <w:lang w:val="kk-KZ" w:eastAsia="en-US"/>
              </w:rPr>
              <w:t>HSC</w:t>
            </w:r>
          </w:p>
        </w:tc>
        <w:tc>
          <w:tcPr>
            <w:tcW w:w="1689"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rPr>
                <w:sz w:val="24"/>
                <w:szCs w:val="24"/>
                <w:lang w:val="en-US" w:eastAsia="ar-SA"/>
              </w:rPr>
            </w:pPr>
            <w:r w:rsidRPr="005C6F5A">
              <w:rPr>
                <w:sz w:val="24"/>
                <w:szCs w:val="24"/>
                <w:lang w:val="en-US" w:eastAsia="ar-SA"/>
              </w:rPr>
              <w:t>Information and Communication Technologies</w:t>
            </w:r>
          </w:p>
          <w:p w:rsidR="004C500C" w:rsidRPr="005C6F5A" w:rsidRDefault="004C500C" w:rsidP="005C6F5A">
            <w:pPr>
              <w:spacing w:line="276" w:lineRule="auto"/>
              <w:rPr>
                <w:sz w:val="24"/>
                <w:szCs w:val="24"/>
                <w:lang w:eastAsia="en-US"/>
              </w:rPr>
            </w:pPr>
          </w:p>
        </w:tc>
        <w:tc>
          <w:tcPr>
            <w:tcW w:w="4826" w:type="dxa"/>
            <w:tcBorders>
              <w:top w:val="single" w:sz="4" w:space="0" w:color="000000"/>
              <w:left w:val="single" w:sz="4" w:space="0" w:color="000000"/>
              <w:bottom w:val="single" w:sz="4" w:space="0" w:color="000000"/>
              <w:right w:val="single" w:sz="4" w:space="0" w:color="000000"/>
            </w:tcBorders>
            <w:hideMark/>
          </w:tcPr>
          <w:p w:rsidR="00DB36A4" w:rsidRPr="005C6F5A" w:rsidRDefault="00DB36A4" w:rsidP="005C6F5A">
            <w:pPr>
              <w:spacing w:line="276" w:lineRule="auto"/>
              <w:ind w:right="142"/>
              <w:jc w:val="both"/>
              <w:rPr>
                <w:sz w:val="24"/>
                <w:szCs w:val="24"/>
                <w:lang w:val="en-US" w:eastAsia="en-US"/>
              </w:rPr>
            </w:pPr>
            <w:r w:rsidRPr="005C6F5A">
              <w:rPr>
                <w:sz w:val="24"/>
                <w:szCs w:val="24"/>
                <w:lang w:val="en-US" w:eastAsia="en-US"/>
              </w:rPr>
              <w:t>Purpose: to develop the ability to critically evaluate and analyze processes, methods of searching, storing and processing information, ways of collecting and transmitting information through digital technologies. Development of new "digital" thinking, acquisition of knowledge and skills of using modern information and communication technologies in various activities</w:t>
            </w:r>
          </w:p>
          <w:p w:rsidR="004C500C" w:rsidRPr="005C6F5A" w:rsidRDefault="00DB36A4" w:rsidP="005C6F5A">
            <w:pPr>
              <w:spacing w:line="276" w:lineRule="auto"/>
              <w:ind w:right="142"/>
              <w:jc w:val="both"/>
              <w:rPr>
                <w:sz w:val="24"/>
                <w:szCs w:val="24"/>
                <w:lang w:eastAsia="en-US"/>
              </w:rPr>
            </w:pPr>
            <w:r w:rsidRPr="005C6F5A">
              <w:rPr>
                <w:sz w:val="24"/>
                <w:szCs w:val="24"/>
                <w:lang w:val="en-US" w:eastAsia="en-US"/>
              </w:rPr>
              <w:t xml:space="preserve">Contents: Introduction and architecture of computer systems, Software. Operating systems. Human interaction with computers. Database systems. Database management. Classification of the Network and telecommunications,. cyber defense. Internet technologies. Analyze cloud and mobile technologies. multimedia technologies. smart technologies.Electronic technologies. </w:t>
            </w:r>
            <w:r w:rsidRPr="005C6F5A">
              <w:rPr>
                <w:sz w:val="24"/>
                <w:szCs w:val="24"/>
                <w:lang w:eastAsia="en-US"/>
              </w:rPr>
              <w:t xml:space="preserve">Electronic business. Electronic </w:t>
            </w:r>
            <w:r w:rsidRPr="005C6F5A">
              <w:rPr>
                <w:sz w:val="24"/>
                <w:szCs w:val="24"/>
                <w:lang w:eastAsia="en-US"/>
              </w:rPr>
              <w:lastRenderedPageBreak/>
              <w:t>control.</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DB36A4" w:rsidP="005C6F5A">
            <w:pPr>
              <w:spacing w:line="276" w:lineRule="auto"/>
              <w:jc w:val="center"/>
              <w:rPr>
                <w:sz w:val="24"/>
                <w:szCs w:val="24"/>
                <w:lang w:val="en-US" w:eastAsia="en-US"/>
              </w:rPr>
            </w:pPr>
            <w:r w:rsidRPr="005C6F5A">
              <w:rPr>
                <w:sz w:val="24"/>
                <w:szCs w:val="24"/>
                <w:lang w:val="en-US" w:eastAsia="en-US"/>
              </w:rPr>
              <w:lastRenderedPageBreak/>
              <w:t>5</w:t>
            </w:r>
          </w:p>
        </w:tc>
        <w:tc>
          <w:tcPr>
            <w:tcW w:w="419"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DB36A4" w:rsidP="005C6F5A">
            <w:pPr>
              <w:pStyle w:val="TableParagraph"/>
              <w:spacing w:line="276" w:lineRule="auto"/>
              <w:jc w:val="center"/>
              <w:rPr>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r>
      <w:tr w:rsidR="004C500C" w:rsidRPr="005C6F5A" w:rsidTr="008A7BD3">
        <w:trPr>
          <w:trHeight w:val="323"/>
        </w:trPr>
        <w:tc>
          <w:tcPr>
            <w:tcW w:w="281" w:type="dxa"/>
            <w:vMerge/>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rPr>
                <w:rFonts w:eastAsia="Times New Roman"/>
                <w:sz w:val="24"/>
                <w:szCs w:val="24"/>
                <w:lang w:eastAsia="en-US"/>
              </w:rPr>
            </w:pPr>
          </w:p>
        </w:tc>
        <w:tc>
          <w:tcPr>
            <w:tcW w:w="1704" w:type="dxa"/>
            <w:vMerge/>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rPr>
                <w:rFonts w:eastAsia="Times New Roman"/>
                <w:sz w:val="24"/>
                <w:szCs w:val="24"/>
                <w:lang w:val="kk-KZ"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rPr>
                <w:sz w:val="24"/>
                <w:szCs w:val="24"/>
                <w:lang w:val="en-US"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rPr>
                <w:sz w:val="24"/>
                <w:szCs w:val="24"/>
                <w:lang w:val="en-US" w:eastAsia="en-US"/>
              </w:rPr>
            </w:pPr>
            <w:r w:rsidRPr="005C6F5A">
              <w:rPr>
                <w:sz w:val="24"/>
                <w:szCs w:val="24"/>
                <w:lang w:val="en-US" w:eastAsia="en-US"/>
              </w:rPr>
              <w:t>UC</w:t>
            </w:r>
          </w:p>
        </w:tc>
        <w:tc>
          <w:tcPr>
            <w:tcW w:w="1689"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rPr>
                <w:sz w:val="24"/>
                <w:szCs w:val="24"/>
                <w:lang w:val="en-US" w:eastAsia="ar-SA"/>
              </w:rPr>
            </w:pPr>
            <w:r w:rsidRPr="005C6F5A">
              <w:rPr>
                <w:sz w:val="24"/>
                <w:szCs w:val="24"/>
                <w:lang w:val="en-US" w:eastAsia="ar-SA"/>
              </w:rPr>
              <w:t xml:space="preserve">Advanced Foreign Language </w:t>
            </w:r>
          </w:p>
          <w:p w:rsidR="004C500C" w:rsidRPr="005C6F5A" w:rsidRDefault="004C500C" w:rsidP="005C6F5A">
            <w:pPr>
              <w:spacing w:line="276" w:lineRule="auto"/>
              <w:rPr>
                <w:sz w:val="24"/>
                <w:szCs w:val="24"/>
                <w:lang w:val="kk-KZ" w:eastAsia="en-US"/>
              </w:rPr>
            </w:pP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ind w:right="142"/>
              <w:jc w:val="both"/>
              <w:rPr>
                <w:sz w:val="24"/>
                <w:szCs w:val="24"/>
                <w:lang w:val="en-US" w:eastAsia="en-US"/>
              </w:rPr>
            </w:pPr>
            <w:r w:rsidRPr="005C6F5A">
              <w:rPr>
                <w:sz w:val="24"/>
                <w:szCs w:val="24"/>
                <w:shd w:val="clear" w:color="auto" w:fill="F5F5F5"/>
                <w:lang w:val="en-US"/>
              </w:rPr>
              <w:t>Detailed reports on the subject. News and reports. Articles and reports on contemporary issues, modern fiction. Actively participate in a discussion on a familiar problem, explaining and defending your opinion. The statement of all the arguments "for" and "against" on the actual problem. Writing essays, reports, letters highlighting particularly important events and impressions.</w:t>
            </w: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C96D16" w:rsidP="005C6F5A">
            <w:pPr>
              <w:spacing w:line="276" w:lineRule="auto"/>
              <w:rPr>
                <w:sz w:val="24"/>
                <w:szCs w:val="24"/>
                <w:lang w:val="en-US" w:eastAsia="en-US"/>
              </w:rPr>
            </w:pPr>
            <w:r w:rsidRPr="005C6F5A">
              <w:rPr>
                <w:sz w:val="24"/>
                <w:szCs w:val="24"/>
                <w:lang w:val="en-US" w:eastAsia="en-US"/>
              </w:rPr>
              <w:t>4</w:t>
            </w:r>
          </w:p>
        </w:tc>
        <w:tc>
          <w:tcPr>
            <w:tcW w:w="419"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r>
      <w:tr w:rsidR="004C500C" w:rsidRPr="005C6F5A" w:rsidTr="008A7BD3">
        <w:trPr>
          <w:trHeight w:val="323"/>
        </w:trPr>
        <w:tc>
          <w:tcPr>
            <w:tcW w:w="281" w:type="dxa"/>
            <w:vMerge w:val="restart"/>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rPr>
                <w:sz w:val="24"/>
                <w:szCs w:val="24"/>
                <w:lang w:val="en-US"/>
              </w:rPr>
            </w:pPr>
            <w:r w:rsidRPr="005C6F5A">
              <w:rPr>
                <w:sz w:val="24"/>
                <w:szCs w:val="24"/>
                <w:lang w:val="kk-KZ"/>
              </w:rPr>
              <w:t>5</w:t>
            </w: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tc>
        <w:tc>
          <w:tcPr>
            <w:tcW w:w="1704" w:type="dxa"/>
            <w:vMerge w:val="restart"/>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rPr>
                <w:sz w:val="24"/>
                <w:szCs w:val="24"/>
                <w:lang w:val="en-US"/>
              </w:rPr>
            </w:pPr>
            <w:r w:rsidRPr="005C6F5A">
              <w:rPr>
                <w:sz w:val="24"/>
                <w:szCs w:val="24"/>
                <w:lang w:val="en-US"/>
              </w:rPr>
              <w:lastRenderedPageBreak/>
              <w:t>Supporting learners as individuals Preparation</w:t>
            </w: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p w:rsidR="004C500C" w:rsidRPr="005C6F5A" w:rsidRDefault="004C500C" w:rsidP="005C6F5A">
            <w:pPr>
              <w:pStyle w:val="TableParagraph"/>
              <w:spacing w:line="276" w:lineRule="auto"/>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rPr>
                <w:sz w:val="24"/>
                <w:szCs w:val="24"/>
                <w:lang w:val="en-US" w:eastAsia="en-US"/>
              </w:rPr>
            </w:pPr>
            <w:r w:rsidRPr="005C6F5A">
              <w:rPr>
                <w:sz w:val="24"/>
                <w:szCs w:val="24"/>
                <w:lang w:val="en-US" w:eastAsia="en-US"/>
              </w:rPr>
              <w:lastRenderedPageBreak/>
              <w:t>BD</w:t>
            </w:r>
          </w:p>
        </w:tc>
        <w:tc>
          <w:tcPr>
            <w:tcW w:w="437"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rPr>
                <w:sz w:val="24"/>
                <w:szCs w:val="24"/>
                <w:lang w:val="en-US" w:eastAsia="en-US"/>
              </w:rPr>
            </w:pPr>
            <w:r w:rsidRPr="005C6F5A">
              <w:rPr>
                <w:sz w:val="24"/>
                <w:szCs w:val="24"/>
                <w:lang w:val="en-US" w:eastAsia="en-US"/>
              </w:rPr>
              <w:t>US</w:t>
            </w:r>
          </w:p>
        </w:tc>
        <w:tc>
          <w:tcPr>
            <w:tcW w:w="1689"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rPr>
                <w:sz w:val="24"/>
                <w:szCs w:val="24"/>
                <w:lang w:val="en-US" w:eastAsia="ar-SA"/>
              </w:rPr>
            </w:pPr>
            <w:r w:rsidRPr="005C6F5A">
              <w:rPr>
                <w:sz w:val="24"/>
                <w:szCs w:val="24"/>
                <w:shd w:val="clear" w:color="auto" w:fill="F5F5F5"/>
                <w:lang w:val="en-US"/>
              </w:rPr>
              <w:t>Psychology, Interaction and Communication in Education</w:t>
            </w: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both"/>
              <w:rPr>
                <w:sz w:val="24"/>
                <w:szCs w:val="24"/>
                <w:lang w:val="en-US" w:eastAsia="en-US"/>
              </w:rPr>
            </w:pPr>
            <w:r w:rsidRPr="005C6F5A">
              <w:rPr>
                <w:sz w:val="24"/>
                <w:szCs w:val="24"/>
                <w:shd w:val="clear" w:color="auto" w:fill="F5F5F5"/>
                <w:lang w:val="en-US"/>
              </w:rPr>
              <w:t>Pre-service teachers are familiar with the modern psychological theories and models, as well as personality functioning and individual properties. They can apply the knowledge in their teaching in diverse educational contexts. Pre-service teachers support positive development of learners by fostering dialogue, interaction, and communication in the educational process. They are able to communicate, interact, and collaborate with pupils’ families as well as in various other partnership networks and create new relationships suitable for the development of their own pedagogical activity.</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center"/>
              <w:rPr>
                <w:sz w:val="24"/>
                <w:szCs w:val="24"/>
                <w:lang w:val="en-US" w:eastAsia="en-US"/>
              </w:rPr>
            </w:pPr>
            <w:r w:rsidRPr="005C6F5A">
              <w:rPr>
                <w:sz w:val="24"/>
                <w:szCs w:val="24"/>
                <w:lang w:val="en-US" w:eastAsia="en-US"/>
              </w:rPr>
              <w:t>3</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contextualSpacing/>
              <w:rPr>
                <w:sz w:val="24"/>
                <w:szCs w:val="24"/>
                <w:lang w:val="kk-KZ"/>
              </w:rPr>
            </w:pPr>
            <w:r w:rsidRPr="005C6F5A">
              <w:rPr>
                <w:b/>
                <w:sz w:val="24"/>
                <w:szCs w:val="24"/>
                <w:lang w:val="kk-KZ"/>
              </w:rPr>
              <w:t xml:space="preserve">  </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r>
      <w:tr w:rsidR="004C500C" w:rsidRPr="005C6F5A" w:rsidTr="008A7BD3">
        <w:trPr>
          <w:trHeight w:val="323"/>
        </w:trPr>
        <w:tc>
          <w:tcPr>
            <w:tcW w:w="281" w:type="dxa"/>
            <w:vMerge/>
            <w:tcBorders>
              <w:top w:val="single" w:sz="4" w:space="0" w:color="000000"/>
              <w:left w:val="single" w:sz="4" w:space="0" w:color="000000"/>
              <w:bottom w:val="single" w:sz="4" w:space="0" w:color="auto"/>
              <w:right w:val="single" w:sz="4" w:space="0" w:color="000000"/>
            </w:tcBorders>
            <w:vAlign w:val="center"/>
            <w:hideMark/>
          </w:tcPr>
          <w:p w:rsidR="004C500C" w:rsidRPr="005C6F5A" w:rsidRDefault="004C500C" w:rsidP="005C6F5A">
            <w:pPr>
              <w:rPr>
                <w:rFonts w:eastAsia="Times New Roman"/>
                <w:sz w:val="24"/>
                <w:szCs w:val="24"/>
                <w:lang w:val="kk-KZ" w:eastAsia="en-US"/>
              </w:rPr>
            </w:pPr>
          </w:p>
        </w:tc>
        <w:tc>
          <w:tcPr>
            <w:tcW w:w="1704" w:type="dxa"/>
            <w:vMerge/>
            <w:tcBorders>
              <w:top w:val="single" w:sz="4" w:space="0" w:color="000000"/>
              <w:left w:val="single" w:sz="4" w:space="0" w:color="000000"/>
              <w:bottom w:val="single" w:sz="4" w:space="0" w:color="auto"/>
              <w:right w:val="single" w:sz="4" w:space="0" w:color="000000"/>
            </w:tcBorders>
            <w:vAlign w:val="center"/>
            <w:hideMark/>
          </w:tcPr>
          <w:p w:rsidR="004C500C" w:rsidRPr="005C6F5A" w:rsidRDefault="004C500C" w:rsidP="005C6F5A">
            <w:pPr>
              <w:rPr>
                <w:rFonts w:eastAsia="Times New Roman"/>
                <w:sz w:val="24"/>
                <w:szCs w:val="24"/>
                <w:lang w:val="kk-KZ"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center"/>
              <w:rPr>
                <w:sz w:val="24"/>
                <w:szCs w:val="24"/>
                <w:lang w:val="en-US" w:eastAsia="en-US"/>
              </w:rPr>
            </w:pPr>
          </w:p>
        </w:tc>
        <w:tc>
          <w:tcPr>
            <w:tcW w:w="437"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center"/>
              <w:rPr>
                <w:sz w:val="24"/>
                <w:szCs w:val="24"/>
                <w:lang w:val="en-US" w:eastAsia="en-US"/>
              </w:rPr>
            </w:pPr>
            <w:r w:rsidRPr="005C6F5A">
              <w:rPr>
                <w:sz w:val="24"/>
                <w:szCs w:val="24"/>
                <w:lang w:val="kk-KZ" w:eastAsia="en-US"/>
              </w:rPr>
              <w:t xml:space="preserve"> </w:t>
            </w:r>
          </w:p>
        </w:tc>
        <w:tc>
          <w:tcPr>
            <w:tcW w:w="1689"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rPr>
                <w:sz w:val="24"/>
                <w:szCs w:val="24"/>
                <w:lang w:val="en-US" w:eastAsia="ar-SA"/>
              </w:rPr>
            </w:pPr>
            <w:r w:rsidRPr="005C6F5A">
              <w:rPr>
                <w:sz w:val="24"/>
                <w:szCs w:val="24"/>
                <w:lang w:val="en-US" w:eastAsia="ar-SA"/>
              </w:rPr>
              <w:t xml:space="preserve">Psychological and pedagogical </w:t>
            </w:r>
            <w:r w:rsidRPr="005C6F5A">
              <w:rPr>
                <w:sz w:val="24"/>
                <w:szCs w:val="24"/>
                <w:lang w:val="en-US" w:eastAsia="ar-SA"/>
              </w:rPr>
              <w:lastRenderedPageBreak/>
              <w:t>assessment (2</w:t>
            </w:r>
            <w:r w:rsidRPr="005C6F5A">
              <w:rPr>
                <w:sz w:val="24"/>
                <w:szCs w:val="24"/>
                <w:vertAlign w:val="superscript"/>
                <w:lang w:val="en-US" w:eastAsia="ar-SA"/>
              </w:rPr>
              <w:t>nd</w:t>
            </w:r>
            <w:r w:rsidRPr="005C6F5A">
              <w:rPr>
                <w:sz w:val="24"/>
                <w:szCs w:val="24"/>
                <w:lang w:val="en-US" w:eastAsia="ar-SA"/>
              </w:rPr>
              <w:t xml:space="preserve"> year pedagogical practica)</w:t>
            </w:r>
          </w:p>
        </w:tc>
        <w:tc>
          <w:tcPr>
            <w:tcW w:w="4826" w:type="dxa"/>
            <w:tcBorders>
              <w:top w:val="single" w:sz="4" w:space="0" w:color="000000"/>
              <w:left w:val="single" w:sz="4" w:space="0" w:color="000000"/>
              <w:bottom w:val="single" w:sz="4" w:space="0" w:color="000000"/>
              <w:right w:val="single" w:sz="4" w:space="0" w:color="000000"/>
            </w:tcBorders>
            <w:hideMark/>
          </w:tcPr>
          <w:p w:rsidR="00C96D16" w:rsidRPr="005C6F5A" w:rsidRDefault="00C96D16" w:rsidP="005C6F5A">
            <w:pPr>
              <w:spacing w:line="276" w:lineRule="auto"/>
              <w:jc w:val="both"/>
              <w:rPr>
                <w:sz w:val="24"/>
                <w:szCs w:val="24"/>
                <w:lang w:val="en-US" w:eastAsia="en-US"/>
              </w:rPr>
            </w:pPr>
            <w:r w:rsidRPr="005C6F5A">
              <w:rPr>
                <w:sz w:val="24"/>
                <w:szCs w:val="24"/>
                <w:lang w:val="en-US" w:eastAsia="en-US"/>
              </w:rPr>
              <w:lastRenderedPageBreak/>
              <w:t xml:space="preserve">Purpose: to familiarize future teachers with the features of the holistic pedagogical process of an </w:t>
            </w:r>
            <w:r w:rsidRPr="005C6F5A">
              <w:rPr>
                <w:sz w:val="24"/>
                <w:szCs w:val="24"/>
                <w:lang w:val="en-US" w:eastAsia="en-US"/>
              </w:rPr>
              <w:lastRenderedPageBreak/>
              <w:t xml:space="preserve">educational institution and the formation of analytical-reflective, research, design and other skills in the field of psychological and pedagogical support of the educational process. The prerequisite of this course is the completion of the course of the pedagogical component "pedagogical research". </w:t>
            </w:r>
          </w:p>
          <w:p w:rsidR="004C500C" w:rsidRPr="005C6F5A" w:rsidRDefault="00C96D16" w:rsidP="005C6F5A">
            <w:pPr>
              <w:spacing w:line="276" w:lineRule="auto"/>
              <w:jc w:val="both"/>
              <w:rPr>
                <w:sz w:val="24"/>
                <w:szCs w:val="24"/>
                <w:lang w:val="en-US" w:eastAsia="en-US"/>
              </w:rPr>
            </w:pPr>
            <w:r w:rsidRPr="005C6F5A">
              <w:rPr>
                <w:sz w:val="24"/>
                <w:szCs w:val="24"/>
                <w:lang w:val="en-US" w:eastAsia="en-US"/>
              </w:rPr>
              <w:t>Content: understanding the psychological and pedagogical foundations of learning strategies (critical thinking, functional literacy, co-education, independent learning, self-improvement, criterion-oriented learning) uses methods of psychological and pedagogical diagnostics to evaluate a group of students and understands how psychological support services of an educational organization work socio-pedagogical understanding of the teacher's work and understanding of his professional identity as a future teacher; building an effective dialogue to strengthen the positive and responsible behavior of students in the educational process; cooperation with all stakeholders of the educational process; analysis and development of the holistic pedagogical process in its various forms (lesson, seminar, round table, discussion, etc.), conducting various forms of extracurricular activities on the subject.</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C96D16" w:rsidP="005C6F5A">
            <w:pPr>
              <w:spacing w:line="276" w:lineRule="auto"/>
              <w:jc w:val="center"/>
              <w:rPr>
                <w:sz w:val="24"/>
                <w:szCs w:val="24"/>
                <w:lang w:val="en-US" w:eastAsia="en-US"/>
              </w:rPr>
            </w:pPr>
            <w:r w:rsidRPr="005C6F5A">
              <w:rPr>
                <w:sz w:val="24"/>
                <w:szCs w:val="24"/>
                <w:lang w:val="en-US" w:eastAsia="en-US"/>
              </w:rPr>
              <w:lastRenderedPageBreak/>
              <w:t>2</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C96D16" w:rsidP="005C6F5A">
            <w:pPr>
              <w:pStyle w:val="TableParagraph"/>
              <w:spacing w:line="276" w:lineRule="auto"/>
              <w:jc w:val="center"/>
              <w:rPr>
                <w:b/>
                <w:sz w:val="24"/>
                <w:szCs w:val="24"/>
                <w:lang w:val="en-US"/>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r>
      <w:tr w:rsidR="004C500C" w:rsidRPr="005C6F5A" w:rsidTr="00FF72A6">
        <w:trPr>
          <w:trHeight w:val="323"/>
        </w:trPr>
        <w:tc>
          <w:tcPr>
            <w:tcW w:w="281" w:type="dxa"/>
            <w:vMerge w:val="restart"/>
            <w:tcBorders>
              <w:top w:val="single" w:sz="4" w:space="0" w:color="auto"/>
              <w:left w:val="single" w:sz="4" w:space="0" w:color="000000"/>
              <w:bottom w:val="single" w:sz="4" w:space="0" w:color="000000"/>
              <w:right w:val="single" w:sz="4" w:space="0" w:color="000000"/>
            </w:tcBorders>
            <w:vAlign w:val="center"/>
            <w:hideMark/>
          </w:tcPr>
          <w:p w:rsidR="004C500C" w:rsidRPr="005C6F5A" w:rsidRDefault="00A85192" w:rsidP="005C6F5A">
            <w:pPr>
              <w:pStyle w:val="TableParagraph"/>
              <w:spacing w:line="276" w:lineRule="auto"/>
              <w:rPr>
                <w:sz w:val="24"/>
                <w:szCs w:val="24"/>
                <w:lang w:val="en-US"/>
              </w:rPr>
            </w:pPr>
            <w:r w:rsidRPr="005C6F5A">
              <w:rPr>
                <w:sz w:val="24"/>
                <w:szCs w:val="24"/>
                <w:lang w:val="en-US"/>
              </w:rPr>
              <w:lastRenderedPageBreak/>
              <w:t>6</w:t>
            </w:r>
          </w:p>
          <w:p w:rsidR="004C500C" w:rsidRPr="005C6F5A" w:rsidRDefault="004C500C" w:rsidP="005C6F5A">
            <w:pPr>
              <w:pStyle w:val="TableParagraph"/>
              <w:spacing w:line="276" w:lineRule="auto"/>
              <w:rPr>
                <w:sz w:val="24"/>
                <w:szCs w:val="24"/>
                <w:lang w:val="kk-KZ"/>
              </w:rPr>
            </w:pPr>
          </w:p>
        </w:tc>
        <w:tc>
          <w:tcPr>
            <w:tcW w:w="1704" w:type="dxa"/>
            <w:vMerge w:val="restart"/>
            <w:tcBorders>
              <w:top w:val="single" w:sz="4" w:space="0" w:color="auto"/>
              <w:left w:val="single" w:sz="4" w:space="0" w:color="000000"/>
              <w:bottom w:val="single" w:sz="4" w:space="0" w:color="000000"/>
              <w:right w:val="single" w:sz="4" w:space="0" w:color="000000"/>
            </w:tcBorders>
            <w:vAlign w:val="center"/>
            <w:hideMark/>
          </w:tcPr>
          <w:p w:rsidR="004C500C" w:rsidRPr="005C6F5A" w:rsidRDefault="00AA27A2" w:rsidP="005C6F5A">
            <w:pPr>
              <w:rPr>
                <w:rFonts w:eastAsia="Times New Roman"/>
                <w:sz w:val="24"/>
                <w:szCs w:val="24"/>
                <w:lang w:val="en-US" w:eastAsia="en-US"/>
              </w:rPr>
            </w:pPr>
            <w:r w:rsidRPr="005C6F5A">
              <w:rPr>
                <w:rFonts w:eastAsia="Times New Roman"/>
                <w:sz w:val="24"/>
                <w:szCs w:val="24"/>
                <w:lang w:val="en-US" w:eastAsia="en-US"/>
              </w:rPr>
              <w:lastRenderedPageBreak/>
              <w:t xml:space="preserve">Supporting </w:t>
            </w:r>
            <w:r w:rsidRPr="005C6F5A">
              <w:rPr>
                <w:rFonts w:eastAsia="Times New Roman"/>
                <w:sz w:val="24"/>
                <w:szCs w:val="24"/>
                <w:lang w:val="en-US" w:eastAsia="en-US"/>
              </w:rPr>
              <w:lastRenderedPageBreak/>
              <w:t xml:space="preserve">Learners as Individuals </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center"/>
              <w:rPr>
                <w:sz w:val="24"/>
                <w:szCs w:val="24"/>
                <w:lang w:val="en-US" w:eastAsia="en-US"/>
              </w:rPr>
            </w:pPr>
            <w:r w:rsidRPr="005C6F5A">
              <w:rPr>
                <w:sz w:val="24"/>
                <w:szCs w:val="24"/>
                <w:lang w:val="en-US" w:eastAsia="en-US"/>
              </w:rPr>
              <w:lastRenderedPageBreak/>
              <w:t xml:space="preserve"> </w:t>
            </w:r>
            <w:r w:rsidR="00AA27A2" w:rsidRPr="005C6F5A">
              <w:rPr>
                <w:sz w:val="24"/>
                <w:szCs w:val="24"/>
                <w:lang w:val="en-US" w:eastAsia="en-US"/>
              </w:rPr>
              <w:t>B</w:t>
            </w:r>
            <w:r w:rsidRPr="005C6F5A">
              <w:rPr>
                <w:sz w:val="24"/>
                <w:szCs w:val="24"/>
                <w:lang w:val="en-US" w:eastAsia="en-US"/>
              </w:rPr>
              <w:t>D</w:t>
            </w:r>
          </w:p>
        </w:tc>
        <w:tc>
          <w:tcPr>
            <w:tcW w:w="437" w:type="dxa"/>
            <w:tcBorders>
              <w:top w:val="single" w:sz="4" w:space="0" w:color="000000"/>
              <w:left w:val="single" w:sz="4" w:space="0" w:color="000000"/>
              <w:bottom w:val="single" w:sz="4" w:space="0" w:color="000000"/>
              <w:right w:val="single" w:sz="4" w:space="0" w:color="000000"/>
            </w:tcBorders>
            <w:hideMark/>
          </w:tcPr>
          <w:p w:rsidR="004C500C" w:rsidRPr="005C6F5A" w:rsidRDefault="00AA27A2" w:rsidP="005C6F5A">
            <w:pPr>
              <w:spacing w:line="276" w:lineRule="auto"/>
              <w:jc w:val="center"/>
              <w:rPr>
                <w:sz w:val="24"/>
                <w:szCs w:val="24"/>
                <w:lang w:val="en-US" w:eastAsia="en-US"/>
              </w:rPr>
            </w:pPr>
            <w:r w:rsidRPr="005C6F5A">
              <w:rPr>
                <w:sz w:val="24"/>
                <w:szCs w:val="24"/>
                <w:lang w:val="en-US" w:eastAsia="en-US"/>
              </w:rPr>
              <w:t>U</w:t>
            </w:r>
            <w:r w:rsidR="004C500C" w:rsidRPr="005C6F5A">
              <w:rPr>
                <w:sz w:val="24"/>
                <w:szCs w:val="24"/>
                <w:lang w:val="en-US" w:eastAsia="en-US"/>
              </w:rPr>
              <w:t>C</w:t>
            </w:r>
          </w:p>
        </w:tc>
        <w:tc>
          <w:tcPr>
            <w:tcW w:w="1689" w:type="dxa"/>
            <w:tcBorders>
              <w:top w:val="single" w:sz="4" w:space="0" w:color="000000"/>
              <w:left w:val="single" w:sz="4" w:space="0" w:color="000000"/>
              <w:bottom w:val="single" w:sz="4" w:space="0" w:color="000000"/>
              <w:right w:val="single" w:sz="4" w:space="0" w:color="000000"/>
            </w:tcBorders>
            <w:shd w:val="clear" w:color="auto" w:fill="auto"/>
            <w:hideMark/>
          </w:tcPr>
          <w:p w:rsidR="004C500C" w:rsidRPr="005C6F5A" w:rsidRDefault="00AA27A2" w:rsidP="005C6F5A">
            <w:pPr>
              <w:spacing w:line="276" w:lineRule="auto"/>
              <w:rPr>
                <w:sz w:val="24"/>
                <w:szCs w:val="24"/>
                <w:lang w:val="en-US" w:eastAsia="ar-SA"/>
              </w:rPr>
            </w:pPr>
            <w:r w:rsidRPr="005C6F5A">
              <w:rPr>
                <w:sz w:val="24"/>
                <w:szCs w:val="24"/>
                <w:shd w:val="clear" w:color="auto" w:fill="F5F5F5"/>
                <w:lang w:val="en-US"/>
              </w:rPr>
              <w:t xml:space="preserve">Educational </w:t>
            </w:r>
            <w:r w:rsidRPr="005C6F5A">
              <w:rPr>
                <w:sz w:val="24"/>
                <w:szCs w:val="24"/>
                <w:shd w:val="clear" w:color="auto" w:fill="F5F5F5"/>
                <w:lang w:val="en-US"/>
              </w:rPr>
              <w:lastRenderedPageBreak/>
              <w:t>Science and Key Theories of Learning</w:t>
            </w:r>
          </w:p>
        </w:tc>
        <w:tc>
          <w:tcPr>
            <w:tcW w:w="4826" w:type="dxa"/>
            <w:tcBorders>
              <w:top w:val="single" w:sz="4" w:space="0" w:color="000000"/>
              <w:left w:val="single" w:sz="4" w:space="0" w:color="000000"/>
              <w:bottom w:val="single" w:sz="4" w:space="0" w:color="000000"/>
              <w:right w:val="single" w:sz="4" w:space="0" w:color="000000"/>
            </w:tcBorders>
            <w:shd w:val="clear" w:color="auto" w:fill="auto"/>
            <w:hideMark/>
          </w:tcPr>
          <w:p w:rsidR="004C500C" w:rsidRPr="005C6F5A" w:rsidRDefault="00AA27A2" w:rsidP="005C6F5A">
            <w:pPr>
              <w:spacing w:line="276" w:lineRule="auto"/>
              <w:jc w:val="both"/>
              <w:rPr>
                <w:sz w:val="24"/>
                <w:szCs w:val="24"/>
                <w:lang w:val="en-US" w:eastAsia="en-US"/>
              </w:rPr>
            </w:pPr>
            <w:r w:rsidRPr="005C6F5A">
              <w:rPr>
                <w:sz w:val="24"/>
                <w:szCs w:val="24"/>
                <w:shd w:val="clear" w:color="auto" w:fill="F5F5F5"/>
                <w:lang w:val="en-US"/>
              </w:rPr>
              <w:lastRenderedPageBreak/>
              <w:t xml:space="preserve">Pre-service teachers explore the basics of </w:t>
            </w:r>
            <w:r w:rsidRPr="005C6F5A">
              <w:rPr>
                <w:sz w:val="24"/>
                <w:szCs w:val="24"/>
                <w:shd w:val="clear" w:color="auto" w:fill="F5F5F5"/>
                <w:lang w:val="en-US"/>
              </w:rPr>
              <w:lastRenderedPageBreak/>
              <w:t>educational science such as the conceptions of man leading to various learning theories and pedagogical models. Based on their understanding of the theoretical concepts, pre-service teachers are able to make appropriate pedagogical choices for various learning situations.</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AA27A2" w:rsidP="005C6F5A">
            <w:pPr>
              <w:spacing w:line="276" w:lineRule="auto"/>
              <w:jc w:val="center"/>
              <w:rPr>
                <w:sz w:val="24"/>
                <w:szCs w:val="24"/>
                <w:lang w:val="kk-KZ" w:eastAsia="en-US"/>
              </w:rPr>
            </w:pPr>
            <w:r w:rsidRPr="005C6F5A">
              <w:rPr>
                <w:sz w:val="24"/>
                <w:szCs w:val="24"/>
                <w:lang w:val="kk-KZ" w:eastAsia="en-US"/>
              </w:rPr>
              <w:lastRenderedPageBreak/>
              <w:t>3</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AA27A2" w:rsidP="005C6F5A">
            <w:pPr>
              <w:pStyle w:val="TableParagraph"/>
              <w:spacing w:line="276" w:lineRule="auto"/>
              <w:jc w:val="center"/>
              <w:rPr>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hideMark/>
          </w:tcPr>
          <w:p w:rsidR="00AA27A2" w:rsidRPr="005C6F5A" w:rsidRDefault="00AA27A2"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C96D16" w:rsidP="005C6F5A">
            <w:pPr>
              <w:pStyle w:val="TableParagraph"/>
              <w:spacing w:line="276" w:lineRule="auto"/>
              <w:jc w:val="center"/>
              <w:rPr>
                <w:sz w:val="24"/>
                <w:szCs w:val="24"/>
              </w:rPr>
            </w:pPr>
            <w:r w:rsidRPr="005C6F5A">
              <w:rPr>
                <w:b/>
                <w:sz w:val="24"/>
                <w:szCs w:val="24"/>
              </w:rPr>
              <w:sym w:font="Wingdings" w:char="F0FC"/>
            </w:r>
          </w:p>
        </w:tc>
      </w:tr>
      <w:tr w:rsidR="004C500C" w:rsidRPr="005C6F5A" w:rsidTr="008A7BD3">
        <w:trPr>
          <w:trHeight w:val="323"/>
        </w:trPr>
        <w:tc>
          <w:tcPr>
            <w:tcW w:w="281" w:type="dxa"/>
            <w:vMerge/>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rPr>
                <w:rFonts w:eastAsia="Times New Roman"/>
                <w:sz w:val="24"/>
                <w:szCs w:val="24"/>
                <w:lang w:val="kk-KZ" w:eastAsia="en-US"/>
              </w:rPr>
            </w:pPr>
          </w:p>
        </w:tc>
        <w:tc>
          <w:tcPr>
            <w:tcW w:w="1704" w:type="dxa"/>
            <w:vMerge/>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rPr>
                <w:rFonts w:eastAsia="Times New Roman"/>
                <w:sz w:val="24"/>
                <w:szCs w:val="24"/>
                <w:lang w:val="kk-KZ"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center"/>
              <w:rPr>
                <w:sz w:val="24"/>
                <w:szCs w:val="24"/>
                <w:lang w:val="en-US" w:eastAsia="en-US"/>
              </w:rPr>
            </w:pPr>
          </w:p>
        </w:tc>
        <w:tc>
          <w:tcPr>
            <w:tcW w:w="437"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center"/>
              <w:rPr>
                <w:sz w:val="24"/>
                <w:szCs w:val="24"/>
                <w:lang w:val="kk-KZ" w:eastAsia="en-US"/>
              </w:rPr>
            </w:pPr>
            <w:r w:rsidRPr="005C6F5A">
              <w:rPr>
                <w:sz w:val="24"/>
                <w:szCs w:val="24"/>
                <w:lang w:val="kk-KZ" w:eastAsia="en-US"/>
              </w:rPr>
              <w:t xml:space="preserve"> </w:t>
            </w:r>
          </w:p>
        </w:tc>
        <w:tc>
          <w:tcPr>
            <w:tcW w:w="1689" w:type="dxa"/>
            <w:tcBorders>
              <w:top w:val="single" w:sz="4" w:space="0" w:color="000000"/>
              <w:left w:val="single" w:sz="4" w:space="0" w:color="000000"/>
              <w:bottom w:val="single" w:sz="4" w:space="0" w:color="000000"/>
              <w:right w:val="single" w:sz="4" w:space="0" w:color="000000"/>
            </w:tcBorders>
            <w:hideMark/>
          </w:tcPr>
          <w:p w:rsidR="004C500C" w:rsidRPr="005C6F5A" w:rsidRDefault="00AA27A2" w:rsidP="005C6F5A">
            <w:pPr>
              <w:spacing w:line="276" w:lineRule="auto"/>
              <w:rPr>
                <w:sz w:val="24"/>
                <w:szCs w:val="24"/>
                <w:lang w:val="en-US" w:eastAsia="ar-SA"/>
              </w:rPr>
            </w:pPr>
            <w:r w:rsidRPr="005C6F5A">
              <w:rPr>
                <w:sz w:val="24"/>
                <w:szCs w:val="24"/>
                <w:lang w:val="kk-KZ" w:eastAsia="ar-SA"/>
              </w:rPr>
              <w:t xml:space="preserve">Introduction to the teaching profession (1st year pedagogical practice) </w:t>
            </w: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C96D16" w:rsidP="005C6F5A">
            <w:pPr>
              <w:pStyle w:val="af3"/>
              <w:jc w:val="both"/>
              <w:rPr>
                <w:sz w:val="24"/>
                <w:szCs w:val="24"/>
                <w:lang w:val="kk-KZ" w:eastAsia="en-US"/>
              </w:rPr>
            </w:pPr>
            <w:r w:rsidRPr="005C6F5A">
              <w:rPr>
                <w:sz w:val="24"/>
                <w:szCs w:val="24"/>
                <w:lang w:val="kk-KZ" w:eastAsia="en-US"/>
              </w:rPr>
              <w:t>The purpose is to familiarize future teachers with the educational process and the situation in educational institutions, to adapt them to the conditions of future professional activity. The prerequisites of this course are the completion of the courses of the pedagogical component "psychology in education and concepts of interaction and communication" and "age and physiological features of children's development". Content-understands and characterizes the regulatory and legislative framework of the education system of the Republic of Kazakhstan, documents regulating the activities of educational organizations. They distinguish and explain the main documents for maintaining school documentation (work plans of an educational institution, an electronic diary "Kundelik", short-term, medium-term and long-term planning of classes, etc.), taking into account the social, age, psychophysical and individual characteristics of students, as well as their special educational needs, understanding of theoretical and applied aspects of pedagogy and psychology in the educational process the process.</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C96D16" w:rsidP="005C6F5A">
            <w:pPr>
              <w:spacing w:line="276" w:lineRule="auto"/>
              <w:jc w:val="center"/>
              <w:rPr>
                <w:sz w:val="24"/>
                <w:szCs w:val="24"/>
                <w:lang w:val="en-US" w:eastAsia="en-US"/>
              </w:rPr>
            </w:pPr>
            <w:r w:rsidRPr="005C6F5A">
              <w:rPr>
                <w:sz w:val="24"/>
                <w:szCs w:val="24"/>
                <w:lang w:val="en-US" w:eastAsia="en-US"/>
              </w:rPr>
              <w:t>1</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C96D16" w:rsidP="005C6F5A">
            <w:pPr>
              <w:pStyle w:val="TableParagraph"/>
              <w:spacing w:line="276" w:lineRule="auto"/>
              <w:jc w:val="center"/>
              <w:rPr>
                <w:b/>
                <w:sz w:val="24"/>
                <w:szCs w:val="24"/>
                <w:lang w:val="en-US"/>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r>
      <w:tr w:rsidR="004C500C" w:rsidRPr="005C6F5A" w:rsidTr="008A7BD3">
        <w:trPr>
          <w:trHeight w:val="323"/>
        </w:trPr>
        <w:tc>
          <w:tcPr>
            <w:tcW w:w="281" w:type="dxa"/>
            <w:vMerge/>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rPr>
                <w:rFonts w:eastAsia="Times New Roman"/>
                <w:sz w:val="24"/>
                <w:szCs w:val="24"/>
                <w:lang w:val="kk-KZ" w:eastAsia="en-US"/>
              </w:rPr>
            </w:pPr>
          </w:p>
        </w:tc>
        <w:tc>
          <w:tcPr>
            <w:tcW w:w="1704" w:type="dxa"/>
            <w:vMerge/>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rPr>
                <w:rFonts w:eastAsia="Times New Roman"/>
                <w:sz w:val="24"/>
                <w:szCs w:val="24"/>
                <w:lang w:val="kk-KZ"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center"/>
              <w:rPr>
                <w:sz w:val="24"/>
                <w:szCs w:val="24"/>
                <w:lang w:val="en-US"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000000"/>
              <w:right w:val="single" w:sz="4" w:space="0" w:color="000000"/>
            </w:tcBorders>
            <w:hideMark/>
          </w:tcPr>
          <w:p w:rsidR="004C500C" w:rsidRPr="005C6F5A" w:rsidRDefault="00023DFF" w:rsidP="005C6F5A">
            <w:pPr>
              <w:spacing w:line="276" w:lineRule="auto"/>
              <w:rPr>
                <w:sz w:val="24"/>
                <w:szCs w:val="24"/>
                <w:lang w:val="en-US" w:eastAsia="en-US"/>
              </w:rPr>
            </w:pPr>
            <w:r w:rsidRPr="005C6F5A">
              <w:rPr>
                <w:sz w:val="24"/>
                <w:szCs w:val="24"/>
                <w:lang w:val="en-US" w:eastAsia="en-US"/>
              </w:rPr>
              <w:t>U</w:t>
            </w:r>
            <w:r w:rsidR="004C500C" w:rsidRPr="005C6F5A">
              <w:rPr>
                <w:sz w:val="24"/>
                <w:szCs w:val="24"/>
                <w:lang w:val="en-US" w:eastAsia="en-US"/>
              </w:rPr>
              <w:t>C</w:t>
            </w:r>
            <w:r w:rsidR="004C500C" w:rsidRPr="005C6F5A">
              <w:rPr>
                <w:sz w:val="24"/>
                <w:szCs w:val="24"/>
                <w:lang w:val="kk-KZ" w:eastAsia="en-US"/>
              </w:rPr>
              <w:t xml:space="preserve"> </w:t>
            </w:r>
          </w:p>
        </w:tc>
        <w:tc>
          <w:tcPr>
            <w:tcW w:w="1689" w:type="dxa"/>
            <w:tcBorders>
              <w:top w:val="single" w:sz="4" w:space="0" w:color="000000"/>
              <w:left w:val="single" w:sz="4" w:space="0" w:color="000000"/>
              <w:bottom w:val="single" w:sz="4" w:space="0" w:color="000000"/>
              <w:right w:val="single" w:sz="4" w:space="0" w:color="000000"/>
            </w:tcBorders>
            <w:hideMark/>
          </w:tcPr>
          <w:p w:rsidR="004C500C" w:rsidRPr="005C6F5A" w:rsidRDefault="00023DFF" w:rsidP="005C6F5A">
            <w:pPr>
              <w:spacing w:line="276" w:lineRule="auto"/>
              <w:rPr>
                <w:sz w:val="24"/>
                <w:szCs w:val="24"/>
                <w:lang w:val="en-US" w:eastAsia="ar-SA"/>
              </w:rPr>
            </w:pPr>
            <w:r w:rsidRPr="005C6F5A">
              <w:rPr>
                <w:sz w:val="24"/>
                <w:szCs w:val="24"/>
                <w:shd w:val="clear" w:color="auto" w:fill="F5F5F5"/>
                <w:lang w:val="en-US"/>
              </w:rPr>
              <w:t>Age and Physiological Features of the Development of Children</w:t>
            </w: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023DFF" w:rsidP="005C6F5A">
            <w:pPr>
              <w:tabs>
                <w:tab w:val="left" w:pos="1521"/>
              </w:tabs>
              <w:spacing w:line="276" w:lineRule="auto"/>
              <w:ind w:right="142"/>
              <w:jc w:val="both"/>
              <w:rPr>
                <w:sz w:val="24"/>
                <w:szCs w:val="24"/>
                <w:lang w:val="en-US" w:eastAsia="en-US"/>
              </w:rPr>
            </w:pPr>
            <w:r w:rsidRPr="005C6F5A">
              <w:rPr>
                <w:sz w:val="24"/>
                <w:szCs w:val="24"/>
                <w:shd w:val="clear" w:color="auto" w:fill="F5F5F5"/>
                <w:lang w:val="en-US"/>
              </w:rPr>
              <w:t>Pre-service teachers are familiar with the formation of psyche, its functioning, and the patterns of development. Pre-service teachers can observe the development of their students, and accordingly, plan and implement age-appropriate learning processes considering individual needs of students. Pre-service teachers act creatively and appropriately in different situations and support learning and well-being of the learners. Pre-service teachers who demonstrate competence can: • recognize the individual starting points of different students, their learning potential and specific support needs; • consider the individual needs of their students for specific support, guidance, teaching and assessment; • introduce various methodological solutions for inclusion and for providing specific support.</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center"/>
              <w:rPr>
                <w:sz w:val="24"/>
                <w:szCs w:val="24"/>
                <w:lang w:val="kk-KZ" w:eastAsia="en-US"/>
              </w:rPr>
            </w:pPr>
            <w:r w:rsidRPr="005C6F5A">
              <w:rPr>
                <w:sz w:val="24"/>
                <w:szCs w:val="24"/>
                <w:lang w:val="kk-KZ" w:eastAsia="en-US"/>
              </w:rPr>
              <w:t>4</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023DFF" w:rsidP="005C6F5A">
            <w:pPr>
              <w:pStyle w:val="TableParagraph"/>
              <w:spacing w:line="276" w:lineRule="auto"/>
              <w:jc w:val="center"/>
              <w:rPr>
                <w:sz w:val="24"/>
                <w:szCs w:val="24"/>
                <w:lang w:val="en-US"/>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jc w:val="center"/>
              <w:rPr>
                <w:sz w:val="24"/>
                <w:szCs w:val="24"/>
                <w:lang w:val="kk-KZ"/>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r>
      <w:tr w:rsidR="004C500C"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rPr>
                <w:sz w:val="24"/>
                <w:szCs w:val="24"/>
                <w:lang w:val="en-US"/>
              </w:rPr>
            </w:pPr>
          </w:p>
        </w:tc>
        <w:tc>
          <w:tcPr>
            <w:tcW w:w="1704"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center"/>
              <w:rPr>
                <w:sz w:val="24"/>
                <w:szCs w:val="24"/>
                <w:lang w:val="en-US"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000000"/>
              <w:right w:val="single" w:sz="4" w:space="0" w:color="000000"/>
            </w:tcBorders>
          </w:tcPr>
          <w:p w:rsidR="004C500C" w:rsidRPr="005C6F5A" w:rsidRDefault="00023DFF" w:rsidP="005C6F5A">
            <w:pPr>
              <w:spacing w:line="276" w:lineRule="auto"/>
              <w:jc w:val="center"/>
              <w:rPr>
                <w:sz w:val="24"/>
                <w:szCs w:val="24"/>
                <w:lang w:val="en-US" w:eastAsia="en-US"/>
              </w:rPr>
            </w:pPr>
            <w:r w:rsidRPr="005C6F5A">
              <w:rPr>
                <w:sz w:val="24"/>
                <w:szCs w:val="24"/>
                <w:lang w:val="en-US" w:eastAsia="en-US"/>
              </w:rPr>
              <w:t>U</w:t>
            </w:r>
            <w:r w:rsidR="004C500C" w:rsidRPr="005C6F5A">
              <w:rPr>
                <w:sz w:val="24"/>
                <w:szCs w:val="24"/>
                <w:lang w:val="en-US" w:eastAsia="en-US"/>
              </w:rPr>
              <w:t>C</w:t>
            </w:r>
          </w:p>
        </w:tc>
        <w:tc>
          <w:tcPr>
            <w:tcW w:w="1689" w:type="dxa"/>
            <w:tcBorders>
              <w:top w:val="single" w:sz="4" w:space="0" w:color="000000"/>
              <w:left w:val="single" w:sz="4" w:space="0" w:color="000000"/>
              <w:bottom w:val="single" w:sz="4" w:space="0" w:color="000000"/>
              <w:right w:val="single" w:sz="4" w:space="0" w:color="000000"/>
            </w:tcBorders>
            <w:hideMark/>
          </w:tcPr>
          <w:p w:rsidR="004C500C" w:rsidRPr="005C6F5A" w:rsidRDefault="00023DFF" w:rsidP="005C6F5A">
            <w:pPr>
              <w:spacing w:line="276" w:lineRule="auto"/>
              <w:rPr>
                <w:sz w:val="24"/>
                <w:szCs w:val="24"/>
                <w:lang w:val="en-US" w:eastAsia="ar-SA"/>
              </w:rPr>
            </w:pPr>
            <w:r w:rsidRPr="005C6F5A">
              <w:rPr>
                <w:sz w:val="24"/>
                <w:szCs w:val="24"/>
                <w:shd w:val="clear" w:color="auto" w:fill="F5F5F5"/>
              </w:rPr>
              <w:t>Inclusive Educational</w:t>
            </w:r>
            <w:r w:rsidRPr="005C6F5A">
              <w:rPr>
                <w:sz w:val="24"/>
                <w:szCs w:val="24"/>
                <w:shd w:val="clear" w:color="auto" w:fill="F5F5F5"/>
                <w:lang w:val="en-US"/>
              </w:rPr>
              <w:t xml:space="preserve"> </w:t>
            </w: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023DFF" w:rsidP="005C6F5A">
            <w:pPr>
              <w:tabs>
                <w:tab w:val="left" w:pos="4658"/>
              </w:tabs>
              <w:spacing w:line="276" w:lineRule="auto"/>
              <w:ind w:right="142"/>
              <w:jc w:val="both"/>
              <w:rPr>
                <w:sz w:val="24"/>
                <w:szCs w:val="24"/>
                <w:lang w:val="en-US" w:eastAsia="en-US"/>
              </w:rPr>
            </w:pPr>
            <w:r w:rsidRPr="005C6F5A">
              <w:rPr>
                <w:sz w:val="24"/>
                <w:szCs w:val="24"/>
                <w:shd w:val="clear" w:color="auto" w:fill="F5F5F5"/>
                <w:lang w:val="en-US"/>
              </w:rPr>
              <w:t xml:space="preserve">Pre-service teachers have the ability to consider the diversity of learners and identify their individual needs in the learning / teaching process. Pre-service teachers support students’ learning and inclusion in the educational process by using suitable ICT, teaching and assistive technologies. Pre-service teachers maintain students’ well-being from psychological and ethical perspective in collaboration with the community (teachers, </w:t>
            </w:r>
            <w:r w:rsidRPr="005C6F5A">
              <w:rPr>
                <w:sz w:val="24"/>
                <w:szCs w:val="24"/>
                <w:shd w:val="clear" w:color="auto" w:fill="F5F5F5"/>
                <w:lang w:val="en-US"/>
              </w:rPr>
              <w:lastRenderedPageBreak/>
              <w:t>students, parents/guardians) considering the context of students’ life and learning. Pre-service teachers who demonstrate competence can: • identify the individual educational needs that affect participation and learning in a diverse group of students; • use ICT and assistive technologies to support students’ learning and inclusion in the educational process. • teach values and attitudes beneficial to collaboration and inclusivity; • support collaboration in the community (teachers, students, parents/guardians).</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center"/>
              <w:rPr>
                <w:sz w:val="24"/>
                <w:szCs w:val="24"/>
                <w:lang w:val="kk-KZ" w:eastAsia="en-US"/>
              </w:rPr>
            </w:pPr>
            <w:r w:rsidRPr="005C6F5A">
              <w:rPr>
                <w:sz w:val="24"/>
                <w:szCs w:val="24"/>
                <w:lang w:val="kk-KZ" w:eastAsia="en-US"/>
              </w:rPr>
              <w:lastRenderedPageBreak/>
              <w:t>4</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023DFF" w:rsidP="005C6F5A">
            <w:pPr>
              <w:pStyle w:val="TableParagraph"/>
              <w:spacing w:line="276" w:lineRule="auto"/>
              <w:jc w:val="center"/>
              <w:rPr>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pStyle w:val="TableParagraph"/>
              <w:spacing w:line="276" w:lineRule="auto"/>
              <w:rPr>
                <w:b/>
                <w:sz w:val="24"/>
                <w:szCs w:val="24"/>
                <w:lang w:val="kk-KZ"/>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r>
      <w:tr w:rsidR="004C500C"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1704"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center"/>
              <w:rPr>
                <w:sz w:val="24"/>
                <w:szCs w:val="24"/>
                <w:lang w:val="en-US"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center"/>
              <w:rPr>
                <w:sz w:val="24"/>
                <w:szCs w:val="24"/>
                <w:lang w:val="en-US" w:eastAsia="en-US"/>
              </w:rPr>
            </w:pPr>
            <w:r w:rsidRPr="005C6F5A">
              <w:rPr>
                <w:sz w:val="24"/>
                <w:szCs w:val="24"/>
                <w:lang w:val="kk-KZ" w:eastAsia="en-US"/>
              </w:rPr>
              <w:t xml:space="preserve"> </w:t>
            </w:r>
            <w:r w:rsidR="00023DFF" w:rsidRPr="005C6F5A">
              <w:rPr>
                <w:sz w:val="24"/>
                <w:szCs w:val="24"/>
                <w:lang w:val="en-US" w:eastAsia="en-US"/>
              </w:rPr>
              <w:t>U</w:t>
            </w:r>
            <w:r w:rsidRPr="005C6F5A">
              <w:rPr>
                <w:sz w:val="24"/>
                <w:szCs w:val="24"/>
                <w:lang w:val="en-US" w:eastAsia="en-US"/>
              </w:rPr>
              <w:t>C</w:t>
            </w:r>
          </w:p>
        </w:tc>
        <w:tc>
          <w:tcPr>
            <w:tcW w:w="1689" w:type="dxa"/>
            <w:tcBorders>
              <w:top w:val="single" w:sz="4" w:space="0" w:color="000000"/>
              <w:left w:val="single" w:sz="4" w:space="0" w:color="000000"/>
              <w:bottom w:val="single" w:sz="4" w:space="0" w:color="000000"/>
              <w:right w:val="single" w:sz="4" w:space="0" w:color="000000"/>
            </w:tcBorders>
            <w:hideMark/>
          </w:tcPr>
          <w:p w:rsidR="004C500C" w:rsidRPr="005C6F5A" w:rsidRDefault="00023DFF" w:rsidP="005C6F5A">
            <w:pPr>
              <w:spacing w:line="276" w:lineRule="auto"/>
              <w:rPr>
                <w:sz w:val="24"/>
                <w:szCs w:val="24"/>
                <w:lang w:val="en-US" w:eastAsia="en-US"/>
              </w:rPr>
            </w:pPr>
            <w:r w:rsidRPr="005C6F5A">
              <w:rPr>
                <w:sz w:val="24"/>
                <w:szCs w:val="24"/>
                <w:shd w:val="clear" w:color="auto" w:fill="F5F5F5"/>
                <w:lang w:val="en-US"/>
              </w:rPr>
              <w:t>Teaching Planning and Individualization of Learning</w:t>
            </w: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023DFF" w:rsidP="005C6F5A">
            <w:pPr>
              <w:spacing w:line="276" w:lineRule="auto"/>
              <w:jc w:val="both"/>
              <w:rPr>
                <w:sz w:val="24"/>
                <w:szCs w:val="24"/>
                <w:lang w:val="en-US" w:eastAsia="en-US"/>
              </w:rPr>
            </w:pPr>
            <w:r w:rsidRPr="005C6F5A">
              <w:rPr>
                <w:sz w:val="24"/>
                <w:szCs w:val="24"/>
                <w:shd w:val="clear" w:color="auto" w:fill="F5F5F5"/>
                <w:lang w:val="en-US"/>
              </w:rPr>
              <w:t>Pre-service teachers are familiar with the curriculum in their area of teaching and the guiding pedagogical principles and cross-cutting development themes of a specific level of education, such as entrepreneurship and sustainable development. Pre-service teachers possess the necessary skills of individualization of teaching, considering the diversity of students and their inclusion to the learning process, as well as the use of teaching technologies, based on pedagogical and independent research.</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center"/>
              <w:rPr>
                <w:sz w:val="24"/>
                <w:szCs w:val="24"/>
                <w:lang w:val="kk-KZ" w:eastAsia="en-US"/>
              </w:rPr>
            </w:pPr>
            <w:r w:rsidRPr="005C6F5A">
              <w:rPr>
                <w:sz w:val="24"/>
                <w:szCs w:val="24"/>
                <w:lang w:val="kk-KZ" w:eastAsia="en-US"/>
              </w:rPr>
              <w:t>4</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pStyle w:val="TableParagraph"/>
              <w:spacing w:line="276" w:lineRule="auto"/>
              <w:jc w:val="center"/>
              <w:rPr>
                <w:sz w:val="24"/>
                <w:szCs w:val="24"/>
                <w:lang w:val="kk-KZ"/>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023DFF" w:rsidP="005C6F5A">
            <w:pPr>
              <w:pStyle w:val="TableParagraph"/>
              <w:spacing w:line="276" w:lineRule="auto"/>
              <w:jc w:val="center"/>
              <w:rPr>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023DFF" w:rsidP="005C6F5A">
            <w:pPr>
              <w:pStyle w:val="TableParagraph"/>
              <w:spacing w:line="276" w:lineRule="auto"/>
              <w:jc w:val="center"/>
              <w:rPr>
                <w:sz w:val="24"/>
                <w:szCs w:val="24"/>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jc w:val="center"/>
              <w:rPr>
                <w:sz w:val="24"/>
                <w:szCs w:val="24"/>
                <w:lang w:val="en-US"/>
              </w:rPr>
            </w:pPr>
          </w:p>
        </w:tc>
      </w:tr>
      <w:tr w:rsidR="004C500C"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4C500C" w:rsidRPr="005C6F5A" w:rsidRDefault="00FF72A6" w:rsidP="005C6F5A">
            <w:pPr>
              <w:pStyle w:val="TableParagraph"/>
              <w:spacing w:line="276" w:lineRule="auto"/>
              <w:jc w:val="center"/>
              <w:rPr>
                <w:sz w:val="24"/>
                <w:szCs w:val="24"/>
                <w:lang w:val="en-US"/>
              </w:rPr>
            </w:pPr>
            <w:r w:rsidRPr="005C6F5A">
              <w:rPr>
                <w:sz w:val="24"/>
                <w:szCs w:val="24"/>
                <w:lang w:val="en-US"/>
              </w:rPr>
              <w:t>7</w:t>
            </w:r>
          </w:p>
        </w:tc>
        <w:tc>
          <w:tcPr>
            <w:tcW w:w="1704" w:type="dxa"/>
            <w:tcBorders>
              <w:top w:val="single" w:sz="4" w:space="0" w:color="000000"/>
              <w:left w:val="single" w:sz="4" w:space="0" w:color="000000"/>
              <w:bottom w:val="single" w:sz="4" w:space="0" w:color="000000"/>
              <w:right w:val="single" w:sz="4" w:space="0" w:color="000000"/>
            </w:tcBorders>
          </w:tcPr>
          <w:p w:rsidR="004C500C" w:rsidRPr="005C6F5A" w:rsidRDefault="00023DFF" w:rsidP="005C6F5A">
            <w:pPr>
              <w:pStyle w:val="TableParagraph"/>
              <w:spacing w:line="276" w:lineRule="auto"/>
              <w:rPr>
                <w:sz w:val="24"/>
                <w:szCs w:val="24"/>
                <w:lang w:val="en-US"/>
              </w:rPr>
            </w:pPr>
            <w:r w:rsidRPr="005C6F5A">
              <w:rPr>
                <w:sz w:val="24"/>
                <w:szCs w:val="24"/>
                <w:lang w:val="en-US"/>
              </w:rPr>
              <w:t>Teaching and Assessment For Learning</w:t>
            </w:r>
            <w:r w:rsidR="008A7BD3" w:rsidRPr="005C6F5A">
              <w:rPr>
                <w:sz w:val="24"/>
                <w:szCs w:val="24"/>
                <w:lang w:val="en-US"/>
              </w:rPr>
              <w:t xml:space="preserve"> </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center"/>
              <w:rPr>
                <w:sz w:val="24"/>
                <w:szCs w:val="24"/>
                <w:lang w:val="en-US"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000000"/>
              <w:right w:val="single" w:sz="4" w:space="0" w:color="000000"/>
            </w:tcBorders>
          </w:tcPr>
          <w:p w:rsidR="004C500C" w:rsidRPr="005C6F5A" w:rsidRDefault="008A7BD3" w:rsidP="005C6F5A">
            <w:pPr>
              <w:spacing w:line="276" w:lineRule="auto"/>
              <w:jc w:val="center"/>
              <w:rPr>
                <w:sz w:val="24"/>
                <w:szCs w:val="24"/>
                <w:lang w:val="en-US" w:eastAsia="en-US"/>
              </w:rPr>
            </w:pPr>
            <w:r w:rsidRPr="005C6F5A">
              <w:rPr>
                <w:sz w:val="24"/>
                <w:szCs w:val="24"/>
                <w:lang w:val="en-US" w:eastAsia="en-US"/>
              </w:rPr>
              <w:t>UC</w:t>
            </w:r>
          </w:p>
        </w:tc>
        <w:tc>
          <w:tcPr>
            <w:tcW w:w="1689" w:type="dxa"/>
            <w:tcBorders>
              <w:top w:val="single" w:sz="4" w:space="0" w:color="000000"/>
              <w:left w:val="single" w:sz="4" w:space="0" w:color="000000"/>
              <w:bottom w:val="single" w:sz="4" w:space="0" w:color="000000"/>
              <w:right w:val="single" w:sz="4" w:space="0" w:color="000000"/>
            </w:tcBorders>
            <w:hideMark/>
          </w:tcPr>
          <w:p w:rsidR="004C500C" w:rsidRPr="005C6F5A" w:rsidRDefault="008A7BD3" w:rsidP="005C6F5A">
            <w:pPr>
              <w:spacing w:line="276" w:lineRule="auto"/>
              <w:rPr>
                <w:sz w:val="24"/>
                <w:szCs w:val="24"/>
                <w:lang w:val="kk-KZ" w:eastAsia="en-US"/>
              </w:rPr>
            </w:pPr>
            <w:r w:rsidRPr="005C6F5A">
              <w:rPr>
                <w:sz w:val="24"/>
                <w:szCs w:val="24"/>
                <w:shd w:val="clear" w:color="auto" w:fill="F5F5F5"/>
              </w:rPr>
              <w:t>Teaching Methods and Technologies</w:t>
            </w: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8A7BD3" w:rsidP="005C6F5A">
            <w:pPr>
              <w:spacing w:line="276" w:lineRule="auto"/>
              <w:ind w:right="142"/>
              <w:jc w:val="both"/>
              <w:rPr>
                <w:b/>
                <w:sz w:val="24"/>
                <w:szCs w:val="24"/>
                <w:lang w:val="en-US" w:eastAsia="en-US"/>
              </w:rPr>
            </w:pPr>
            <w:r w:rsidRPr="005C6F5A">
              <w:rPr>
                <w:sz w:val="24"/>
                <w:szCs w:val="24"/>
                <w:shd w:val="clear" w:color="auto" w:fill="F5F5F5"/>
                <w:lang w:val="en-US"/>
              </w:rPr>
              <w:t xml:space="preserve">Pre-service teachers have a comprehensive understanding of teaching strategies and methodologies, and can apply them in planning, teaching, and assessment in innovative ways matching the specific pedagogical situations, </w:t>
            </w:r>
            <w:r w:rsidRPr="005C6F5A">
              <w:rPr>
                <w:sz w:val="24"/>
                <w:szCs w:val="24"/>
                <w:shd w:val="clear" w:color="auto" w:fill="F5F5F5"/>
                <w:lang w:val="en-US"/>
              </w:rPr>
              <w:lastRenderedPageBreak/>
              <w:t>conditions of a specific school and the capabilities of students. Pre-service teachers are able to design suitable inclusive physical and online learning environments at different stages of the educational process. Pre-service teachers understand and can apply the regulations of copyright and data protection in their learning material planning. Pre-service teachers possess necessary knowledge of didactics, learning technologies and methods of motivating students being able to provide necessary pedagogical assistance to students. Pre-service teachers who demonstrate competence can: • select pedagogical models suitable for teaching; • apply teaching methods in a creative and varied manner, considering the opportunities offered by learning technologies; • use a suitable inclusive learning environment in their teaching; • acknowledge and apply the norms and principles of copyright and data protection; • apply guidance methods to motivate students and to support their learning achievements.</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8A7BD3" w:rsidP="005C6F5A">
            <w:pPr>
              <w:spacing w:line="276" w:lineRule="auto"/>
              <w:jc w:val="center"/>
              <w:rPr>
                <w:sz w:val="24"/>
                <w:szCs w:val="24"/>
                <w:lang w:val="en-US" w:eastAsia="en-US"/>
              </w:rPr>
            </w:pPr>
            <w:r w:rsidRPr="005C6F5A">
              <w:rPr>
                <w:sz w:val="24"/>
                <w:szCs w:val="24"/>
                <w:lang w:val="en-US" w:eastAsia="en-US"/>
              </w:rPr>
              <w:lastRenderedPageBreak/>
              <w:t>5</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pStyle w:val="TableParagraph"/>
              <w:spacing w:line="276" w:lineRule="auto"/>
              <w:jc w:val="center"/>
              <w:rPr>
                <w:b/>
                <w:sz w:val="24"/>
                <w:szCs w:val="24"/>
                <w:lang w:val="kk-KZ"/>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8A7BD3" w:rsidP="005C6F5A">
            <w:pPr>
              <w:pStyle w:val="TableParagraph"/>
              <w:spacing w:line="276" w:lineRule="auto"/>
              <w:jc w:val="center"/>
              <w:rPr>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lang w:val="en-US"/>
              </w:rPr>
            </w:pPr>
          </w:p>
        </w:tc>
      </w:tr>
      <w:tr w:rsidR="004C500C"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1704"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8A7BD3" w:rsidP="005C6F5A">
            <w:pPr>
              <w:spacing w:line="276" w:lineRule="auto"/>
              <w:jc w:val="center"/>
              <w:rPr>
                <w:sz w:val="24"/>
                <w:szCs w:val="24"/>
                <w:lang w:val="en-US" w:eastAsia="en-US"/>
              </w:rPr>
            </w:pPr>
            <w:r w:rsidRPr="005C6F5A">
              <w:rPr>
                <w:sz w:val="24"/>
                <w:szCs w:val="24"/>
                <w:lang w:val="en-US" w:eastAsia="en-US"/>
              </w:rPr>
              <w:t>B</w:t>
            </w:r>
            <w:r w:rsidR="004C500C" w:rsidRPr="005C6F5A">
              <w:rPr>
                <w:sz w:val="24"/>
                <w:szCs w:val="24"/>
                <w:lang w:val="en-US" w:eastAsia="en-US"/>
              </w:rPr>
              <w:t>D</w:t>
            </w:r>
          </w:p>
        </w:tc>
        <w:tc>
          <w:tcPr>
            <w:tcW w:w="437" w:type="dxa"/>
            <w:tcBorders>
              <w:top w:val="single" w:sz="4" w:space="0" w:color="000000"/>
              <w:left w:val="single" w:sz="4" w:space="0" w:color="000000"/>
              <w:bottom w:val="single" w:sz="4" w:space="0" w:color="000000"/>
              <w:right w:val="single" w:sz="4" w:space="0" w:color="000000"/>
            </w:tcBorders>
            <w:hideMark/>
          </w:tcPr>
          <w:p w:rsidR="004C500C" w:rsidRPr="005C6F5A" w:rsidRDefault="008A7BD3" w:rsidP="005C6F5A">
            <w:pPr>
              <w:spacing w:line="276" w:lineRule="auto"/>
              <w:jc w:val="center"/>
              <w:rPr>
                <w:sz w:val="24"/>
                <w:szCs w:val="24"/>
                <w:lang w:val="en-US" w:eastAsia="en-US"/>
              </w:rPr>
            </w:pPr>
            <w:r w:rsidRPr="005C6F5A">
              <w:rPr>
                <w:sz w:val="24"/>
                <w:szCs w:val="24"/>
                <w:lang w:val="en-US" w:eastAsia="en-US"/>
              </w:rPr>
              <w:t>U</w:t>
            </w:r>
            <w:r w:rsidR="004C500C" w:rsidRPr="005C6F5A">
              <w:rPr>
                <w:sz w:val="24"/>
                <w:szCs w:val="24"/>
                <w:lang w:val="en-US" w:eastAsia="en-US"/>
              </w:rPr>
              <w:t>C</w:t>
            </w:r>
          </w:p>
        </w:tc>
        <w:tc>
          <w:tcPr>
            <w:tcW w:w="1689" w:type="dxa"/>
            <w:tcBorders>
              <w:top w:val="single" w:sz="4" w:space="0" w:color="000000"/>
              <w:left w:val="single" w:sz="4" w:space="0" w:color="000000"/>
              <w:bottom w:val="single" w:sz="4" w:space="0" w:color="000000"/>
              <w:right w:val="single" w:sz="4" w:space="0" w:color="000000"/>
            </w:tcBorders>
            <w:hideMark/>
          </w:tcPr>
          <w:p w:rsidR="004C500C" w:rsidRPr="005C6F5A" w:rsidRDefault="008A7BD3" w:rsidP="005C6F5A">
            <w:pPr>
              <w:spacing w:line="276" w:lineRule="auto"/>
              <w:rPr>
                <w:sz w:val="24"/>
                <w:szCs w:val="24"/>
                <w:lang w:val="kk-KZ" w:eastAsia="en-US"/>
              </w:rPr>
            </w:pPr>
            <w:r w:rsidRPr="005C6F5A">
              <w:rPr>
                <w:sz w:val="24"/>
                <w:szCs w:val="24"/>
                <w:shd w:val="clear" w:color="auto" w:fill="F5F5F5"/>
              </w:rPr>
              <w:t>Assessment and Development</w:t>
            </w: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8A7BD3" w:rsidP="005C6F5A">
            <w:pPr>
              <w:pStyle w:val="af3"/>
              <w:jc w:val="both"/>
              <w:rPr>
                <w:sz w:val="24"/>
                <w:szCs w:val="24"/>
                <w:lang w:val="en-US" w:eastAsia="en-US"/>
              </w:rPr>
            </w:pPr>
            <w:r w:rsidRPr="005C6F5A">
              <w:rPr>
                <w:sz w:val="24"/>
                <w:szCs w:val="24"/>
                <w:shd w:val="clear" w:color="auto" w:fill="F5F5F5"/>
                <w:lang w:val="en-US"/>
              </w:rPr>
              <w:t xml:space="preserve">Objective: understanding the value of assessment in the learning process and the ability to provide constructive assessment in an ethical manner at various stages of the learning process and critically evaluate and analyze their understanding and practice regarding assessment Students can: • be well versed in a variety of </w:t>
            </w:r>
            <w:r w:rsidRPr="005C6F5A">
              <w:rPr>
                <w:sz w:val="24"/>
                <w:szCs w:val="24"/>
                <w:shd w:val="clear" w:color="auto" w:fill="F5F5F5"/>
                <w:lang w:val="en-US"/>
              </w:rPr>
              <w:lastRenderedPageBreak/>
              <w:t>assessment and feedback methods (for example, formative and final assessment) • apply pedagogical principles to determine and recognize the levels of educational competence of students</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8A7BD3" w:rsidP="005C6F5A">
            <w:pPr>
              <w:spacing w:line="276" w:lineRule="auto"/>
              <w:jc w:val="center"/>
              <w:rPr>
                <w:sz w:val="24"/>
                <w:szCs w:val="24"/>
                <w:lang w:val="en-US" w:eastAsia="en-US"/>
              </w:rPr>
            </w:pPr>
            <w:r w:rsidRPr="005C6F5A">
              <w:rPr>
                <w:sz w:val="24"/>
                <w:szCs w:val="24"/>
                <w:lang w:val="en-US" w:eastAsia="en-US"/>
              </w:rPr>
              <w:lastRenderedPageBreak/>
              <w:t>4</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8A7BD3" w:rsidP="005C6F5A">
            <w:pPr>
              <w:pStyle w:val="TableParagraph"/>
              <w:spacing w:line="276" w:lineRule="auto"/>
              <w:jc w:val="center"/>
              <w:rPr>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r>
      <w:tr w:rsidR="004C500C"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1704"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rPr>
                <w:sz w:val="24"/>
                <w:szCs w:val="24"/>
                <w:lang w:val="en-US" w:eastAsia="en-US"/>
              </w:rPr>
            </w:pPr>
          </w:p>
        </w:tc>
        <w:tc>
          <w:tcPr>
            <w:tcW w:w="437"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rPr>
                <w:sz w:val="24"/>
                <w:szCs w:val="24"/>
                <w:lang w:val="en-US" w:eastAsia="en-US"/>
              </w:rPr>
            </w:pPr>
          </w:p>
        </w:tc>
        <w:tc>
          <w:tcPr>
            <w:tcW w:w="1689" w:type="dxa"/>
            <w:tcBorders>
              <w:top w:val="single" w:sz="4" w:space="0" w:color="000000"/>
              <w:left w:val="single" w:sz="4" w:space="0" w:color="000000"/>
              <w:bottom w:val="single" w:sz="4" w:space="0" w:color="000000"/>
              <w:right w:val="single" w:sz="4" w:space="0" w:color="000000"/>
            </w:tcBorders>
            <w:hideMark/>
          </w:tcPr>
          <w:p w:rsidR="004C500C" w:rsidRPr="005C6F5A" w:rsidRDefault="008A7BD3" w:rsidP="005C6F5A">
            <w:pPr>
              <w:spacing w:line="276" w:lineRule="auto"/>
              <w:rPr>
                <w:sz w:val="24"/>
                <w:szCs w:val="24"/>
                <w:lang w:val="en-US" w:eastAsia="en-US"/>
              </w:rPr>
            </w:pPr>
            <w:r w:rsidRPr="005C6F5A">
              <w:rPr>
                <w:sz w:val="24"/>
                <w:szCs w:val="24"/>
                <w:lang w:val="en-US" w:eastAsia="en-US"/>
              </w:rPr>
              <w:t>Pedagogical Approaches (3</w:t>
            </w:r>
            <w:r w:rsidRPr="005C6F5A">
              <w:rPr>
                <w:sz w:val="24"/>
                <w:szCs w:val="24"/>
                <w:vertAlign w:val="superscript"/>
                <w:lang w:val="en-US" w:eastAsia="en-US"/>
              </w:rPr>
              <w:t>rd</w:t>
            </w:r>
            <w:r w:rsidRPr="005C6F5A">
              <w:rPr>
                <w:sz w:val="24"/>
                <w:szCs w:val="24"/>
                <w:lang w:val="en-US" w:eastAsia="en-US"/>
              </w:rPr>
              <w:t xml:space="preserve"> year Pedagogical Practice) </w:t>
            </w: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C96D16" w:rsidP="005C6F5A">
            <w:pPr>
              <w:spacing w:line="276" w:lineRule="auto"/>
              <w:ind w:right="142"/>
              <w:jc w:val="both"/>
              <w:rPr>
                <w:sz w:val="24"/>
                <w:szCs w:val="24"/>
                <w:lang w:val="en-US" w:eastAsia="en-US"/>
              </w:rPr>
            </w:pPr>
            <w:r w:rsidRPr="005C6F5A">
              <w:rPr>
                <w:sz w:val="24"/>
                <w:szCs w:val="24"/>
                <w:lang w:val="en-US" w:eastAsia="en-US"/>
              </w:rPr>
              <w:t xml:space="preserve">Purpose: the goal is the comprehensive development of future teachers, professional development in practice and the formation of subject competencies necessary for working as a teacher (preschool teacher, primary school teacher, subject teacher, assistant / curator of the class teacher). The prerequisite of this course is the completion of the courses of the pedagogical component "teaching methods and technologies", "assessment and development" and "inclusive educational environment". Content: independent design and organization of a constructive and inclusive educational process; selection of suitable and appropriate educational materials, innovative pedagogical approaches and active learning, taking into account the use of educational technologies and the digital environment; application of subject knowledge and didactics; application of methods and technologies of formative and summative assessment, support for the development of students' skills of reflection, self-assessment and mutual respect; </w:t>
            </w:r>
            <w:r w:rsidRPr="005C6F5A">
              <w:rPr>
                <w:sz w:val="24"/>
                <w:szCs w:val="24"/>
                <w:lang w:val="en-US" w:eastAsia="en-US"/>
              </w:rPr>
              <w:lastRenderedPageBreak/>
              <w:t>establishment of dialogical contacts with all stakeholders of the educational process to solve problems and conflict situations and ensuring a safe learning environment.</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C96D16" w:rsidP="005C6F5A">
            <w:pPr>
              <w:spacing w:line="276" w:lineRule="auto"/>
              <w:jc w:val="center"/>
              <w:rPr>
                <w:sz w:val="24"/>
                <w:szCs w:val="24"/>
                <w:lang w:val="en-US" w:eastAsia="en-US"/>
              </w:rPr>
            </w:pPr>
            <w:r w:rsidRPr="005C6F5A">
              <w:rPr>
                <w:sz w:val="24"/>
                <w:szCs w:val="24"/>
                <w:lang w:val="en-US" w:eastAsia="en-US"/>
              </w:rPr>
              <w:lastRenderedPageBreak/>
              <w:t>6</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pStyle w:val="TableParagraph"/>
              <w:spacing w:line="276" w:lineRule="auto"/>
              <w:jc w:val="center"/>
              <w:rPr>
                <w:sz w:val="24"/>
                <w:szCs w:val="24"/>
                <w:lang w:val="kk-KZ"/>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lang w:val="en-US"/>
              </w:rPr>
            </w:pPr>
          </w:p>
        </w:tc>
      </w:tr>
      <w:tr w:rsidR="00FF72A6" w:rsidRPr="005C6F5A" w:rsidTr="00503B92">
        <w:trPr>
          <w:trHeight w:val="323"/>
        </w:trPr>
        <w:tc>
          <w:tcPr>
            <w:tcW w:w="281"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lang w:val="en-US"/>
              </w:rPr>
            </w:pPr>
            <w:r w:rsidRPr="005C6F5A">
              <w:rPr>
                <w:sz w:val="24"/>
                <w:szCs w:val="24"/>
                <w:lang w:val="en-US"/>
              </w:rPr>
              <w:lastRenderedPageBreak/>
              <w:t>8</w:t>
            </w:r>
          </w:p>
        </w:tc>
        <w:tc>
          <w:tcPr>
            <w:tcW w:w="1704" w:type="dxa"/>
            <w:vMerge w:val="restart"/>
            <w:tcBorders>
              <w:top w:val="single" w:sz="4" w:space="0" w:color="000000"/>
              <w:left w:val="single" w:sz="4" w:space="0" w:color="000000"/>
              <w:right w:val="single" w:sz="4" w:space="0" w:color="000000"/>
            </w:tcBorders>
          </w:tcPr>
          <w:p w:rsidR="00FF72A6" w:rsidRPr="005C6F5A" w:rsidRDefault="00FF72A6" w:rsidP="005C6F5A">
            <w:pPr>
              <w:pStyle w:val="TableParagraph"/>
              <w:spacing w:line="276" w:lineRule="auto"/>
              <w:rPr>
                <w:sz w:val="24"/>
                <w:szCs w:val="24"/>
                <w:lang w:val="en-US"/>
              </w:rPr>
            </w:pPr>
            <w:r w:rsidRPr="005C6F5A">
              <w:rPr>
                <w:sz w:val="24"/>
                <w:szCs w:val="24"/>
                <w:lang w:val="en-US"/>
              </w:rPr>
              <w:t>Teacher asa reflective practitioner</w:t>
            </w: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rPr>
                <w:sz w:val="24"/>
                <w:szCs w:val="24"/>
                <w:lang w:val="en-US"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rPr>
                <w:sz w:val="24"/>
                <w:szCs w:val="24"/>
                <w:lang w:val="en-US" w:eastAsia="en-US"/>
              </w:rPr>
            </w:pPr>
            <w:r w:rsidRPr="005C6F5A">
              <w:rPr>
                <w:sz w:val="24"/>
                <w:szCs w:val="24"/>
                <w:lang w:val="en-US" w:eastAsia="en-US"/>
              </w:rPr>
              <w:t>US</w:t>
            </w:r>
          </w:p>
        </w:tc>
        <w:tc>
          <w:tcPr>
            <w:tcW w:w="1689"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kk-KZ" w:eastAsia="en-US"/>
              </w:rPr>
            </w:pPr>
            <w:r w:rsidRPr="005C6F5A">
              <w:rPr>
                <w:sz w:val="24"/>
                <w:szCs w:val="24"/>
                <w:shd w:val="clear" w:color="auto" w:fill="F5F5F5"/>
              </w:rPr>
              <w:t>Pedagogical Research</w:t>
            </w:r>
          </w:p>
        </w:tc>
        <w:tc>
          <w:tcPr>
            <w:tcW w:w="4826"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ind w:right="142"/>
              <w:jc w:val="both"/>
              <w:rPr>
                <w:sz w:val="24"/>
                <w:szCs w:val="24"/>
                <w:lang w:val="en-US" w:eastAsia="en-US"/>
              </w:rPr>
            </w:pPr>
            <w:r w:rsidRPr="005C6F5A">
              <w:rPr>
                <w:sz w:val="24"/>
                <w:szCs w:val="24"/>
                <w:shd w:val="clear" w:color="auto" w:fill="F5F5F5"/>
                <w:lang w:val="en-US"/>
              </w:rPr>
              <w:t>This course provides pre-service teachers with a theoretical foundation on pedagogical research. Pre-service teachers possess skills to seek and critically select theoretical knowledge from various reliable sources, utilize research findings in the development their pedagogical thinking and practice, and adopt willingness to promote research-based learning and education as well as their own continuing development and professional growth.</w:t>
            </w: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jc w:val="center"/>
              <w:rPr>
                <w:sz w:val="24"/>
                <w:szCs w:val="24"/>
                <w:lang w:val="en-US" w:eastAsia="en-US"/>
              </w:rPr>
            </w:pPr>
            <w:r w:rsidRPr="005C6F5A">
              <w:rPr>
                <w:sz w:val="24"/>
                <w:szCs w:val="24"/>
                <w:lang w:val="en-US" w:eastAsia="en-US"/>
              </w:rPr>
              <w:t>5</w:t>
            </w:r>
          </w:p>
        </w:tc>
        <w:tc>
          <w:tcPr>
            <w:tcW w:w="419"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pStyle w:val="TableParagraph"/>
              <w:spacing w:line="276" w:lineRule="auto"/>
              <w:jc w:val="center"/>
              <w:rPr>
                <w:b/>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lang w:val="en-US"/>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r>
      <w:tr w:rsidR="00FF72A6" w:rsidRPr="005C6F5A" w:rsidTr="00503B92">
        <w:trPr>
          <w:trHeight w:val="323"/>
        </w:trPr>
        <w:tc>
          <w:tcPr>
            <w:tcW w:w="281"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1704" w:type="dxa"/>
            <w:vMerge/>
            <w:tcBorders>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jc w:val="center"/>
              <w:rPr>
                <w:sz w:val="24"/>
                <w:szCs w:val="24"/>
                <w:lang w:val="en-US"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jc w:val="center"/>
              <w:rPr>
                <w:sz w:val="24"/>
                <w:szCs w:val="24"/>
                <w:lang w:val="en-US" w:eastAsia="en-US"/>
              </w:rPr>
            </w:pPr>
            <w:r w:rsidRPr="005C6F5A">
              <w:rPr>
                <w:sz w:val="24"/>
                <w:szCs w:val="24"/>
                <w:lang w:val="en-US" w:eastAsia="en-US"/>
              </w:rPr>
              <w:t>UC</w:t>
            </w:r>
          </w:p>
        </w:tc>
        <w:tc>
          <w:tcPr>
            <w:tcW w:w="1689"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kk-KZ" w:eastAsia="en-US"/>
              </w:rPr>
            </w:pPr>
            <w:r w:rsidRPr="005C6F5A">
              <w:rPr>
                <w:sz w:val="24"/>
                <w:szCs w:val="24"/>
                <w:shd w:val="clear" w:color="auto" w:fill="F5F5F5"/>
              </w:rPr>
              <w:t>Research, Development and Innovation</w:t>
            </w:r>
          </w:p>
        </w:tc>
        <w:tc>
          <w:tcPr>
            <w:tcW w:w="4826"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ind w:right="142"/>
              <w:jc w:val="both"/>
              <w:rPr>
                <w:sz w:val="24"/>
                <w:szCs w:val="24"/>
                <w:lang w:val="en-US" w:eastAsia="en-US"/>
              </w:rPr>
            </w:pPr>
            <w:r w:rsidRPr="005C6F5A">
              <w:rPr>
                <w:sz w:val="24"/>
                <w:szCs w:val="24"/>
                <w:shd w:val="clear" w:color="auto" w:fill="F5F5F5"/>
                <w:lang w:val="en-US"/>
              </w:rPr>
              <w:t xml:space="preserve">To stay up-to-date and be able to continuously develop themselves and their work, pre-service teachers acquire new research-based knowledge and conduct practice-based research in an ethical manner in various networks concerning the development of education and teacher profession, innovative approaches to learning, as well as learning and guidance of students. Pre-service teachers adopt development-oriented mindset and are able to develop, update and apply innovative teaching approaches and technologies in the context of ongoing changes in society and the educational environment. Pre-service teachers design a small-scale research </w:t>
            </w:r>
            <w:r w:rsidRPr="005C6F5A">
              <w:rPr>
                <w:sz w:val="24"/>
                <w:szCs w:val="24"/>
                <w:shd w:val="clear" w:color="auto" w:fill="F5F5F5"/>
                <w:lang w:val="en-US"/>
              </w:rPr>
              <w:lastRenderedPageBreak/>
              <w:t>project to familiarize themselves with research-based development of their work as teachers. They identify their research topic/questions, conduct the literature review and design the methodology for the data collection and analysis, including ethical aspects of research. After the course, pre-service teachers are able to develop and update their pedagogical activities based on ethically conducted research and development and carry out or participate in research projects. They are also able to present their research and development results using various professional forms and channels. Pre-service teachers who demonstrate competence can: • evaluate their own professional activities and work environment to find areas for improvement; • apply a research-based approach to their professional activities and carry out independent research work; • consider and apply ethical aspects of research procedures; • apply critical thinking in data collection and utilization for the development of initial teacher education; • participate in scientific design research and / or develop cooperation between universities and stakeholders; • document their own research activities and present the results using various forms of communication</w:t>
            </w: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jc w:val="center"/>
              <w:rPr>
                <w:sz w:val="24"/>
                <w:szCs w:val="24"/>
                <w:lang w:val="kk-KZ" w:eastAsia="en-US"/>
              </w:rPr>
            </w:pPr>
            <w:r w:rsidRPr="005C6F5A">
              <w:rPr>
                <w:sz w:val="24"/>
                <w:szCs w:val="24"/>
                <w:lang w:val="kk-KZ" w:eastAsia="en-US"/>
              </w:rPr>
              <w:lastRenderedPageBreak/>
              <w:t>4</w:t>
            </w:r>
          </w:p>
        </w:tc>
        <w:tc>
          <w:tcPr>
            <w:tcW w:w="419"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r>
      <w:tr w:rsidR="004C500C" w:rsidRPr="005C6F5A" w:rsidTr="008A7BD3">
        <w:trPr>
          <w:trHeight w:val="84"/>
        </w:trPr>
        <w:tc>
          <w:tcPr>
            <w:tcW w:w="281"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1704"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jc w:val="center"/>
              <w:rPr>
                <w:sz w:val="24"/>
                <w:szCs w:val="24"/>
                <w:lang w:val="kk-KZ" w:eastAsia="en-US"/>
              </w:rPr>
            </w:pPr>
          </w:p>
        </w:tc>
        <w:tc>
          <w:tcPr>
            <w:tcW w:w="437"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spacing w:line="276" w:lineRule="auto"/>
              <w:jc w:val="center"/>
              <w:rPr>
                <w:sz w:val="24"/>
                <w:szCs w:val="24"/>
                <w:lang w:val="kk-KZ" w:eastAsia="en-US"/>
              </w:rPr>
            </w:pPr>
          </w:p>
        </w:tc>
        <w:tc>
          <w:tcPr>
            <w:tcW w:w="1689" w:type="dxa"/>
            <w:tcBorders>
              <w:top w:val="single" w:sz="4" w:space="0" w:color="000000"/>
              <w:left w:val="single" w:sz="4" w:space="0" w:color="000000"/>
              <w:bottom w:val="single" w:sz="4" w:space="0" w:color="000000"/>
              <w:right w:val="single" w:sz="4" w:space="0" w:color="000000"/>
            </w:tcBorders>
            <w:hideMark/>
          </w:tcPr>
          <w:p w:rsidR="004C500C" w:rsidRPr="005C6F5A" w:rsidRDefault="001820E0" w:rsidP="005C6F5A">
            <w:pPr>
              <w:spacing w:line="276" w:lineRule="auto"/>
              <w:rPr>
                <w:sz w:val="24"/>
                <w:szCs w:val="24"/>
                <w:lang w:val="en-US" w:eastAsia="en-US"/>
              </w:rPr>
            </w:pPr>
            <w:r w:rsidRPr="005C6F5A">
              <w:rPr>
                <w:sz w:val="24"/>
                <w:szCs w:val="24"/>
                <w:lang w:val="en-US" w:eastAsia="en-US"/>
              </w:rPr>
              <w:t>Reserch and Innovation in Education (4</w:t>
            </w:r>
            <w:r w:rsidRPr="005C6F5A">
              <w:rPr>
                <w:sz w:val="24"/>
                <w:szCs w:val="24"/>
                <w:vertAlign w:val="superscript"/>
                <w:lang w:val="en-US" w:eastAsia="en-US"/>
              </w:rPr>
              <w:t>th</w:t>
            </w:r>
            <w:r w:rsidRPr="005C6F5A">
              <w:rPr>
                <w:sz w:val="24"/>
                <w:szCs w:val="24"/>
                <w:lang w:val="en-US" w:eastAsia="en-US"/>
              </w:rPr>
              <w:t xml:space="preserve"> year Pedagogical Practice) </w:t>
            </w: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C96D16" w:rsidP="005C6F5A">
            <w:pPr>
              <w:pStyle w:val="af3"/>
              <w:jc w:val="both"/>
              <w:rPr>
                <w:sz w:val="24"/>
                <w:szCs w:val="24"/>
                <w:lang w:val="en-US" w:eastAsia="en-US"/>
              </w:rPr>
            </w:pPr>
            <w:r w:rsidRPr="005C6F5A">
              <w:rPr>
                <w:sz w:val="24"/>
                <w:szCs w:val="24"/>
                <w:lang w:val="en-US" w:eastAsia="en-US"/>
              </w:rPr>
              <w:t>It is aimed at forming future teachers' views on the development of their professional activities and working environment. In addition, the course aims to develop skills in collaboration, problem solving and leadership. They deepen their teaching and research skills, as well as develop practical skills in accordance with their specialization (didactics). During this internship, future teachers collect and analyze data, test hypotheses, or conduct experiments as part of a research plan created as part of the Research, Development, and Innovation course. They draw conclusions and study various forms and channels of professional dissemination of research results. The prerequisites of the course include the pedagogical component "learning planning and independent learning in the educational process" and "research, development and innovation".</w:t>
            </w: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C96D16" w:rsidP="005C6F5A">
            <w:pPr>
              <w:spacing w:line="276" w:lineRule="auto"/>
              <w:jc w:val="center"/>
              <w:rPr>
                <w:sz w:val="24"/>
                <w:szCs w:val="24"/>
                <w:lang w:val="en-US" w:eastAsia="en-US"/>
              </w:rPr>
            </w:pPr>
            <w:r w:rsidRPr="005C6F5A">
              <w:rPr>
                <w:sz w:val="24"/>
                <w:szCs w:val="24"/>
                <w:lang w:val="en-US" w:eastAsia="en-US"/>
              </w:rPr>
              <w:t>15</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C96D16" w:rsidP="005C6F5A">
            <w:pPr>
              <w:pStyle w:val="TableParagraph"/>
              <w:spacing w:line="276" w:lineRule="auto"/>
              <w:jc w:val="center"/>
              <w:rPr>
                <w:sz w:val="24"/>
                <w:szCs w:val="24"/>
                <w:lang w:val="en-US"/>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lang w:val="en-US"/>
              </w:rPr>
            </w:pPr>
          </w:p>
        </w:tc>
      </w:tr>
      <w:tr w:rsidR="00FF72A6" w:rsidRPr="005C6F5A" w:rsidTr="00BE57E6">
        <w:trPr>
          <w:trHeight w:val="323"/>
        </w:trPr>
        <w:tc>
          <w:tcPr>
            <w:tcW w:w="281"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lang w:val="en-US"/>
              </w:rPr>
            </w:pPr>
            <w:r w:rsidRPr="005C6F5A">
              <w:rPr>
                <w:sz w:val="24"/>
                <w:szCs w:val="24"/>
                <w:lang w:val="en-US"/>
              </w:rPr>
              <w:t>9</w:t>
            </w:r>
          </w:p>
        </w:tc>
        <w:tc>
          <w:tcPr>
            <w:tcW w:w="1704" w:type="dxa"/>
            <w:vMerge w:val="restart"/>
            <w:tcBorders>
              <w:top w:val="single" w:sz="4" w:space="0" w:color="000000"/>
              <w:left w:val="single" w:sz="4" w:space="0" w:color="000000"/>
              <w:right w:val="single" w:sz="4" w:space="0" w:color="000000"/>
            </w:tcBorders>
          </w:tcPr>
          <w:p w:rsidR="00FF72A6" w:rsidRPr="005C6F5A" w:rsidRDefault="00FF72A6" w:rsidP="005C6F5A">
            <w:pPr>
              <w:pStyle w:val="TableParagraph"/>
              <w:spacing w:line="276" w:lineRule="auto"/>
              <w:rPr>
                <w:sz w:val="24"/>
                <w:szCs w:val="24"/>
                <w:lang w:val="en-US"/>
              </w:rPr>
            </w:pPr>
            <w:r w:rsidRPr="005C6F5A">
              <w:rPr>
                <w:sz w:val="24"/>
                <w:szCs w:val="24"/>
                <w:lang w:val="en-US"/>
              </w:rPr>
              <w:t>Unity and diversity of history and its concepts</w:t>
            </w: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en-US" w:eastAsia="en-US"/>
              </w:rPr>
            </w:pPr>
            <w:r w:rsidRPr="005C6F5A">
              <w:rPr>
                <w:sz w:val="24"/>
                <w:szCs w:val="24"/>
                <w:lang w:val="en-US" w:eastAsia="en-US"/>
              </w:rPr>
              <w:t>PD</w:t>
            </w:r>
          </w:p>
        </w:tc>
        <w:tc>
          <w:tcPr>
            <w:tcW w:w="437"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en-US" w:eastAsia="en-US"/>
              </w:rPr>
            </w:pPr>
            <w:r w:rsidRPr="005C6F5A">
              <w:rPr>
                <w:sz w:val="24"/>
                <w:szCs w:val="24"/>
                <w:lang w:val="en-US" w:eastAsia="en-US"/>
              </w:rPr>
              <w:t>UC</w:t>
            </w:r>
          </w:p>
        </w:tc>
        <w:tc>
          <w:tcPr>
            <w:tcW w:w="1689"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rPr>
                <w:sz w:val="24"/>
                <w:szCs w:val="24"/>
                <w:lang w:val="en-US" w:eastAsia="en-US"/>
              </w:rPr>
            </w:pPr>
            <w:r w:rsidRPr="005C6F5A">
              <w:rPr>
                <w:sz w:val="24"/>
                <w:szCs w:val="24"/>
                <w:shd w:val="clear" w:color="auto" w:fill="F5F5F5"/>
                <w:lang w:val="en-US"/>
              </w:rPr>
              <w:t>Ancient civilizations and the ancient world</w:t>
            </w:r>
          </w:p>
        </w:tc>
        <w:tc>
          <w:tcPr>
            <w:tcW w:w="4826"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pStyle w:val="af3"/>
              <w:jc w:val="both"/>
              <w:rPr>
                <w:sz w:val="24"/>
                <w:szCs w:val="24"/>
                <w:lang w:val="en-US"/>
              </w:rPr>
            </w:pPr>
            <w:r w:rsidRPr="005C6F5A">
              <w:rPr>
                <w:sz w:val="24"/>
                <w:szCs w:val="24"/>
                <w:shd w:val="clear" w:color="auto" w:fill="F5F5F5"/>
                <w:lang w:val="en-US"/>
              </w:rPr>
              <w:t>Pre-service teachers interpret the peculiarities of the history of ancient civilizations from the middle of IV century BC until the middle of the I millennium AD. Pre-service teachers develop a value-based relationship to the ancient history of mankind, understanding them in interrelationships and sharing their cultural differences. Pre-service teachers also develop skills in working with sources and ability to critically analyse different information. Pre-service teachers develop creative thinking through solving historical problems and ability to generate new ideas</w:t>
            </w: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jc w:val="center"/>
              <w:rPr>
                <w:sz w:val="24"/>
                <w:szCs w:val="24"/>
                <w:lang w:val="kk-KZ" w:eastAsia="en-US"/>
              </w:rPr>
            </w:pPr>
            <w:r w:rsidRPr="005C6F5A">
              <w:rPr>
                <w:sz w:val="24"/>
                <w:szCs w:val="24"/>
                <w:lang w:val="kk-KZ" w:eastAsia="en-US"/>
              </w:rPr>
              <w:t>4</w:t>
            </w:r>
          </w:p>
        </w:tc>
        <w:tc>
          <w:tcPr>
            <w:tcW w:w="419"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pStyle w:val="TableParagraph"/>
              <w:spacing w:line="276" w:lineRule="auto"/>
              <w:jc w:val="center"/>
              <w:rPr>
                <w:sz w:val="24"/>
                <w:szCs w:val="24"/>
                <w:lang w:val="kk-KZ"/>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r>
      <w:tr w:rsidR="00FF72A6" w:rsidRPr="005C6F5A" w:rsidTr="00BE57E6">
        <w:trPr>
          <w:trHeight w:val="323"/>
        </w:trPr>
        <w:tc>
          <w:tcPr>
            <w:tcW w:w="281"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1704" w:type="dxa"/>
            <w:vMerge/>
            <w:tcBorders>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rPr>
                <w:sz w:val="24"/>
                <w:szCs w:val="24"/>
                <w:lang w:val="en-US" w:eastAsia="en-US"/>
              </w:rPr>
            </w:pPr>
            <w:r w:rsidRPr="005C6F5A">
              <w:rPr>
                <w:sz w:val="24"/>
                <w:szCs w:val="24"/>
                <w:lang w:val="en-US" w:eastAsia="en-US"/>
              </w:rPr>
              <w:t>PD</w:t>
            </w:r>
          </w:p>
        </w:tc>
        <w:tc>
          <w:tcPr>
            <w:tcW w:w="437"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rPr>
                <w:sz w:val="24"/>
                <w:szCs w:val="24"/>
                <w:lang w:val="kk-KZ" w:eastAsia="en-US"/>
              </w:rPr>
            </w:pPr>
            <w:r w:rsidRPr="005C6F5A">
              <w:rPr>
                <w:sz w:val="24"/>
                <w:szCs w:val="24"/>
                <w:lang w:val="en-US" w:eastAsia="en-US"/>
              </w:rPr>
              <w:t>UC</w:t>
            </w:r>
          </w:p>
        </w:tc>
        <w:tc>
          <w:tcPr>
            <w:tcW w:w="1689"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en-US" w:eastAsia="en-US"/>
              </w:rPr>
            </w:pPr>
            <w:r w:rsidRPr="005C6F5A">
              <w:rPr>
                <w:sz w:val="24"/>
                <w:szCs w:val="24"/>
                <w:shd w:val="clear" w:color="auto" w:fill="F5F5F5"/>
                <w:lang w:val="en-US"/>
              </w:rPr>
              <w:t xml:space="preserve">East and West in </w:t>
            </w:r>
            <w:r w:rsidRPr="005C6F5A">
              <w:rPr>
                <w:sz w:val="24"/>
                <w:szCs w:val="24"/>
                <w:shd w:val="clear" w:color="auto" w:fill="F5F5F5"/>
                <w:lang w:val="en-US"/>
              </w:rPr>
              <w:lastRenderedPageBreak/>
              <w:t>the Middle Ages</w:t>
            </w:r>
          </w:p>
        </w:tc>
        <w:tc>
          <w:tcPr>
            <w:tcW w:w="4826"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jc w:val="both"/>
              <w:rPr>
                <w:sz w:val="24"/>
                <w:szCs w:val="24"/>
                <w:lang w:val="en-US" w:eastAsia="en-US"/>
              </w:rPr>
            </w:pPr>
            <w:r w:rsidRPr="005C6F5A">
              <w:rPr>
                <w:sz w:val="24"/>
                <w:szCs w:val="24"/>
                <w:lang w:val="kk-KZ" w:eastAsia="en-US"/>
              </w:rPr>
              <w:lastRenderedPageBreak/>
              <w:t xml:space="preserve"> </w:t>
            </w:r>
            <w:r w:rsidRPr="005C6F5A">
              <w:rPr>
                <w:sz w:val="24"/>
                <w:szCs w:val="24"/>
                <w:shd w:val="clear" w:color="auto" w:fill="F5F5F5"/>
                <w:lang w:val="en-US"/>
              </w:rPr>
              <w:t xml:space="preserve">Pre-service teachers study the stages of </w:t>
            </w:r>
            <w:r w:rsidRPr="005C6F5A">
              <w:rPr>
                <w:sz w:val="24"/>
                <w:szCs w:val="24"/>
                <w:shd w:val="clear" w:color="auto" w:fill="F5F5F5"/>
                <w:lang w:val="en-US"/>
              </w:rPr>
              <w:lastRenderedPageBreak/>
              <w:t>development, problems and specific character of development of Eastern and Western countries, assess major historical events, including the opening of the New World and the Great Geographical Discoveries. Pre-service teachers also examine the place of the medieval East and West in the history of the world civilizations as well as the history of the world religions. Due to the interdisciplinary approach of the course, pre-service teachers form innovative and adaptive thinking, i.e. the ability to understand the conceptual content of different disciplines and being able to think, decide, and present applied and deep answers.</w:t>
            </w: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jc w:val="center"/>
              <w:rPr>
                <w:sz w:val="24"/>
                <w:szCs w:val="24"/>
                <w:lang w:val="en-US" w:eastAsia="en-US"/>
              </w:rPr>
            </w:pPr>
            <w:r w:rsidRPr="005C6F5A">
              <w:rPr>
                <w:sz w:val="24"/>
                <w:szCs w:val="24"/>
                <w:lang w:val="en-US" w:eastAsia="en-US"/>
              </w:rPr>
              <w:lastRenderedPageBreak/>
              <w:t>5</w:t>
            </w:r>
          </w:p>
        </w:tc>
        <w:tc>
          <w:tcPr>
            <w:tcW w:w="419"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r>
      <w:tr w:rsidR="00FF72A6" w:rsidRPr="005C6F5A" w:rsidTr="00A74E9E">
        <w:trPr>
          <w:trHeight w:val="323"/>
        </w:trPr>
        <w:tc>
          <w:tcPr>
            <w:tcW w:w="281"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pStyle w:val="TableParagraph"/>
              <w:spacing w:line="276" w:lineRule="auto"/>
              <w:rPr>
                <w:sz w:val="24"/>
                <w:szCs w:val="24"/>
                <w:lang w:val="en-US"/>
              </w:rPr>
            </w:pPr>
          </w:p>
        </w:tc>
        <w:tc>
          <w:tcPr>
            <w:tcW w:w="1704" w:type="dxa"/>
            <w:vMerge w:val="restart"/>
            <w:tcBorders>
              <w:top w:val="single" w:sz="4" w:space="0" w:color="000000"/>
              <w:left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jc w:val="center"/>
              <w:rPr>
                <w:sz w:val="24"/>
                <w:szCs w:val="24"/>
                <w:lang w:val="en-US" w:eastAsia="en-US"/>
              </w:rPr>
            </w:pPr>
            <w:r w:rsidRPr="005C6F5A">
              <w:rPr>
                <w:sz w:val="24"/>
                <w:szCs w:val="24"/>
                <w:lang w:val="en-US" w:eastAsia="en-US"/>
              </w:rPr>
              <w:t>PD</w:t>
            </w:r>
          </w:p>
        </w:tc>
        <w:tc>
          <w:tcPr>
            <w:tcW w:w="437"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jc w:val="center"/>
              <w:rPr>
                <w:sz w:val="24"/>
                <w:szCs w:val="24"/>
                <w:lang w:val="en-US" w:eastAsia="en-US"/>
              </w:rPr>
            </w:pPr>
            <w:r w:rsidRPr="005C6F5A">
              <w:rPr>
                <w:sz w:val="24"/>
                <w:szCs w:val="24"/>
                <w:lang w:val="kk-KZ" w:eastAsia="en-US"/>
              </w:rPr>
              <w:t xml:space="preserve"> </w:t>
            </w:r>
            <w:r w:rsidRPr="005C6F5A">
              <w:rPr>
                <w:sz w:val="24"/>
                <w:szCs w:val="24"/>
                <w:lang w:val="en-US" w:eastAsia="en-US"/>
              </w:rPr>
              <w:t>UC</w:t>
            </w:r>
          </w:p>
        </w:tc>
        <w:tc>
          <w:tcPr>
            <w:tcW w:w="1689"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en-US" w:eastAsia="en-US"/>
              </w:rPr>
            </w:pPr>
            <w:r w:rsidRPr="005C6F5A">
              <w:rPr>
                <w:sz w:val="24"/>
                <w:szCs w:val="24"/>
                <w:shd w:val="clear" w:color="auto" w:fill="F5F5F5"/>
                <w:lang w:val="en-US"/>
              </w:rPr>
              <w:t>World in Modern Age (East)</w:t>
            </w:r>
          </w:p>
        </w:tc>
        <w:tc>
          <w:tcPr>
            <w:tcW w:w="4826"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ind w:right="142"/>
              <w:jc w:val="both"/>
              <w:rPr>
                <w:sz w:val="24"/>
                <w:szCs w:val="24"/>
                <w:lang w:val="en-US" w:eastAsia="en-US"/>
              </w:rPr>
            </w:pPr>
            <w:r w:rsidRPr="005C6F5A">
              <w:rPr>
                <w:sz w:val="24"/>
                <w:szCs w:val="24"/>
                <w:shd w:val="clear" w:color="auto" w:fill="F5F5F5"/>
                <w:lang w:val="en-US"/>
              </w:rPr>
              <w:t>The course develops value-based attitude of pre-service teachers to the history of the East in the modern age and helps them to determine the place of Eastern civilizations in world history. Pre-service teachers understand the differences in the development of the Eastern countries, their culture and world view, i.e. they develop intercultural communication perceptions. Pre-service teachers develop skills of critical thinking and skills to work with historical texts. Pre-service teachers also improve their digital competence of analyzing primary and secondary information sources.</w:t>
            </w: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jc w:val="center"/>
              <w:rPr>
                <w:sz w:val="24"/>
                <w:szCs w:val="24"/>
                <w:lang w:val="en-US" w:eastAsia="en-US"/>
              </w:rPr>
            </w:pPr>
            <w:r w:rsidRPr="005C6F5A">
              <w:rPr>
                <w:sz w:val="24"/>
                <w:szCs w:val="24"/>
                <w:lang w:val="en-US" w:eastAsia="en-US"/>
              </w:rPr>
              <w:t>4</w:t>
            </w:r>
          </w:p>
        </w:tc>
        <w:tc>
          <w:tcPr>
            <w:tcW w:w="419"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r>
      <w:tr w:rsidR="00FF72A6" w:rsidRPr="005C6F5A" w:rsidTr="00A74E9E">
        <w:trPr>
          <w:trHeight w:val="323"/>
        </w:trPr>
        <w:tc>
          <w:tcPr>
            <w:tcW w:w="281"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1704" w:type="dxa"/>
            <w:vMerge/>
            <w:tcBorders>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jc w:val="center"/>
              <w:rPr>
                <w:sz w:val="24"/>
                <w:szCs w:val="24"/>
                <w:lang w:val="en-US" w:eastAsia="en-US"/>
              </w:rPr>
            </w:pPr>
            <w:r w:rsidRPr="005C6F5A">
              <w:rPr>
                <w:sz w:val="24"/>
                <w:szCs w:val="24"/>
                <w:lang w:val="en-US" w:eastAsia="en-US"/>
              </w:rPr>
              <w:t>PD</w:t>
            </w:r>
          </w:p>
        </w:tc>
        <w:tc>
          <w:tcPr>
            <w:tcW w:w="437"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jc w:val="center"/>
              <w:rPr>
                <w:sz w:val="24"/>
                <w:szCs w:val="24"/>
                <w:lang w:val="kk-KZ" w:eastAsia="en-US"/>
              </w:rPr>
            </w:pPr>
            <w:r w:rsidRPr="005C6F5A">
              <w:rPr>
                <w:sz w:val="24"/>
                <w:szCs w:val="24"/>
                <w:lang w:val="en-US" w:eastAsia="en-US"/>
              </w:rPr>
              <w:t>UC</w:t>
            </w:r>
          </w:p>
        </w:tc>
        <w:tc>
          <w:tcPr>
            <w:tcW w:w="1689"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en-US" w:eastAsia="en-US"/>
              </w:rPr>
            </w:pPr>
            <w:r w:rsidRPr="005C6F5A">
              <w:rPr>
                <w:sz w:val="24"/>
                <w:szCs w:val="24"/>
                <w:shd w:val="clear" w:color="auto" w:fill="F5F5F5"/>
                <w:lang w:val="en-US"/>
              </w:rPr>
              <w:t xml:space="preserve">World in </w:t>
            </w:r>
            <w:r w:rsidRPr="005C6F5A">
              <w:rPr>
                <w:sz w:val="24"/>
                <w:szCs w:val="24"/>
                <w:shd w:val="clear" w:color="auto" w:fill="F5F5F5"/>
                <w:lang w:val="en-US"/>
              </w:rPr>
              <w:lastRenderedPageBreak/>
              <w:t>Modern Age (West)</w:t>
            </w:r>
          </w:p>
        </w:tc>
        <w:tc>
          <w:tcPr>
            <w:tcW w:w="4826"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pStyle w:val="80"/>
              <w:shd w:val="clear" w:color="auto" w:fill="auto"/>
              <w:spacing w:line="240" w:lineRule="auto"/>
              <w:rPr>
                <w:b w:val="0"/>
                <w:i w:val="0"/>
                <w:sz w:val="24"/>
                <w:szCs w:val="24"/>
                <w:lang w:val="en-US"/>
              </w:rPr>
            </w:pPr>
            <w:r w:rsidRPr="005C6F5A">
              <w:rPr>
                <w:b w:val="0"/>
                <w:i w:val="0"/>
                <w:sz w:val="24"/>
                <w:szCs w:val="24"/>
                <w:shd w:val="clear" w:color="auto" w:fill="F5F5F5"/>
                <w:lang w:val="en-US"/>
              </w:rPr>
              <w:lastRenderedPageBreak/>
              <w:t xml:space="preserve">Pre-service teachers study the history of the West </w:t>
            </w:r>
            <w:r w:rsidRPr="005C6F5A">
              <w:rPr>
                <w:b w:val="0"/>
                <w:i w:val="0"/>
                <w:sz w:val="24"/>
                <w:szCs w:val="24"/>
                <w:shd w:val="clear" w:color="auto" w:fill="F5F5F5"/>
                <w:lang w:val="en-US"/>
              </w:rPr>
              <w:lastRenderedPageBreak/>
              <w:t>in the modern age and develop a value-based attitude to the history of the West. Pre-service teachers understand the differences in the development of Western countries, know the concept of the «industrial revolution» and are able to evaluate its meaning. The course also develops the notion of Western democracy (the Great French Revolution, democratic movements in England) and determine the place of Western civilizations in the world history. Pre-service teachers apply the knowledge gained in the process of learning in their professional activities and develop abilities to work in different cultural conditions and to solve tasks, cooperation skills and creative interaction in a group.</w:t>
            </w: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jc w:val="center"/>
              <w:rPr>
                <w:sz w:val="24"/>
                <w:szCs w:val="24"/>
                <w:lang w:val="en-US" w:eastAsia="en-US"/>
              </w:rPr>
            </w:pPr>
            <w:r w:rsidRPr="005C6F5A">
              <w:rPr>
                <w:sz w:val="24"/>
                <w:szCs w:val="24"/>
                <w:lang w:val="en-US" w:eastAsia="en-US"/>
              </w:rPr>
              <w:lastRenderedPageBreak/>
              <w:t>4</w:t>
            </w:r>
          </w:p>
        </w:tc>
        <w:tc>
          <w:tcPr>
            <w:tcW w:w="419"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r>
      <w:tr w:rsidR="004C500C"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1704"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center"/>
              <w:rPr>
                <w:sz w:val="24"/>
                <w:szCs w:val="24"/>
                <w:lang w:val="en-US" w:eastAsia="en-US"/>
              </w:rPr>
            </w:pPr>
            <w:r w:rsidRPr="005C6F5A">
              <w:rPr>
                <w:sz w:val="24"/>
                <w:szCs w:val="24"/>
                <w:lang w:val="en-US" w:eastAsia="en-US"/>
              </w:rPr>
              <w:t>PD</w:t>
            </w:r>
          </w:p>
        </w:tc>
        <w:tc>
          <w:tcPr>
            <w:tcW w:w="437" w:type="dxa"/>
            <w:tcBorders>
              <w:top w:val="single" w:sz="4" w:space="0" w:color="000000"/>
              <w:left w:val="single" w:sz="4" w:space="0" w:color="000000"/>
              <w:bottom w:val="single" w:sz="4" w:space="0" w:color="000000"/>
              <w:right w:val="single" w:sz="4" w:space="0" w:color="000000"/>
            </w:tcBorders>
          </w:tcPr>
          <w:p w:rsidR="004C500C" w:rsidRPr="005C6F5A" w:rsidRDefault="00592205" w:rsidP="005C6F5A">
            <w:pPr>
              <w:spacing w:line="276" w:lineRule="auto"/>
              <w:jc w:val="center"/>
              <w:rPr>
                <w:sz w:val="24"/>
                <w:szCs w:val="24"/>
                <w:lang w:val="kk-KZ" w:eastAsia="en-US"/>
              </w:rPr>
            </w:pPr>
            <w:r w:rsidRPr="005C6F5A">
              <w:rPr>
                <w:sz w:val="24"/>
                <w:szCs w:val="24"/>
                <w:lang w:val="en-US" w:eastAsia="en-US"/>
              </w:rPr>
              <w:t>UC</w:t>
            </w:r>
          </w:p>
        </w:tc>
        <w:tc>
          <w:tcPr>
            <w:tcW w:w="1689" w:type="dxa"/>
            <w:tcBorders>
              <w:top w:val="single" w:sz="4" w:space="0" w:color="000000"/>
              <w:left w:val="single" w:sz="4" w:space="0" w:color="000000"/>
              <w:bottom w:val="single" w:sz="4" w:space="0" w:color="000000"/>
              <w:right w:val="single" w:sz="4" w:space="0" w:color="000000"/>
            </w:tcBorders>
            <w:hideMark/>
          </w:tcPr>
          <w:p w:rsidR="004C500C" w:rsidRPr="005C6F5A" w:rsidRDefault="00592205" w:rsidP="005C6F5A">
            <w:pPr>
              <w:spacing w:line="276" w:lineRule="auto"/>
              <w:rPr>
                <w:sz w:val="24"/>
                <w:szCs w:val="24"/>
                <w:lang w:val="en-US" w:eastAsia="en-US"/>
              </w:rPr>
            </w:pPr>
            <w:r w:rsidRPr="005C6F5A">
              <w:rPr>
                <w:sz w:val="24"/>
                <w:szCs w:val="24"/>
                <w:shd w:val="clear" w:color="auto" w:fill="F5F5F5"/>
                <w:lang w:val="en-US"/>
              </w:rPr>
              <w:t>Search for development and movement for national independence in the East</w:t>
            </w: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592205" w:rsidP="005C6F5A">
            <w:pPr>
              <w:spacing w:line="276" w:lineRule="auto"/>
              <w:ind w:right="142"/>
              <w:jc w:val="both"/>
              <w:rPr>
                <w:sz w:val="24"/>
                <w:szCs w:val="24"/>
                <w:lang w:val="en-US" w:eastAsia="en-US"/>
              </w:rPr>
            </w:pPr>
            <w:r w:rsidRPr="005C6F5A">
              <w:rPr>
                <w:sz w:val="24"/>
                <w:szCs w:val="24"/>
                <w:shd w:val="clear" w:color="auto" w:fill="F5F5F5"/>
                <w:lang w:val="en-US"/>
              </w:rPr>
              <w:t xml:space="preserve">Pre-service teachers improve knowledge of the world in an era of great change, the collapse of the colonial system and the peculiarities of its development, the place and role of Eastern civilizations in the cultural achievements of mankind. Pre-service teachers know how to apply knowledge in political and cultural history, and know the methods of oral history. Pre-service teachers develop economic literacy skills by identifying economic problems in the development of the eastern countries of the period under review. Having studied the effects of changes in the economy and public policies of a given country, pre-service teachers can estimate costs of certain policies. Pre-service </w:t>
            </w:r>
            <w:r w:rsidRPr="005C6F5A">
              <w:rPr>
                <w:sz w:val="24"/>
                <w:szCs w:val="24"/>
                <w:shd w:val="clear" w:color="auto" w:fill="F5F5F5"/>
                <w:lang w:val="en-US"/>
              </w:rPr>
              <w:lastRenderedPageBreak/>
              <w:t>teachers develop collaration skills through project work in small groups, as well as research and communication skills. Pre-service teachers possess cognitive skills in assessing the most important problems of the Modern Age.</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592205" w:rsidP="005C6F5A">
            <w:pPr>
              <w:spacing w:line="276" w:lineRule="auto"/>
              <w:jc w:val="center"/>
              <w:rPr>
                <w:sz w:val="24"/>
                <w:szCs w:val="24"/>
                <w:lang w:val="en-US" w:eastAsia="en-US"/>
              </w:rPr>
            </w:pPr>
            <w:r w:rsidRPr="005C6F5A">
              <w:rPr>
                <w:sz w:val="24"/>
                <w:szCs w:val="24"/>
                <w:lang w:val="en-US" w:eastAsia="en-US"/>
              </w:rPr>
              <w:lastRenderedPageBreak/>
              <w:t>4</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592205" w:rsidP="005C6F5A">
            <w:pPr>
              <w:pStyle w:val="TableParagraph"/>
              <w:spacing w:line="276" w:lineRule="auto"/>
              <w:jc w:val="center"/>
              <w:rPr>
                <w:sz w:val="24"/>
                <w:szCs w:val="24"/>
                <w:lang w:val="kk-KZ"/>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592205" w:rsidP="005C6F5A">
            <w:pPr>
              <w:pStyle w:val="TableParagraph"/>
              <w:spacing w:line="276" w:lineRule="auto"/>
              <w:jc w:val="center"/>
              <w:rPr>
                <w:sz w:val="24"/>
                <w:szCs w:val="24"/>
              </w:rPr>
            </w:pPr>
            <w:r w:rsidRPr="005C6F5A">
              <w:rPr>
                <w:b/>
                <w:sz w:val="24"/>
                <w:szCs w:val="24"/>
              </w:rPr>
              <w:sym w:font="Wingdings" w:char="F0FC"/>
            </w: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lang w:val="en-US"/>
              </w:rPr>
            </w:pPr>
          </w:p>
        </w:tc>
      </w:tr>
      <w:tr w:rsidR="004C500C"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1704" w:type="dxa"/>
            <w:vMerge w:val="restart"/>
            <w:tcBorders>
              <w:top w:val="single" w:sz="4" w:space="0" w:color="000000"/>
              <w:left w:val="single" w:sz="4" w:space="0" w:color="000000"/>
              <w:right w:val="single" w:sz="4" w:space="0" w:color="000000"/>
            </w:tcBorders>
            <w:hideMark/>
          </w:tcPr>
          <w:p w:rsidR="004C500C" w:rsidRPr="005C6F5A" w:rsidRDefault="004C500C" w:rsidP="005C6F5A">
            <w:pPr>
              <w:pStyle w:val="TableParagraph"/>
              <w:spacing w:line="276" w:lineRule="auto"/>
              <w:rPr>
                <w:sz w:val="24"/>
                <w:szCs w:val="24"/>
                <w:lang w:val="en-US"/>
              </w:rPr>
            </w:pPr>
          </w:p>
          <w:p w:rsidR="00C47B0E" w:rsidRPr="005C6F5A" w:rsidRDefault="00C47B0E" w:rsidP="005C6F5A">
            <w:pPr>
              <w:pStyle w:val="TableParagraph"/>
              <w:spacing w:line="276" w:lineRule="auto"/>
              <w:rPr>
                <w:sz w:val="24"/>
                <w:szCs w:val="24"/>
                <w:lang w:val="en-US"/>
              </w:rPr>
            </w:pPr>
          </w:p>
          <w:p w:rsidR="00C47B0E" w:rsidRPr="005C6F5A" w:rsidRDefault="00C47B0E" w:rsidP="005C6F5A">
            <w:pPr>
              <w:pStyle w:val="TableParagraph"/>
              <w:spacing w:line="276" w:lineRule="auto"/>
              <w:rPr>
                <w:sz w:val="24"/>
                <w:szCs w:val="24"/>
                <w:lang w:val="en-US"/>
              </w:rPr>
            </w:pPr>
          </w:p>
          <w:p w:rsidR="00C47B0E" w:rsidRPr="005C6F5A" w:rsidRDefault="00C47B0E" w:rsidP="005C6F5A">
            <w:pPr>
              <w:pStyle w:val="TableParagraph"/>
              <w:spacing w:line="276" w:lineRule="auto"/>
              <w:rPr>
                <w:sz w:val="24"/>
                <w:szCs w:val="24"/>
                <w:lang w:val="en-US"/>
              </w:rPr>
            </w:pPr>
          </w:p>
          <w:p w:rsidR="00C47B0E" w:rsidRPr="005C6F5A" w:rsidRDefault="00C47B0E" w:rsidP="005C6F5A">
            <w:pPr>
              <w:pStyle w:val="TableParagraph"/>
              <w:spacing w:line="276" w:lineRule="auto"/>
              <w:rPr>
                <w:sz w:val="24"/>
                <w:szCs w:val="24"/>
                <w:lang w:val="en-US"/>
              </w:rPr>
            </w:pPr>
          </w:p>
          <w:p w:rsidR="00C47B0E" w:rsidRPr="005C6F5A" w:rsidRDefault="00C47B0E" w:rsidP="005C6F5A">
            <w:pPr>
              <w:pStyle w:val="TableParagraph"/>
              <w:spacing w:line="276" w:lineRule="auto"/>
              <w:rPr>
                <w:sz w:val="24"/>
                <w:szCs w:val="24"/>
                <w:lang w:val="en-US"/>
              </w:rPr>
            </w:pPr>
          </w:p>
          <w:p w:rsidR="00C47B0E" w:rsidRPr="005C6F5A" w:rsidRDefault="00C47B0E" w:rsidP="005C6F5A">
            <w:pPr>
              <w:pStyle w:val="TableParagraph"/>
              <w:spacing w:line="276" w:lineRule="auto"/>
              <w:rPr>
                <w:sz w:val="24"/>
                <w:szCs w:val="24"/>
                <w:lang w:val="en-US"/>
              </w:rPr>
            </w:pPr>
          </w:p>
          <w:p w:rsidR="00C47B0E" w:rsidRPr="005C6F5A" w:rsidRDefault="00C47B0E" w:rsidP="005C6F5A">
            <w:pPr>
              <w:pStyle w:val="TableParagraph"/>
              <w:spacing w:line="276" w:lineRule="auto"/>
              <w:rPr>
                <w:sz w:val="24"/>
                <w:szCs w:val="24"/>
                <w:lang w:val="en-US"/>
              </w:rPr>
            </w:pPr>
          </w:p>
          <w:p w:rsidR="00C47B0E" w:rsidRPr="005C6F5A" w:rsidRDefault="00C47B0E" w:rsidP="005C6F5A">
            <w:pPr>
              <w:pStyle w:val="TableParagraph"/>
              <w:spacing w:line="276" w:lineRule="auto"/>
              <w:rPr>
                <w:sz w:val="24"/>
                <w:szCs w:val="24"/>
                <w:lang w:val="en-US"/>
              </w:rPr>
            </w:pPr>
          </w:p>
          <w:p w:rsidR="00C47B0E" w:rsidRPr="005C6F5A" w:rsidRDefault="00C47B0E" w:rsidP="005C6F5A">
            <w:pPr>
              <w:pStyle w:val="TableParagraph"/>
              <w:spacing w:line="276" w:lineRule="auto"/>
              <w:rPr>
                <w:sz w:val="24"/>
                <w:szCs w:val="24"/>
                <w:lang w:val="en-US"/>
              </w:rPr>
            </w:pPr>
          </w:p>
          <w:p w:rsidR="00C47B0E" w:rsidRPr="005C6F5A" w:rsidRDefault="00C47B0E" w:rsidP="005C6F5A">
            <w:pPr>
              <w:pStyle w:val="TableParagraph"/>
              <w:spacing w:line="276" w:lineRule="auto"/>
              <w:rPr>
                <w:sz w:val="24"/>
                <w:szCs w:val="24"/>
                <w:lang w:val="en-US"/>
              </w:rPr>
            </w:pPr>
          </w:p>
          <w:p w:rsidR="00C47B0E" w:rsidRPr="005C6F5A" w:rsidRDefault="00C47B0E" w:rsidP="005C6F5A">
            <w:pPr>
              <w:pStyle w:val="TableParagraph"/>
              <w:spacing w:line="276" w:lineRule="auto"/>
              <w:rPr>
                <w:sz w:val="24"/>
                <w:szCs w:val="24"/>
                <w:lang w:val="en-US"/>
              </w:rPr>
            </w:pPr>
          </w:p>
          <w:p w:rsidR="00C47B0E" w:rsidRPr="005C6F5A" w:rsidRDefault="00C47B0E" w:rsidP="005C6F5A">
            <w:pPr>
              <w:pStyle w:val="TableParagraph"/>
              <w:spacing w:line="276" w:lineRule="auto"/>
              <w:rPr>
                <w:sz w:val="24"/>
                <w:szCs w:val="24"/>
                <w:lang w:val="en-US"/>
              </w:rPr>
            </w:pPr>
          </w:p>
          <w:p w:rsidR="00C47B0E" w:rsidRPr="005C6F5A" w:rsidRDefault="00C47B0E" w:rsidP="005C6F5A">
            <w:pPr>
              <w:pStyle w:val="TableParagraph"/>
              <w:spacing w:line="276" w:lineRule="auto"/>
              <w:rPr>
                <w:sz w:val="24"/>
                <w:szCs w:val="24"/>
                <w:lang w:val="en-US"/>
              </w:rPr>
            </w:pPr>
          </w:p>
          <w:p w:rsidR="00C47B0E" w:rsidRPr="005C6F5A" w:rsidRDefault="00C47B0E" w:rsidP="005C6F5A">
            <w:pPr>
              <w:pStyle w:val="TableParagraph"/>
              <w:spacing w:line="276" w:lineRule="auto"/>
              <w:rPr>
                <w:sz w:val="24"/>
                <w:szCs w:val="24"/>
                <w:lang w:val="en-US"/>
              </w:rPr>
            </w:pPr>
            <w:r w:rsidRPr="005C6F5A">
              <w:rPr>
                <w:sz w:val="24"/>
                <w:szCs w:val="24"/>
                <w:lang w:val="en-US"/>
              </w:rPr>
              <w:t>History of Kazakhstan. Values and approaches</w:t>
            </w: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C47B0E" w:rsidP="005C6F5A">
            <w:pPr>
              <w:spacing w:line="276" w:lineRule="auto"/>
              <w:rPr>
                <w:sz w:val="24"/>
                <w:szCs w:val="24"/>
                <w:lang w:val="kk-KZ" w:eastAsia="en-US"/>
              </w:rPr>
            </w:pPr>
            <w:r w:rsidRPr="005C6F5A">
              <w:rPr>
                <w:sz w:val="24"/>
                <w:szCs w:val="24"/>
                <w:lang w:val="en-US" w:eastAsia="en-US"/>
              </w:rPr>
              <w:lastRenderedPageBreak/>
              <w:t>PD</w:t>
            </w:r>
            <w:r w:rsidRPr="005C6F5A">
              <w:rPr>
                <w:sz w:val="24"/>
                <w:szCs w:val="24"/>
                <w:lang w:val="kk-KZ" w:eastAsia="en-US"/>
              </w:rPr>
              <w:t xml:space="preserve"> </w:t>
            </w:r>
          </w:p>
          <w:p w:rsidR="004C500C" w:rsidRPr="005C6F5A" w:rsidRDefault="004C500C" w:rsidP="005C6F5A">
            <w:pPr>
              <w:spacing w:line="276" w:lineRule="auto"/>
              <w:rPr>
                <w:sz w:val="24"/>
                <w:szCs w:val="24"/>
                <w:lang w:val="kk-KZ" w:eastAsia="en-US"/>
              </w:rPr>
            </w:pPr>
          </w:p>
          <w:p w:rsidR="004C500C" w:rsidRPr="005C6F5A" w:rsidRDefault="004C500C" w:rsidP="005C6F5A">
            <w:pPr>
              <w:spacing w:line="276" w:lineRule="auto"/>
              <w:rPr>
                <w:sz w:val="24"/>
                <w:szCs w:val="24"/>
                <w:lang w:val="kk-KZ" w:eastAsia="en-US"/>
              </w:rPr>
            </w:pPr>
          </w:p>
        </w:tc>
        <w:tc>
          <w:tcPr>
            <w:tcW w:w="437" w:type="dxa"/>
            <w:tcBorders>
              <w:top w:val="single" w:sz="4" w:space="0" w:color="000000"/>
              <w:left w:val="single" w:sz="4" w:space="0" w:color="000000"/>
              <w:bottom w:val="single" w:sz="4" w:space="0" w:color="000000"/>
              <w:right w:val="single" w:sz="4" w:space="0" w:color="000000"/>
            </w:tcBorders>
            <w:hideMark/>
          </w:tcPr>
          <w:p w:rsidR="004C500C" w:rsidRPr="005C6F5A" w:rsidRDefault="00C47B0E" w:rsidP="005C6F5A">
            <w:pPr>
              <w:spacing w:line="276" w:lineRule="auto"/>
              <w:rPr>
                <w:sz w:val="24"/>
                <w:szCs w:val="24"/>
                <w:lang w:val="en-US" w:eastAsia="en-US"/>
              </w:rPr>
            </w:pPr>
            <w:r w:rsidRPr="005C6F5A">
              <w:rPr>
                <w:sz w:val="24"/>
                <w:szCs w:val="24"/>
                <w:lang w:val="en-US" w:eastAsia="en-US"/>
              </w:rPr>
              <w:t>UC</w:t>
            </w:r>
          </w:p>
        </w:tc>
        <w:tc>
          <w:tcPr>
            <w:tcW w:w="1689" w:type="dxa"/>
            <w:tcBorders>
              <w:top w:val="single" w:sz="4" w:space="0" w:color="000000"/>
              <w:left w:val="single" w:sz="4" w:space="0" w:color="000000"/>
              <w:bottom w:val="single" w:sz="4" w:space="0" w:color="000000"/>
              <w:right w:val="single" w:sz="4" w:space="0" w:color="000000"/>
            </w:tcBorders>
            <w:hideMark/>
          </w:tcPr>
          <w:p w:rsidR="004C500C" w:rsidRPr="005C6F5A" w:rsidRDefault="00C47B0E" w:rsidP="005C6F5A">
            <w:pPr>
              <w:spacing w:line="276" w:lineRule="auto"/>
              <w:rPr>
                <w:sz w:val="24"/>
                <w:szCs w:val="24"/>
                <w:lang w:val="en-US" w:eastAsia="en-US"/>
              </w:rPr>
            </w:pPr>
            <w:r w:rsidRPr="005C6F5A">
              <w:rPr>
                <w:sz w:val="24"/>
                <w:szCs w:val="24"/>
                <w:shd w:val="clear" w:color="auto" w:fill="F5F5F5"/>
                <w:lang w:val="en-US"/>
              </w:rPr>
              <w:t>Features of West civilization development in the modern world</w:t>
            </w: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C47B0E" w:rsidP="005C6F5A">
            <w:pPr>
              <w:tabs>
                <w:tab w:val="center" w:pos="2129"/>
              </w:tabs>
              <w:spacing w:line="276" w:lineRule="auto"/>
              <w:ind w:right="273"/>
              <w:jc w:val="both"/>
              <w:rPr>
                <w:sz w:val="24"/>
                <w:szCs w:val="24"/>
                <w:lang w:val="en-US" w:eastAsia="en-US"/>
              </w:rPr>
            </w:pPr>
            <w:r w:rsidRPr="005C6F5A">
              <w:rPr>
                <w:sz w:val="24"/>
                <w:szCs w:val="24"/>
                <w:shd w:val="clear" w:color="auto" w:fill="F5F5F5"/>
                <w:lang w:val="en-US"/>
              </w:rPr>
              <w:t>The course allows pre-service teachers to comprehend the main trends of world transformation in the XX - beginning of XXI centuries. Pre-service teachers develop ideas about the originality of cultural and historical communities, the origin and development of globalization processes, and the uniqueness of specific historical culture in the context of the development of modern Western civilization. Pre-service teachers develop the ability to cope with changes, to learn from the experience of all mankind, to respond to the experiences of another person as well as improve their global awareness skills.</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C47B0E" w:rsidP="005C6F5A">
            <w:pPr>
              <w:spacing w:line="276" w:lineRule="auto"/>
              <w:jc w:val="center"/>
              <w:rPr>
                <w:sz w:val="24"/>
                <w:szCs w:val="24"/>
                <w:lang w:val="en-US" w:eastAsia="en-US"/>
              </w:rPr>
            </w:pPr>
            <w:r w:rsidRPr="005C6F5A">
              <w:rPr>
                <w:sz w:val="24"/>
                <w:szCs w:val="24"/>
                <w:lang w:val="en-US" w:eastAsia="en-US"/>
              </w:rPr>
              <w:t>4</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C47B0E" w:rsidP="005C6F5A">
            <w:pPr>
              <w:pStyle w:val="TableParagraph"/>
              <w:spacing w:line="276" w:lineRule="auto"/>
              <w:jc w:val="center"/>
              <w:rPr>
                <w:sz w:val="24"/>
                <w:szCs w:val="24"/>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r>
      <w:tr w:rsidR="004C500C"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4C500C" w:rsidRPr="005C6F5A" w:rsidRDefault="00FF72A6" w:rsidP="005C6F5A">
            <w:pPr>
              <w:pStyle w:val="TableParagraph"/>
              <w:spacing w:line="276" w:lineRule="auto"/>
              <w:rPr>
                <w:sz w:val="24"/>
                <w:szCs w:val="24"/>
                <w:lang w:val="en-US"/>
              </w:rPr>
            </w:pPr>
            <w:r w:rsidRPr="005C6F5A">
              <w:rPr>
                <w:sz w:val="24"/>
                <w:szCs w:val="24"/>
                <w:lang w:val="en-US"/>
              </w:rPr>
              <w:t>10</w:t>
            </w:r>
          </w:p>
        </w:tc>
        <w:tc>
          <w:tcPr>
            <w:tcW w:w="1704" w:type="dxa"/>
            <w:vMerge/>
            <w:tcBorders>
              <w:left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C47B0E" w:rsidP="005C6F5A">
            <w:pPr>
              <w:spacing w:line="276" w:lineRule="auto"/>
              <w:rPr>
                <w:sz w:val="24"/>
                <w:szCs w:val="24"/>
                <w:lang w:val="kk-KZ" w:eastAsia="en-US"/>
              </w:rPr>
            </w:pPr>
            <w:r w:rsidRPr="005C6F5A">
              <w:rPr>
                <w:sz w:val="24"/>
                <w:szCs w:val="24"/>
                <w:lang w:val="en-US" w:eastAsia="en-US"/>
              </w:rPr>
              <w:t>PD</w:t>
            </w:r>
          </w:p>
        </w:tc>
        <w:tc>
          <w:tcPr>
            <w:tcW w:w="437" w:type="dxa"/>
            <w:tcBorders>
              <w:top w:val="single" w:sz="4" w:space="0" w:color="000000"/>
              <w:left w:val="single" w:sz="4" w:space="0" w:color="000000"/>
              <w:bottom w:val="single" w:sz="4" w:space="0" w:color="000000"/>
              <w:right w:val="single" w:sz="4" w:space="0" w:color="000000"/>
            </w:tcBorders>
          </w:tcPr>
          <w:p w:rsidR="004C500C" w:rsidRPr="005C6F5A" w:rsidRDefault="00C47B0E" w:rsidP="005C6F5A">
            <w:pPr>
              <w:spacing w:line="276" w:lineRule="auto"/>
              <w:rPr>
                <w:sz w:val="24"/>
                <w:szCs w:val="24"/>
                <w:lang w:eastAsia="en-US"/>
              </w:rPr>
            </w:pPr>
            <w:r w:rsidRPr="005C6F5A">
              <w:rPr>
                <w:sz w:val="24"/>
                <w:szCs w:val="24"/>
                <w:lang w:val="en-US" w:eastAsia="en-US"/>
              </w:rPr>
              <w:t>UC</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C47B0E" w:rsidP="005C6F5A">
            <w:pPr>
              <w:spacing w:line="276" w:lineRule="auto"/>
              <w:rPr>
                <w:sz w:val="24"/>
                <w:szCs w:val="24"/>
                <w:lang w:val="en-US" w:eastAsia="en-US"/>
              </w:rPr>
            </w:pPr>
            <w:r w:rsidRPr="005C6F5A">
              <w:rPr>
                <w:sz w:val="24"/>
                <w:szCs w:val="24"/>
                <w:shd w:val="clear" w:color="auto" w:fill="F5F5F5"/>
                <w:lang w:val="en-US"/>
              </w:rPr>
              <w:t>History and culture of ancient Kazakhstan</w:t>
            </w:r>
          </w:p>
        </w:tc>
        <w:tc>
          <w:tcPr>
            <w:tcW w:w="4826"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C47B0E" w:rsidP="005C6F5A">
            <w:pPr>
              <w:spacing w:line="276" w:lineRule="auto"/>
              <w:jc w:val="both"/>
              <w:rPr>
                <w:sz w:val="24"/>
                <w:szCs w:val="24"/>
                <w:lang w:val="en-US" w:eastAsia="en-US"/>
              </w:rPr>
            </w:pPr>
            <w:r w:rsidRPr="005C6F5A">
              <w:rPr>
                <w:sz w:val="24"/>
                <w:szCs w:val="24"/>
                <w:shd w:val="clear" w:color="auto" w:fill="F5F5F5"/>
                <w:lang w:val="en-US"/>
              </w:rPr>
              <w:t xml:space="preserve">Pre-service teachers develop an understanding of the history of Kazakhstan as part of the world history and of the role of ancient populations and tribes in the era of the Great Resettlement of Peoples and their contribution to the world culture. Pre-service teachers understand that Kazakhstan land is considered as a kind of «bridge» linking civilizations. Pre-service teachers form reflection skills, understand how to </w:t>
            </w:r>
            <w:r w:rsidRPr="005C6F5A">
              <w:rPr>
                <w:sz w:val="24"/>
                <w:szCs w:val="24"/>
                <w:shd w:val="clear" w:color="auto" w:fill="F5F5F5"/>
                <w:lang w:val="en-US"/>
              </w:rPr>
              <w:lastRenderedPageBreak/>
              <w:t>increase cognitive activity with the help of various tools, develop critical thinking by modelling the way of thought and action of an ancient man in various situations.</w:t>
            </w: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C47B0E" w:rsidP="005C6F5A">
            <w:pPr>
              <w:spacing w:line="276" w:lineRule="auto"/>
              <w:jc w:val="center"/>
              <w:rPr>
                <w:sz w:val="24"/>
                <w:szCs w:val="24"/>
                <w:lang w:val="en-US" w:eastAsia="en-US"/>
              </w:rPr>
            </w:pPr>
            <w:r w:rsidRPr="005C6F5A">
              <w:rPr>
                <w:sz w:val="24"/>
                <w:szCs w:val="24"/>
                <w:lang w:val="en-US" w:eastAsia="en-US"/>
              </w:rPr>
              <w:lastRenderedPageBreak/>
              <w:t>5</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C47B0E" w:rsidP="005C6F5A">
            <w:pPr>
              <w:pStyle w:val="TableParagraph"/>
              <w:spacing w:line="276" w:lineRule="auto"/>
              <w:jc w:val="center"/>
              <w:rPr>
                <w:sz w:val="24"/>
                <w:szCs w:val="24"/>
                <w:lang w:val="en-US"/>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r>
      <w:tr w:rsidR="004C500C"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1704" w:type="dxa"/>
            <w:vMerge/>
            <w:tcBorders>
              <w:left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C47B0E" w:rsidP="005C6F5A">
            <w:pPr>
              <w:spacing w:line="276" w:lineRule="auto"/>
              <w:rPr>
                <w:sz w:val="24"/>
                <w:szCs w:val="24"/>
                <w:lang w:val="en-US" w:eastAsia="en-US"/>
              </w:rPr>
            </w:pPr>
            <w:r w:rsidRPr="005C6F5A">
              <w:rPr>
                <w:sz w:val="24"/>
                <w:szCs w:val="24"/>
                <w:lang w:val="en-US" w:eastAsia="en-US"/>
              </w:rPr>
              <w:t>PD</w:t>
            </w:r>
          </w:p>
        </w:tc>
        <w:tc>
          <w:tcPr>
            <w:tcW w:w="437" w:type="dxa"/>
            <w:tcBorders>
              <w:top w:val="single" w:sz="4" w:space="0" w:color="000000"/>
              <w:left w:val="single" w:sz="4" w:space="0" w:color="000000"/>
              <w:bottom w:val="single" w:sz="4" w:space="0" w:color="000000"/>
              <w:right w:val="single" w:sz="4" w:space="0" w:color="000000"/>
            </w:tcBorders>
            <w:hideMark/>
          </w:tcPr>
          <w:p w:rsidR="004C500C" w:rsidRPr="005C6F5A" w:rsidRDefault="00C47B0E" w:rsidP="005C6F5A">
            <w:pPr>
              <w:spacing w:line="276" w:lineRule="auto"/>
              <w:rPr>
                <w:sz w:val="24"/>
                <w:szCs w:val="24"/>
                <w:lang w:val="en-US" w:eastAsia="en-US"/>
              </w:rPr>
            </w:pPr>
            <w:r w:rsidRPr="005C6F5A">
              <w:rPr>
                <w:sz w:val="24"/>
                <w:szCs w:val="24"/>
                <w:lang w:val="en-US" w:eastAsia="en-US"/>
              </w:rPr>
              <w:t>UC</w:t>
            </w:r>
          </w:p>
        </w:tc>
        <w:tc>
          <w:tcPr>
            <w:tcW w:w="1689" w:type="dxa"/>
            <w:tcBorders>
              <w:top w:val="single" w:sz="4" w:space="0" w:color="000000"/>
              <w:left w:val="single" w:sz="4" w:space="0" w:color="000000"/>
              <w:bottom w:val="single" w:sz="4" w:space="0" w:color="000000"/>
              <w:right w:val="single" w:sz="4" w:space="0" w:color="000000"/>
            </w:tcBorders>
          </w:tcPr>
          <w:p w:rsidR="004C500C" w:rsidRPr="005C6F5A" w:rsidRDefault="00C47B0E" w:rsidP="005C6F5A">
            <w:pPr>
              <w:spacing w:line="276" w:lineRule="auto"/>
              <w:rPr>
                <w:sz w:val="24"/>
                <w:szCs w:val="24"/>
                <w:lang w:val="kk-KZ" w:eastAsia="en-US"/>
              </w:rPr>
            </w:pPr>
            <w:r w:rsidRPr="005C6F5A">
              <w:rPr>
                <w:sz w:val="24"/>
                <w:szCs w:val="24"/>
                <w:shd w:val="clear" w:color="auto" w:fill="F5F5F5"/>
                <w:lang w:val="en-US"/>
              </w:rPr>
              <w:t>History, culture and law of medieval Kazakhstan</w:t>
            </w:r>
            <w:r w:rsidRPr="005C6F5A">
              <w:rPr>
                <w:sz w:val="24"/>
                <w:szCs w:val="24"/>
                <w:lang w:val="kk-KZ" w:eastAsia="en-US"/>
              </w:rPr>
              <w:t xml:space="preserve"> </w:t>
            </w: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C47B0E" w:rsidP="005C6F5A">
            <w:pPr>
              <w:spacing w:line="276" w:lineRule="auto"/>
              <w:ind w:right="142"/>
              <w:jc w:val="both"/>
              <w:rPr>
                <w:sz w:val="24"/>
                <w:szCs w:val="24"/>
                <w:lang w:val="en-US" w:eastAsia="en-US"/>
              </w:rPr>
            </w:pPr>
            <w:r w:rsidRPr="005C6F5A">
              <w:rPr>
                <w:sz w:val="24"/>
                <w:szCs w:val="24"/>
                <w:shd w:val="clear" w:color="auto" w:fill="F5F5F5"/>
                <w:lang w:val="en-US"/>
              </w:rPr>
              <w:t>The course provides a consistent study of the problems of the history of Kazakhstan of VI - early XVIII centuries. Pre-service teachers study the development of the Turkic-speaking world and its influence on ethno-socio-political processes in the territory of Kazakhstan, the role of medieval cities along the Great Silk Road, the rise of the Kazakh Khanate and its relations with the Iran-Turko-China-Slavic world, and the impact of the Mongol Empire’s right on the Kazakhs. Pre-service teachers are able to analyse historical sources, establish cause-and-effect relationships, and apply an interdisciplinary approach to research. Pre-service teachers also develop flexibility and adaptability, and the ability to master new learning skills.</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C47B0E" w:rsidP="005C6F5A">
            <w:pPr>
              <w:spacing w:line="276" w:lineRule="auto"/>
              <w:jc w:val="center"/>
              <w:rPr>
                <w:sz w:val="24"/>
                <w:szCs w:val="24"/>
                <w:lang w:val="en-US" w:eastAsia="en-US"/>
              </w:rPr>
            </w:pPr>
            <w:r w:rsidRPr="005C6F5A">
              <w:rPr>
                <w:sz w:val="24"/>
                <w:szCs w:val="24"/>
                <w:lang w:val="en-US" w:eastAsia="en-US"/>
              </w:rPr>
              <w:t>6</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C47B0E" w:rsidP="005C6F5A">
            <w:pPr>
              <w:pStyle w:val="TableParagraph"/>
              <w:spacing w:line="276" w:lineRule="auto"/>
              <w:jc w:val="center"/>
              <w:rPr>
                <w:sz w:val="24"/>
                <w:szCs w:val="24"/>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r>
      <w:tr w:rsidR="004C500C"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1704" w:type="dxa"/>
            <w:vMerge/>
            <w:tcBorders>
              <w:left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C47B0E" w:rsidP="005C6F5A">
            <w:pPr>
              <w:spacing w:line="276" w:lineRule="auto"/>
              <w:rPr>
                <w:sz w:val="24"/>
                <w:szCs w:val="24"/>
                <w:lang w:eastAsia="en-US"/>
              </w:rPr>
            </w:pPr>
            <w:r w:rsidRPr="005C6F5A">
              <w:rPr>
                <w:sz w:val="24"/>
                <w:szCs w:val="24"/>
                <w:lang w:val="en-US" w:eastAsia="en-US"/>
              </w:rPr>
              <w:t>PD</w:t>
            </w:r>
          </w:p>
        </w:tc>
        <w:tc>
          <w:tcPr>
            <w:tcW w:w="437" w:type="dxa"/>
            <w:tcBorders>
              <w:top w:val="single" w:sz="4" w:space="0" w:color="000000"/>
              <w:left w:val="single" w:sz="4" w:space="0" w:color="000000"/>
              <w:bottom w:val="single" w:sz="4" w:space="0" w:color="000000"/>
              <w:right w:val="single" w:sz="4" w:space="0" w:color="000000"/>
            </w:tcBorders>
          </w:tcPr>
          <w:p w:rsidR="004C500C" w:rsidRPr="005C6F5A" w:rsidRDefault="00C47B0E" w:rsidP="005C6F5A">
            <w:pPr>
              <w:spacing w:line="276" w:lineRule="auto"/>
              <w:rPr>
                <w:sz w:val="24"/>
                <w:szCs w:val="24"/>
                <w:lang w:eastAsia="en-US"/>
              </w:rPr>
            </w:pPr>
            <w:r w:rsidRPr="005C6F5A">
              <w:rPr>
                <w:sz w:val="24"/>
                <w:szCs w:val="24"/>
                <w:lang w:val="en-US" w:eastAsia="en-US"/>
              </w:rPr>
              <w:t>UC</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C47B0E" w:rsidP="005C6F5A">
            <w:pPr>
              <w:spacing w:line="276" w:lineRule="auto"/>
              <w:rPr>
                <w:sz w:val="24"/>
                <w:szCs w:val="24"/>
                <w:lang w:val="en-US" w:eastAsia="en-US"/>
              </w:rPr>
            </w:pPr>
            <w:r w:rsidRPr="005C6F5A">
              <w:rPr>
                <w:sz w:val="24"/>
                <w:szCs w:val="24"/>
                <w:shd w:val="clear" w:color="auto" w:fill="F5F5F5"/>
                <w:lang w:val="en-US"/>
              </w:rPr>
              <w:t>Transformation of Kazakh society: historical dynamics</w:t>
            </w:r>
          </w:p>
        </w:tc>
        <w:tc>
          <w:tcPr>
            <w:tcW w:w="4826"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C47B0E" w:rsidP="005C6F5A">
            <w:pPr>
              <w:spacing w:line="276" w:lineRule="auto"/>
              <w:jc w:val="both"/>
              <w:rPr>
                <w:sz w:val="24"/>
                <w:szCs w:val="24"/>
                <w:lang w:val="en-US" w:eastAsia="en-US"/>
              </w:rPr>
            </w:pPr>
            <w:r w:rsidRPr="005C6F5A">
              <w:rPr>
                <w:sz w:val="24"/>
                <w:szCs w:val="24"/>
                <w:shd w:val="clear" w:color="auto" w:fill="F5F5F5"/>
                <w:lang w:val="en-US"/>
              </w:rPr>
              <w:t xml:space="preserve">The course provides pre-service teachers with the development of professional competences through the study of the history of Kazakhstan of modern age (XVIII- beginning of XX centuries) based on theories of social history and new imperial history. Pre-service teachers develop the ability to determine a deeper meaning and </w:t>
            </w:r>
            <w:r w:rsidRPr="005C6F5A">
              <w:rPr>
                <w:sz w:val="24"/>
                <w:szCs w:val="24"/>
                <w:shd w:val="clear" w:color="auto" w:fill="F5F5F5"/>
                <w:lang w:val="en-US"/>
              </w:rPr>
              <w:lastRenderedPageBreak/>
              <w:t>meaning of transformation of the Kazakh society in XVIII - beginning of XX centuries. Pre-service teachers improve their skills in analysing historical processes that have influenced the transformation of Kazakh society and understand the similarities and differences between the values and beliefs of their own culture and the cultures of other peoples. Pre-service teachers can interpret and use different types of sources including folklore when writing research work. Pre-service teachers can also determine the influence of cultural aspects on the historical development of the country and develop cognitive and metacognitive skills.</w:t>
            </w: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C47B0E" w:rsidP="005C6F5A">
            <w:pPr>
              <w:spacing w:line="276" w:lineRule="auto"/>
              <w:jc w:val="center"/>
              <w:rPr>
                <w:sz w:val="24"/>
                <w:szCs w:val="24"/>
                <w:lang w:val="en-US" w:eastAsia="en-US"/>
              </w:rPr>
            </w:pPr>
            <w:r w:rsidRPr="005C6F5A">
              <w:rPr>
                <w:sz w:val="24"/>
                <w:szCs w:val="24"/>
                <w:lang w:val="en-US" w:eastAsia="en-US"/>
              </w:rPr>
              <w:lastRenderedPageBreak/>
              <w:t>4</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C47B0E" w:rsidP="005C6F5A">
            <w:pPr>
              <w:pStyle w:val="TableParagraph"/>
              <w:spacing w:line="276" w:lineRule="auto"/>
              <w:jc w:val="center"/>
              <w:rPr>
                <w:sz w:val="24"/>
                <w:szCs w:val="24"/>
                <w:lang w:val="en-US"/>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r>
      <w:tr w:rsidR="004C500C" w:rsidRPr="005C6F5A" w:rsidTr="00867869">
        <w:trPr>
          <w:trHeight w:val="323"/>
        </w:trPr>
        <w:tc>
          <w:tcPr>
            <w:tcW w:w="281"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p w:rsidR="00867869" w:rsidRPr="005C6F5A" w:rsidRDefault="00867869" w:rsidP="005C6F5A">
            <w:pPr>
              <w:pStyle w:val="TableParagraph"/>
              <w:spacing w:line="276" w:lineRule="auto"/>
              <w:rPr>
                <w:sz w:val="24"/>
                <w:szCs w:val="24"/>
                <w:lang w:val="en-US"/>
              </w:rPr>
            </w:pPr>
          </w:p>
        </w:tc>
        <w:tc>
          <w:tcPr>
            <w:tcW w:w="1704" w:type="dxa"/>
            <w:vMerge/>
            <w:tcBorders>
              <w:left w:val="single" w:sz="4" w:space="0" w:color="000000"/>
              <w:bottom w:val="single" w:sz="4" w:space="0" w:color="auto"/>
              <w:right w:val="single" w:sz="4" w:space="0" w:color="000000"/>
            </w:tcBorders>
          </w:tcPr>
          <w:p w:rsidR="004C500C" w:rsidRPr="005C6F5A" w:rsidRDefault="004C500C"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auto"/>
              <w:right w:val="single" w:sz="4" w:space="0" w:color="000000"/>
            </w:tcBorders>
            <w:hideMark/>
          </w:tcPr>
          <w:p w:rsidR="004C500C" w:rsidRPr="005C6F5A" w:rsidRDefault="00867869" w:rsidP="005C6F5A">
            <w:pPr>
              <w:spacing w:line="276" w:lineRule="auto"/>
              <w:rPr>
                <w:sz w:val="24"/>
                <w:szCs w:val="24"/>
                <w:lang w:val="en-US" w:eastAsia="en-US"/>
              </w:rPr>
            </w:pPr>
            <w:r w:rsidRPr="005C6F5A">
              <w:rPr>
                <w:sz w:val="24"/>
                <w:szCs w:val="24"/>
                <w:lang w:val="en-US" w:eastAsia="en-US"/>
              </w:rPr>
              <w:t>P</w:t>
            </w:r>
            <w:r w:rsidR="004C500C" w:rsidRPr="005C6F5A">
              <w:rPr>
                <w:sz w:val="24"/>
                <w:szCs w:val="24"/>
                <w:lang w:val="en-US" w:eastAsia="en-US"/>
              </w:rPr>
              <w:t>D</w:t>
            </w:r>
          </w:p>
        </w:tc>
        <w:tc>
          <w:tcPr>
            <w:tcW w:w="437" w:type="dxa"/>
            <w:tcBorders>
              <w:top w:val="single" w:sz="4" w:space="0" w:color="000000"/>
              <w:left w:val="single" w:sz="4" w:space="0" w:color="000000"/>
              <w:bottom w:val="single" w:sz="4" w:space="0" w:color="000000"/>
              <w:right w:val="single" w:sz="4" w:space="0" w:color="000000"/>
            </w:tcBorders>
            <w:hideMark/>
          </w:tcPr>
          <w:p w:rsidR="004C500C" w:rsidRPr="005C6F5A" w:rsidRDefault="00867869" w:rsidP="005C6F5A">
            <w:pPr>
              <w:spacing w:line="276" w:lineRule="auto"/>
              <w:rPr>
                <w:sz w:val="24"/>
                <w:szCs w:val="24"/>
                <w:lang w:val="en-US" w:eastAsia="en-US"/>
              </w:rPr>
            </w:pPr>
            <w:r w:rsidRPr="005C6F5A">
              <w:rPr>
                <w:sz w:val="24"/>
                <w:szCs w:val="24"/>
                <w:lang w:val="en-US" w:eastAsia="en-US"/>
              </w:rPr>
              <w:t>U</w:t>
            </w:r>
            <w:r w:rsidR="004C500C" w:rsidRPr="005C6F5A">
              <w:rPr>
                <w:sz w:val="24"/>
                <w:szCs w:val="24"/>
                <w:lang w:val="en-US" w:eastAsia="en-US"/>
              </w:rPr>
              <w:t>C</w:t>
            </w:r>
          </w:p>
        </w:tc>
        <w:tc>
          <w:tcPr>
            <w:tcW w:w="1689" w:type="dxa"/>
            <w:tcBorders>
              <w:top w:val="single" w:sz="4" w:space="0" w:color="000000"/>
              <w:left w:val="single" w:sz="4" w:space="0" w:color="000000"/>
              <w:bottom w:val="single" w:sz="4" w:space="0" w:color="000000"/>
              <w:right w:val="single" w:sz="4" w:space="0" w:color="000000"/>
            </w:tcBorders>
            <w:hideMark/>
          </w:tcPr>
          <w:p w:rsidR="004C500C" w:rsidRPr="005C6F5A" w:rsidRDefault="00867869" w:rsidP="005C6F5A">
            <w:pPr>
              <w:pStyle w:val="a8"/>
              <w:spacing w:line="276" w:lineRule="auto"/>
              <w:rPr>
                <w:b/>
                <w:lang w:val="kk-KZ" w:eastAsia="en-US"/>
              </w:rPr>
            </w:pPr>
            <w:r w:rsidRPr="005C6F5A">
              <w:rPr>
                <w:shd w:val="clear" w:color="auto" w:fill="F5F5F5"/>
              </w:rPr>
              <w:t>Modern History of Kazakhstan</w:t>
            </w: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a8"/>
              <w:spacing w:before="0" w:beforeAutospacing="0" w:after="0" w:afterAutospacing="0"/>
              <w:jc w:val="both"/>
              <w:rPr>
                <w:lang w:val="en-US" w:eastAsia="en-US"/>
              </w:rPr>
            </w:pPr>
            <w:r w:rsidRPr="005C6F5A">
              <w:rPr>
                <w:b/>
                <w:lang w:val="kk-KZ" w:eastAsia="en-US"/>
              </w:rPr>
              <w:t xml:space="preserve"> </w:t>
            </w:r>
            <w:r w:rsidR="00867869" w:rsidRPr="005C6F5A">
              <w:rPr>
                <w:shd w:val="clear" w:color="auto" w:fill="F5F5F5"/>
                <w:lang w:val="en-US"/>
              </w:rPr>
              <w:t>The course concentrates on giving the knowledge about the historical endeavors and succession of the kazakh government, consequences and contradictions of the soviet reforms in Kazakhstan, the stages of establishing Kazakhstan as an independent country, Kazakhstan's model of economic development and politics of forming new historical consciousness and ideology. The course develops the skills of critical assessment of the historical past and explains the ways of solving problems of the contemporary society.</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center"/>
              <w:rPr>
                <w:sz w:val="24"/>
                <w:szCs w:val="24"/>
                <w:lang w:val="kk-KZ" w:eastAsia="en-US"/>
              </w:rPr>
            </w:pPr>
            <w:r w:rsidRPr="005C6F5A">
              <w:rPr>
                <w:sz w:val="24"/>
                <w:szCs w:val="24"/>
                <w:lang w:val="kk-KZ" w:eastAsia="en-US"/>
              </w:rPr>
              <w:t>5</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867869" w:rsidP="005C6F5A">
            <w:pPr>
              <w:pStyle w:val="TableParagraph"/>
              <w:spacing w:line="276" w:lineRule="auto"/>
              <w:jc w:val="center"/>
              <w:rPr>
                <w:sz w:val="24"/>
                <w:szCs w:val="24"/>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r>
      <w:tr w:rsidR="004C500C" w:rsidRPr="005C6F5A" w:rsidTr="00867869">
        <w:trPr>
          <w:trHeight w:val="323"/>
        </w:trPr>
        <w:tc>
          <w:tcPr>
            <w:tcW w:w="281" w:type="dxa"/>
            <w:tcBorders>
              <w:top w:val="single" w:sz="4" w:space="0" w:color="000000"/>
              <w:left w:val="single" w:sz="4" w:space="0" w:color="000000"/>
              <w:bottom w:val="single" w:sz="4" w:space="0" w:color="000000"/>
              <w:right w:val="single" w:sz="4" w:space="0" w:color="000000"/>
            </w:tcBorders>
          </w:tcPr>
          <w:p w:rsidR="004C500C" w:rsidRPr="005C6F5A" w:rsidRDefault="00FF72A6" w:rsidP="005C6F5A">
            <w:pPr>
              <w:pStyle w:val="TableParagraph"/>
              <w:spacing w:line="276" w:lineRule="auto"/>
              <w:rPr>
                <w:sz w:val="24"/>
                <w:szCs w:val="24"/>
                <w:lang w:val="en-US"/>
              </w:rPr>
            </w:pPr>
            <w:r w:rsidRPr="005C6F5A">
              <w:rPr>
                <w:sz w:val="24"/>
                <w:szCs w:val="24"/>
                <w:lang w:val="en-US"/>
              </w:rPr>
              <w:t>1</w:t>
            </w:r>
            <w:r w:rsidR="007B2408" w:rsidRPr="005C6F5A">
              <w:rPr>
                <w:sz w:val="24"/>
                <w:szCs w:val="24"/>
                <w:lang w:val="en-US"/>
              </w:rPr>
              <w:t>1</w:t>
            </w:r>
          </w:p>
        </w:tc>
        <w:tc>
          <w:tcPr>
            <w:tcW w:w="1704" w:type="dxa"/>
            <w:vMerge w:val="restart"/>
            <w:tcBorders>
              <w:top w:val="single" w:sz="4" w:space="0" w:color="auto"/>
              <w:left w:val="single" w:sz="4" w:space="0" w:color="000000"/>
              <w:right w:val="single" w:sz="4" w:space="0" w:color="000000"/>
            </w:tcBorders>
          </w:tcPr>
          <w:p w:rsidR="004C500C" w:rsidRPr="005C6F5A" w:rsidRDefault="00867869" w:rsidP="005C6F5A">
            <w:pPr>
              <w:pStyle w:val="TableParagraph"/>
              <w:spacing w:line="276" w:lineRule="auto"/>
              <w:rPr>
                <w:sz w:val="24"/>
                <w:szCs w:val="24"/>
                <w:lang w:val="en-US"/>
              </w:rPr>
            </w:pPr>
            <w:r w:rsidRPr="005C6F5A">
              <w:rPr>
                <w:sz w:val="24"/>
                <w:szCs w:val="24"/>
                <w:lang w:val="en-US"/>
              </w:rPr>
              <w:t xml:space="preserve">History of Kazakhstan. Values and </w:t>
            </w:r>
            <w:r w:rsidRPr="005C6F5A">
              <w:rPr>
                <w:sz w:val="24"/>
                <w:szCs w:val="24"/>
                <w:lang w:val="en-US"/>
              </w:rPr>
              <w:lastRenderedPageBreak/>
              <w:t xml:space="preserve">approaches </w:t>
            </w:r>
          </w:p>
        </w:tc>
        <w:tc>
          <w:tcPr>
            <w:tcW w:w="425" w:type="dxa"/>
            <w:tcBorders>
              <w:top w:val="single" w:sz="4" w:space="0" w:color="auto"/>
              <w:left w:val="single" w:sz="4" w:space="0" w:color="000000"/>
              <w:bottom w:val="single" w:sz="4" w:space="0" w:color="000000"/>
              <w:right w:val="single" w:sz="4" w:space="0" w:color="000000"/>
            </w:tcBorders>
          </w:tcPr>
          <w:p w:rsidR="004C500C" w:rsidRPr="005C6F5A" w:rsidRDefault="00867869" w:rsidP="005C6F5A">
            <w:pPr>
              <w:spacing w:line="276" w:lineRule="auto"/>
              <w:rPr>
                <w:sz w:val="24"/>
                <w:szCs w:val="24"/>
                <w:lang w:val="en-US" w:eastAsia="en-US"/>
              </w:rPr>
            </w:pPr>
            <w:r w:rsidRPr="005C6F5A">
              <w:rPr>
                <w:sz w:val="24"/>
                <w:szCs w:val="24"/>
                <w:lang w:val="en-US" w:eastAsia="en-US"/>
              </w:rPr>
              <w:lastRenderedPageBreak/>
              <w:t>PD</w:t>
            </w:r>
          </w:p>
        </w:tc>
        <w:tc>
          <w:tcPr>
            <w:tcW w:w="437" w:type="dxa"/>
            <w:tcBorders>
              <w:top w:val="single" w:sz="4" w:space="0" w:color="000000"/>
              <w:left w:val="single" w:sz="4" w:space="0" w:color="000000"/>
              <w:bottom w:val="single" w:sz="4" w:space="0" w:color="000000"/>
              <w:right w:val="single" w:sz="4" w:space="0" w:color="000000"/>
            </w:tcBorders>
          </w:tcPr>
          <w:p w:rsidR="004C500C" w:rsidRPr="005C6F5A" w:rsidRDefault="00867869" w:rsidP="005C6F5A">
            <w:pPr>
              <w:spacing w:line="276" w:lineRule="auto"/>
              <w:rPr>
                <w:sz w:val="24"/>
                <w:szCs w:val="24"/>
                <w:lang w:val="en-US" w:eastAsia="en-US"/>
              </w:rPr>
            </w:pPr>
            <w:r w:rsidRPr="005C6F5A">
              <w:rPr>
                <w:sz w:val="24"/>
                <w:szCs w:val="24"/>
                <w:lang w:val="en-US" w:eastAsia="en-US"/>
              </w:rPr>
              <w:t>EC</w:t>
            </w:r>
          </w:p>
        </w:tc>
        <w:tc>
          <w:tcPr>
            <w:tcW w:w="1689" w:type="dxa"/>
            <w:tcBorders>
              <w:top w:val="single" w:sz="4" w:space="0" w:color="000000"/>
              <w:left w:val="single" w:sz="4" w:space="0" w:color="000000"/>
              <w:bottom w:val="single" w:sz="4" w:space="0" w:color="000000"/>
              <w:right w:val="single" w:sz="4" w:space="0" w:color="000000"/>
            </w:tcBorders>
          </w:tcPr>
          <w:p w:rsidR="004C500C" w:rsidRPr="005C6F5A" w:rsidRDefault="00867869" w:rsidP="005C6F5A">
            <w:pPr>
              <w:spacing w:line="276" w:lineRule="auto"/>
              <w:rPr>
                <w:sz w:val="24"/>
                <w:szCs w:val="24"/>
                <w:lang w:val="kk-KZ" w:eastAsia="en-US"/>
              </w:rPr>
            </w:pPr>
            <w:r w:rsidRPr="005C6F5A">
              <w:rPr>
                <w:sz w:val="24"/>
                <w:szCs w:val="24"/>
                <w:shd w:val="clear" w:color="auto" w:fill="F5F5F5"/>
                <w:lang w:val="en-US"/>
              </w:rPr>
              <w:t>Intellectual history of Kazakhstan</w:t>
            </w: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867869" w:rsidP="005C6F5A">
            <w:pPr>
              <w:spacing w:line="276" w:lineRule="auto"/>
              <w:ind w:right="142"/>
              <w:jc w:val="both"/>
              <w:rPr>
                <w:sz w:val="24"/>
                <w:szCs w:val="24"/>
                <w:lang w:val="en-US" w:eastAsia="en-US"/>
              </w:rPr>
            </w:pPr>
            <w:r w:rsidRPr="005C6F5A">
              <w:rPr>
                <w:sz w:val="24"/>
                <w:szCs w:val="24"/>
                <w:shd w:val="clear" w:color="auto" w:fill="F5F5F5"/>
                <w:lang w:val="en-US"/>
              </w:rPr>
              <w:t xml:space="preserve">Pre-service teachers improve knowledge about the main intellectual processes in Kazakhstan, and demonstrate the ability to understand the </w:t>
            </w:r>
            <w:r w:rsidRPr="005C6F5A">
              <w:rPr>
                <w:sz w:val="24"/>
                <w:szCs w:val="24"/>
                <w:shd w:val="clear" w:color="auto" w:fill="F5F5F5"/>
                <w:lang w:val="en-US"/>
              </w:rPr>
              <w:lastRenderedPageBreak/>
              <w:t>significance of the diversity of human creativity. Pre-service teachers understand the features of the processes of origination, development and dissemination of new ideas and concepts. Pre-service teachers study, analyse and discuss the fundamental works and research of Kazakh thinkers, as well as socio-political, religious, historical and cultural sources.</w:t>
            </w: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867869" w:rsidP="005C6F5A">
            <w:pPr>
              <w:spacing w:line="276" w:lineRule="auto"/>
              <w:jc w:val="center"/>
              <w:rPr>
                <w:sz w:val="24"/>
                <w:szCs w:val="24"/>
                <w:lang w:val="en-US" w:eastAsia="en-US"/>
              </w:rPr>
            </w:pPr>
            <w:r w:rsidRPr="005C6F5A">
              <w:rPr>
                <w:sz w:val="24"/>
                <w:szCs w:val="24"/>
                <w:lang w:val="en-US" w:eastAsia="en-US"/>
              </w:rPr>
              <w:lastRenderedPageBreak/>
              <w:t>4</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867869" w:rsidP="005C6F5A">
            <w:pPr>
              <w:pStyle w:val="TableParagraph"/>
              <w:spacing w:line="276" w:lineRule="auto"/>
              <w:jc w:val="center"/>
              <w:rPr>
                <w:sz w:val="24"/>
                <w:szCs w:val="24"/>
                <w:lang w:val="en-US"/>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r>
      <w:tr w:rsidR="004C500C"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1704" w:type="dxa"/>
            <w:vMerge/>
            <w:tcBorders>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867869" w:rsidP="005C6F5A">
            <w:pPr>
              <w:spacing w:line="276" w:lineRule="auto"/>
              <w:rPr>
                <w:sz w:val="24"/>
                <w:szCs w:val="24"/>
                <w:lang w:val="en-US" w:eastAsia="en-US"/>
              </w:rPr>
            </w:pPr>
            <w:r w:rsidRPr="005C6F5A">
              <w:rPr>
                <w:sz w:val="24"/>
                <w:szCs w:val="24"/>
                <w:lang w:val="en-US" w:eastAsia="en-US"/>
              </w:rPr>
              <w:t>P</w:t>
            </w:r>
            <w:r w:rsidR="004C500C" w:rsidRPr="005C6F5A">
              <w:rPr>
                <w:sz w:val="24"/>
                <w:szCs w:val="24"/>
                <w:lang w:val="en-US" w:eastAsia="en-US"/>
              </w:rPr>
              <w:t>D</w:t>
            </w:r>
          </w:p>
        </w:tc>
        <w:tc>
          <w:tcPr>
            <w:tcW w:w="437" w:type="dxa"/>
            <w:tcBorders>
              <w:top w:val="single" w:sz="4" w:space="0" w:color="000000"/>
              <w:left w:val="single" w:sz="4" w:space="0" w:color="000000"/>
              <w:bottom w:val="single" w:sz="4" w:space="0" w:color="000000"/>
              <w:right w:val="single" w:sz="4" w:space="0" w:color="000000"/>
            </w:tcBorders>
          </w:tcPr>
          <w:p w:rsidR="004C500C" w:rsidRPr="005C6F5A" w:rsidRDefault="00867869" w:rsidP="005C6F5A">
            <w:pPr>
              <w:spacing w:line="276" w:lineRule="auto"/>
              <w:rPr>
                <w:sz w:val="24"/>
                <w:szCs w:val="24"/>
                <w:lang w:val="en-US" w:eastAsia="en-US"/>
              </w:rPr>
            </w:pPr>
            <w:r w:rsidRPr="005C6F5A">
              <w:rPr>
                <w:sz w:val="24"/>
                <w:szCs w:val="24"/>
                <w:lang w:val="en-US" w:eastAsia="en-US"/>
              </w:rPr>
              <w:t>EC</w:t>
            </w:r>
          </w:p>
        </w:tc>
        <w:tc>
          <w:tcPr>
            <w:tcW w:w="1689" w:type="dxa"/>
            <w:tcBorders>
              <w:top w:val="single" w:sz="4" w:space="0" w:color="000000"/>
              <w:left w:val="single" w:sz="4" w:space="0" w:color="000000"/>
              <w:bottom w:val="single" w:sz="4" w:space="0" w:color="000000"/>
              <w:right w:val="single" w:sz="4" w:space="0" w:color="000000"/>
            </w:tcBorders>
            <w:hideMark/>
          </w:tcPr>
          <w:p w:rsidR="004C500C" w:rsidRPr="005C6F5A" w:rsidRDefault="00867869" w:rsidP="005C6F5A">
            <w:pPr>
              <w:spacing w:line="276" w:lineRule="auto"/>
              <w:rPr>
                <w:sz w:val="24"/>
                <w:szCs w:val="24"/>
                <w:lang w:val="en-US" w:eastAsia="en-US"/>
              </w:rPr>
            </w:pPr>
            <w:r w:rsidRPr="005C6F5A">
              <w:rPr>
                <w:sz w:val="24"/>
                <w:szCs w:val="24"/>
                <w:shd w:val="clear" w:color="auto" w:fill="F5F5F5"/>
                <w:lang w:val="en-US"/>
              </w:rPr>
              <w:t>Turkic civilization in the past and present</w:t>
            </w: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867869" w:rsidP="005C6F5A">
            <w:pPr>
              <w:pStyle w:val="af3"/>
              <w:jc w:val="both"/>
              <w:rPr>
                <w:sz w:val="24"/>
                <w:szCs w:val="24"/>
                <w:lang w:val="en-US"/>
              </w:rPr>
            </w:pPr>
            <w:r w:rsidRPr="005C6F5A">
              <w:rPr>
                <w:sz w:val="24"/>
                <w:szCs w:val="24"/>
                <w:shd w:val="clear" w:color="auto" w:fill="F5F5F5"/>
                <w:lang w:val="en-US"/>
              </w:rPr>
              <w:t>Pre-service teachers study Turkic civilization as interaction of nomadic and sedentary ways of living, which resulted in a special integration role of Turks in Eurasia leading to a different kind of civilization. As part of the course, pre-service teachers develop a holistic view of the place and role of the Turkic people and States in the world-historical process as well as historical thinking and social memory on the basis of learning historical experience gained by the Turkic people and contributing to the intellectual development and social adaptation of pre-service teachers.</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867869" w:rsidP="005C6F5A">
            <w:pPr>
              <w:spacing w:line="276" w:lineRule="auto"/>
              <w:jc w:val="center"/>
              <w:rPr>
                <w:sz w:val="24"/>
                <w:szCs w:val="24"/>
                <w:lang w:val="en-US" w:eastAsia="en-US"/>
              </w:rPr>
            </w:pPr>
            <w:r w:rsidRPr="005C6F5A">
              <w:rPr>
                <w:sz w:val="24"/>
                <w:szCs w:val="24"/>
                <w:lang w:val="en-US" w:eastAsia="en-US"/>
              </w:rPr>
              <w:t>4</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867869" w:rsidP="005C6F5A">
            <w:pPr>
              <w:pStyle w:val="TableParagraph"/>
              <w:spacing w:line="276" w:lineRule="auto"/>
              <w:jc w:val="center"/>
              <w:rPr>
                <w:sz w:val="24"/>
                <w:szCs w:val="24"/>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r>
      <w:tr w:rsidR="004C500C"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1704"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867869" w:rsidP="005C6F5A">
            <w:pPr>
              <w:spacing w:line="276" w:lineRule="auto"/>
              <w:jc w:val="center"/>
              <w:rPr>
                <w:sz w:val="24"/>
                <w:szCs w:val="24"/>
                <w:lang w:val="en-US" w:eastAsia="en-US"/>
              </w:rPr>
            </w:pPr>
            <w:r w:rsidRPr="005C6F5A">
              <w:rPr>
                <w:sz w:val="24"/>
                <w:szCs w:val="24"/>
                <w:lang w:val="en-US" w:eastAsia="en-US"/>
              </w:rPr>
              <w:t>P</w:t>
            </w:r>
            <w:r w:rsidR="004C500C" w:rsidRPr="005C6F5A">
              <w:rPr>
                <w:sz w:val="24"/>
                <w:szCs w:val="24"/>
                <w:lang w:val="en-US" w:eastAsia="en-US"/>
              </w:rPr>
              <w:t>D</w:t>
            </w:r>
          </w:p>
        </w:tc>
        <w:tc>
          <w:tcPr>
            <w:tcW w:w="437"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center"/>
              <w:rPr>
                <w:sz w:val="24"/>
                <w:szCs w:val="24"/>
                <w:lang w:val="en-US" w:eastAsia="en-US"/>
              </w:rPr>
            </w:pPr>
            <w:r w:rsidRPr="005C6F5A">
              <w:rPr>
                <w:sz w:val="24"/>
                <w:szCs w:val="24"/>
                <w:lang w:val="en-US" w:eastAsia="en-US"/>
              </w:rPr>
              <w:t>EC</w:t>
            </w:r>
          </w:p>
        </w:tc>
        <w:tc>
          <w:tcPr>
            <w:tcW w:w="1689" w:type="dxa"/>
            <w:tcBorders>
              <w:top w:val="single" w:sz="4" w:space="0" w:color="000000"/>
              <w:left w:val="single" w:sz="4" w:space="0" w:color="000000"/>
              <w:bottom w:val="single" w:sz="4" w:space="0" w:color="000000"/>
              <w:right w:val="single" w:sz="4" w:space="0" w:color="000000"/>
            </w:tcBorders>
            <w:hideMark/>
          </w:tcPr>
          <w:p w:rsidR="004C500C" w:rsidRPr="005C6F5A" w:rsidRDefault="00867869" w:rsidP="005C6F5A">
            <w:pPr>
              <w:spacing w:line="276" w:lineRule="auto"/>
              <w:rPr>
                <w:sz w:val="24"/>
                <w:szCs w:val="24"/>
                <w:lang w:val="en-US" w:eastAsia="en-US"/>
              </w:rPr>
            </w:pPr>
            <w:r w:rsidRPr="005C6F5A">
              <w:rPr>
                <w:sz w:val="24"/>
                <w:szCs w:val="24"/>
                <w:shd w:val="clear" w:color="auto" w:fill="F5F5F5"/>
                <w:lang w:val="en-US"/>
              </w:rPr>
              <w:t>Media content on the history of Kazakhstan</w:t>
            </w: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867869" w:rsidP="005C6F5A">
            <w:pPr>
              <w:spacing w:line="276" w:lineRule="auto"/>
              <w:jc w:val="both"/>
              <w:rPr>
                <w:sz w:val="24"/>
                <w:szCs w:val="24"/>
                <w:lang w:val="en-US" w:eastAsia="en-US"/>
              </w:rPr>
            </w:pPr>
            <w:r w:rsidRPr="005C6F5A">
              <w:rPr>
                <w:sz w:val="24"/>
                <w:szCs w:val="24"/>
                <w:shd w:val="clear" w:color="auto" w:fill="F5F5F5"/>
                <w:lang w:val="en-US"/>
              </w:rPr>
              <w:t xml:space="preserve">The aim of the course is to develop the ability of pre-service teachers to use the basics of media production and content management on the history of Kazakhstan. Pre-service teachers develop the ability to analyse various media documents, including audio, graphics, work with original sources, and improve the skills of working with electronic media regarding the history of Kazakhstan. Pre-service teachers </w:t>
            </w:r>
            <w:r w:rsidRPr="005C6F5A">
              <w:rPr>
                <w:sz w:val="24"/>
                <w:szCs w:val="24"/>
                <w:shd w:val="clear" w:color="auto" w:fill="F5F5F5"/>
                <w:lang w:val="en-US"/>
              </w:rPr>
              <w:lastRenderedPageBreak/>
              <w:t>understand the thematic diversity of social media, and deepen knowledge of the legal and ethical culture of users as authors of texts. Pre-service teachers also develop the ability to interact with the virtual audience, the literacy in the use of new means of communication, and improve the design of thinking for setting objectives, determining ways of solutions, and describing processes for achieving the goal.</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jc w:val="center"/>
              <w:rPr>
                <w:sz w:val="24"/>
                <w:szCs w:val="24"/>
                <w:lang w:val="kk-KZ" w:eastAsia="en-US"/>
              </w:rPr>
            </w:pPr>
            <w:r w:rsidRPr="005C6F5A">
              <w:rPr>
                <w:sz w:val="24"/>
                <w:szCs w:val="24"/>
                <w:lang w:val="kk-KZ" w:eastAsia="en-US"/>
              </w:rPr>
              <w:lastRenderedPageBreak/>
              <w:t>5</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867869" w:rsidP="005C6F5A">
            <w:pPr>
              <w:pStyle w:val="TableParagraph"/>
              <w:spacing w:line="276" w:lineRule="auto"/>
              <w:jc w:val="center"/>
              <w:rPr>
                <w:sz w:val="24"/>
                <w:szCs w:val="24"/>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867869" w:rsidP="005C6F5A">
            <w:pPr>
              <w:pStyle w:val="TableParagraph"/>
              <w:spacing w:line="276" w:lineRule="auto"/>
              <w:jc w:val="center"/>
              <w:rPr>
                <w:sz w:val="24"/>
                <w:szCs w:val="24"/>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r>
      <w:tr w:rsidR="004C500C"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1704"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867869" w:rsidP="005C6F5A">
            <w:pPr>
              <w:spacing w:line="276" w:lineRule="auto"/>
              <w:jc w:val="center"/>
              <w:rPr>
                <w:sz w:val="24"/>
                <w:szCs w:val="24"/>
                <w:lang w:val="en-US" w:eastAsia="en-US"/>
              </w:rPr>
            </w:pPr>
            <w:r w:rsidRPr="005C6F5A">
              <w:rPr>
                <w:sz w:val="24"/>
                <w:szCs w:val="24"/>
                <w:lang w:val="en-US" w:eastAsia="en-US"/>
              </w:rPr>
              <w:t>PD</w:t>
            </w:r>
          </w:p>
        </w:tc>
        <w:tc>
          <w:tcPr>
            <w:tcW w:w="437" w:type="dxa"/>
            <w:tcBorders>
              <w:top w:val="single" w:sz="4" w:space="0" w:color="000000"/>
              <w:left w:val="single" w:sz="4" w:space="0" w:color="000000"/>
              <w:bottom w:val="single" w:sz="4" w:space="0" w:color="000000"/>
              <w:right w:val="single" w:sz="4" w:space="0" w:color="000000"/>
            </w:tcBorders>
          </w:tcPr>
          <w:p w:rsidR="004C500C" w:rsidRPr="005C6F5A" w:rsidRDefault="00867869" w:rsidP="005C6F5A">
            <w:pPr>
              <w:spacing w:line="276" w:lineRule="auto"/>
              <w:jc w:val="center"/>
              <w:rPr>
                <w:sz w:val="24"/>
                <w:szCs w:val="24"/>
                <w:lang w:val="en-US" w:eastAsia="en-US"/>
              </w:rPr>
            </w:pPr>
            <w:r w:rsidRPr="005C6F5A">
              <w:rPr>
                <w:sz w:val="24"/>
                <w:szCs w:val="24"/>
                <w:lang w:val="en-US" w:eastAsia="en-US"/>
              </w:rPr>
              <w:t>EC</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867869" w:rsidP="005C6F5A">
            <w:pPr>
              <w:spacing w:line="276" w:lineRule="auto"/>
              <w:rPr>
                <w:sz w:val="24"/>
                <w:szCs w:val="24"/>
                <w:lang w:val="en-US" w:eastAsia="en-US"/>
              </w:rPr>
            </w:pPr>
            <w:r w:rsidRPr="005C6F5A">
              <w:rPr>
                <w:sz w:val="24"/>
                <w:szCs w:val="24"/>
                <w:shd w:val="clear" w:color="auto" w:fill="F5F5F5"/>
                <w:lang w:val="en-US"/>
              </w:rPr>
              <w:t>Oral history: theory and practice</w:t>
            </w:r>
          </w:p>
        </w:tc>
        <w:tc>
          <w:tcPr>
            <w:tcW w:w="4826"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spacing w:line="276" w:lineRule="auto"/>
              <w:jc w:val="both"/>
              <w:rPr>
                <w:sz w:val="24"/>
                <w:szCs w:val="24"/>
                <w:lang w:val="en-US" w:eastAsia="en-US"/>
              </w:rPr>
            </w:pPr>
            <w:r w:rsidRPr="005C6F5A">
              <w:rPr>
                <w:b/>
                <w:sz w:val="24"/>
                <w:szCs w:val="24"/>
                <w:lang w:val="en-US"/>
              </w:rPr>
              <w:t xml:space="preserve"> </w:t>
            </w:r>
            <w:r w:rsidR="00867869" w:rsidRPr="005C6F5A">
              <w:rPr>
                <w:sz w:val="24"/>
                <w:szCs w:val="24"/>
                <w:shd w:val="clear" w:color="auto" w:fill="F5F5F5"/>
                <w:lang w:val="en-US"/>
              </w:rPr>
              <w:t>Pre-service teachers study the theory of oral history as a scientific direction in history, as well as the Kazakh oral-historical tradition of passing history from generation to generation, as well as modern technology of researching the history of a particular person and society through biographical story-interview, recorded through the media. Pre-service teachers discuss the teachers'' experience with oral sources in school and understand the methods of collecting, fixing, storing, deciphering, and analysing oral historical sources. Pre-service teachers improve the skills of source analysis, interpretation and use of oral historical sources in history lessons and develop communicative competence of researcher through relationships and interaction with the respondents.</w:t>
            </w: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867869" w:rsidP="005C6F5A">
            <w:pPr>
              <w:spacing w:line="276" w:lineRule="auto"/>
              <w:jc w:val="center"/>
              <w:rPr>
                <w:sz w:val="24"/>
                <w:szCs w:val="24"/>
                <w:lang w:val="en-US" w:eastAsia="en-US"/>
              </w:rPr>
            </w:pPr>
            <w:r w:rsidRPr="005C6F5A">
              <w:rPr>
                <w:sz w:val="24"/>
                <w:szCs w:val="24"/>
                <w:lang w:val="en-US" w:eastAsia="en-US"/>
              </w:rPr>
              <w:t>5</w:t>
            </w: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867869" w:rsidP="005C6F5A">
            <w:pPr>
              <w:pStyle w:val="TableParagraph"/>
              <w:spacing w:line="276" w:lineRule="auto"/>
              <w:jc w:val="center"/>
              <w:rPr>
                <w:sz w:val="24"/>
                <w:szCs w:val="24"/>
                <w:lang w:val="en-US"/>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4C500C"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867869" w:rsidP="005C6F5A">
            <w:pPr>
              <w:pStyle w:val="TableParagraph"/>
              <w:spacing w:line="276" w:lineRule="auto"/>
              <w:jc w:val="center"/>
              <w:rPr>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867869" w:rsidP="005C6F5A">
            <w:pPr>
              <w:pStyle w:val="TableParagraph"/>
              <w:spacing w:line="276" w:lineRule="auto"/>
              <w:jc w:val="center"/>
              <w:rPr>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r>
      <w:tr w:rsidR="004C500C"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4C500C" w:rsidRPr="005C6F5A" w:rsidRDefault="00FF72A6" w:rsidP="005C6F5A">
            <w:pPr>
              <w:pStyle w:val="TableParagraph"/>
              <w:spacing w:line="276" w:lineRule="auto"/>
              <w:rPr>
                <w:sz w:val="24"/>
                <w:szCs w:val="24"/>
                <w:lang w:val="en-US"/>
              </w:rPr>
            </w:pPr>
            <w:r w:rsidRPr="005C6F5A">
              <w:rPr>
                <w:sz w:val="24"/>
                <w:szCs w:val="24"/>
                <w:lang w:val="en-US"/>
              </w:rPr>
              <w:t>1</w:t>
            </w:r>
            <w:r w:rsidR="007B2408" w:rsidRPr="005C6F5A">
              <w:rPr>
                <w:sz w:val="24"/>
                <w:szCs w:val="24"/>
                <w:lang w:val="en-US"/>
              </w:rPr>
              <w:t>2</w:t>
            </w:r>
          </w:p>
        </w:tc>
        <w:tc>
          <w:tcPr>
            <w:tcW w:w="1704" w:type="dxa"/>
            <w:tcBorders>
              <w:top w:val="single" w:sz="4" w:space="0" w:color="000000"/>
              <w:left w:val="single" w:sz="4" w:space="0" w:color="000000"/>
              <w:bottom w:val="single" w:sz="4" w:space="0" w:color="000000"/>
              <w:right w:val="single" w:sz="4" w:space="0" w:color="000000"/>
            </w:tcBorders>
          </w:tcPr>
          <w:p w:rsidR="004C500C" w:rsidRPr="005C6F5A" w:rsidRDefault="00E3725B" w:rsidP="005C6F5A">
            <w:pPr>
              <w:pStyle w:val="TableParagraph"/>
              <w:spacing w:line="276" w:lineRule="auto"/>
              <w:rPr>
                <w:sz w:val="24"/>
                <w:szCs w:val="24"/>
                <w:lang w:val="en-US"/>
              </w:rPr>
            </w:pPr>
            <w:r w:rsidRPr="005C6F5A">
              <w:rPr>
                <w:sz w:val="24"/>
                <w:szCs w:val="24"/>
                <w:lang w:val="en-US"/>
              </w:rPr>
              <w:t>Appned History</w:t>
            </w:r>
          </w:p>
        </w:tc>
        <w:tc>
          <w:tcPr>
            <w:tcW w:w="425" w:type="dxa"/>
            <w:tcBorders>
              <w:top w:val="single" w:sz="4" w:space="0" w:color="000000"/>
              <w:left w:val="single" w:sz="4" w:space="0" w:color="000000"/>
              <w:bottom w:val="single" w:sz="4" w:space="0" w:color="000000"/>
              <w:right w:val="single" w:sz="4" w:space="0" w:color="000000"/>
            </w:tcBorders>
            <w:hideMark/>
          </w:tcPr>
          <w:p w:rsidR="004C500C" w:rsidRPr="005C6F5A" w:rsidRDefault="004C500C" w:rsidP="005C6F5A">
            <w:pPr>
              <w:spacing w:line="276" w:lineRule="auto"/>
              <w:rPr>
                <w:sz w:val="24"/>
                <w:szCs w:val="24"/>
                <w:lang w:val="en-US"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000000"/>
              <w:right w:val="single" w:sz="4" w:space="0" w:color="000000"/>
            </w:tcBorders>
            <w:hideMark/>
          </w:tcPr>
          <w:p w:rsidR="004C500C" w:rsidRPr="005C6F5A" w:rsidRDefault="00E3725B" w:rsidP="005C6F5A">
            <w:pPr>
              <w:spacing w:line="276" w:lineRule="auto"/>
              <w:rPr>
                <w:sz w:val="24"/>
                <w:szCs w:val="24"/>
                <w:lang w:val="en-US" w:eastAsia="en-US"/>
              </w:rPr>
            </w:pPr>
            <w:r w:rsidRPr="005C6F5A">
              <w:rPr>
                <w:sz w:val="24"/>
                <w:szCs w:val="24"/>
                <w:lang w:val="en-US" w:eastAsia="en-US"/>
              </w:rPr>
              <w:t>U</w:t>
            </w:r>
            <w:r w:rsidR="004C500C" w:rsidRPr="005C6F5A">
              <w:rPr>
                <w:sz w:val="24"/>
                <w:szCs w:val="24"/>
                <w:lang w:val="en-US" w:eastAsia="en-US"/>
              </w:rPr>
              <w:t>C</w:t>
            </w:r>
          </w:p>
        </w:tc>
        <w:tc>
          <w:tcPr>
            <w:tcW w:w="1689" w:type="dxa"/>
            <w:tcBorders>
              <w:top w:val="single" w:sz="4" w:space="0" w:color="000000"/>
              <w:left w:val="single" w:sz="4" w:space="0" w:color="000000"/>
              <w:bottom w:val="single" w:sz="4" w:space="0" w:color="000000"/>
              <w:right w:val="single" w:sz="4" w:space="0" w:color="000000"/>
            </w:tcBorders>
            <w:hideMark/>
          </w:tcPr>
          <w:p w:rsidR="004C500C" w:rsidRPr="005C6F5A" w:rsidRDefault="00E3725B" w:rsidP="005C6F5A">
            <w:pPr>
              <w:spacing w:line="276" w:lineRule="auto"/>
              <w:rPr>
                <w:sz w:val="24"/>
                <w:szCs w:val="24"/>
                <w:lang w:val="kk-KZ" w:eastAsia="en-US"/>
              </w:rPr>
            </w:pPr>
            <w:r w:rsidRPr="005C6F5A">
              <w:rPr>
                <w:sz w:val="24"/>
                <w:szCs w:val="24"/>
                <w:shd w:val="clear" w:color="auto" w:fill="F5F5F5"/>
              </w:rPr>
              <w:t>Archaeology</w:t>
            </w:r>
          </w:p>
        </w:tc>
        <w:tc>
          <w:tcPr>
            <w:tcW w:w="4826" w:type="dxa"/>
            <w:tcBorders>
              <w:top w:val="single" w:sz="4" w:space="0" w:color="000000"/>
              <w:left w:val="single" w:sz="4" w:space="0" w:color="000000"/>
              <w:bottom w:val="single" w:sz="4" w:space="0" w:color="000000"/>
              <w:right w:val="single" w:sz="4" w:space="0" w:color="000000"/>
            </w:tcBorders>
            <w:hideMark/>
          </w:tcPr>
          <w:p w:rsidR="004C500C" w:rsidRPr="005C6F5A" w:rsidRDefault="00E3725B" w:rsidP="005C6F5A">
            <w:pPr>
              <w:pStyle w:val="12"/>
              <w:spacing w:after="0" w:line="240" w:lineRule="auto"/>
              <w:ind w:left="0" w:right="142"/>
              <w:jc w:val="both"/>
              <w:rPr>
                <w:rFonts w:ascii="Times New Roman" w:hAnsi="Times New Roman" w:cs="Times New Roman"/>
                <w:sz w:val="24"/>
                <w:szCs w:val="24"/>
                <w:lang w:val="en-US"/>
              </w:rPr>
            </w:pPr>
            <w:r w:rsidRPr="005C6F5A">
              <w:rPr>
                <w:rFonts w:ascii="Times New Roman" w:hAnsi="Times New Roman" w:cs="Times New Roman"/>
                <w:sz w:val="24"/>
                <w:szCs w:val="24"/>
                <w:shd w:val="clear" w:color="auto" w:fill="F5F5F5"/>
                <w:lang w:val="en-US"/>
              </w:rPr>
              <w:t xml:space="preserve">The course goals: studying the history of ancient states, societies based on material sources. It </w:t>
            </w:r>
            <w:r w:rsidRPr="005C6F5A">
              <w:rPr>
                <w:rFonts w:ascii="Times New Roman" w:hAnsi="Times New Roman" w:cs="Times New Roman"/>
                <w:sz w:val="24"/>
                <w:szCs w:val="24"/>
                <w:shd w:val="clear" w:color="auto" w:fill="F5F5F5"/>
                <w:lang w:val="en-US"/>
              </w:rPr>
              <w:lastRenderedPageBreak/>
              <w:t>helps students to master the methods of archaeological excavations, techniques of field research. The discipline informs students about the evolution of ancient people, religious beliefs’ formation, the stages of human culture, material production, ideology and worldview, social relations.</w:t>
            </w: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E3725B" w:rsidP="005C6F5A">
            <w:pPr>
              <w:spacing w:line="276" w:lineRule="auto"/>
              <w:jc w:val="center"/>
              <w:rPr>
                <w:sz w:val="24"/>
                <w:szCs w:val="24"/>
                <w:lang w:val="en-US" w:eastAsia="en-US"/>
              </w:rPr>
            </w:pPr>
            <w:r w:rsidRPr="005C6F5A">
              <w:rPr>
                <w:sz w:val="24"/>
                <w:szCs w:val="24"/>
                <w:lang w:val="en-US" w:eastAsia="en-US"/>
              </w:rPr>
              <w:lastRenderedPageBreak/>
              <w:t>3</w:t>
            </w:r>
          </w:p>
          <w:p w:rsidR="004C500C" w:rsidRPr="005C6F5A" w:rsidRDefault="004C500C" w:rsidP="005C6F5A">
            <w:pPr>
              <w:spacing w:line="276" w:lineRule="auto"/>
              <w:rPr>
                <w:sz w:val="24"/>
                <w:szCs w:val="24"/>
                <w:lang w:val="kk-KZ" w:eastAsia="en-US"/>
              </w:rPr>
            </w:pPr>
          </w:p>
        </w:tc>
        <w:tc>
          <w:tcPr>
            <w:tcW w:w="419"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4C500C" w:rsidRPr="005C6F5A" w:rsidRDefault="00E3725B" w:rsidP="005C6F5A">
            <w:pPr>
              <w:pStyle w:val="TableParagraph"/>
              <w:spacing w:line="276" w:lineRule="auto"/>
              <w:jc w:val="center"/>
              <w:rPr>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4C500C" w:rsidRPr="005C6F5A" w:rsidRDefault="004C500C"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4C500C" w:rsidRPr="005C6F5A" w:rsidRDefault="004C500C" w:rsidP="005C6F5A">
            <w:pPr>
              <w:pStyle w:val="TableParagraph"/>
              <w:spacing w:line="276" w:lineRule="auto"/>
              <w:jc w:val="center"/>
              <w:rPr>
                <w:b/>
                <w:sz w:val="24"/>
                <w:szCs w:val="24"/>
              </w:rPr>
            </w:pPr>
          </w:p>
        </w:tc>
      </w:tr>
      <w:tr w:rsidR="00FF72A6" w:rsidRPr="005C6F5A" w:rsidTr="000552CF">
        <w:trPr>
          <w:trHeight w:val="323"/>
        </w:trPr>
        <w:tc>
          <w:tcPr>
            <w:tcW w:w="281"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1704" w:type="dxa"/>
            <w:vMerge w:val="restart"/>
            <w:tcBorders>
              <w:top w:val="single" w:sz="4" w:space="0" w:color="000000"/>
              <w:left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rPr>
                <w:sz w:val="24"/>
                <w:szCs w:val="24"/>
                <w:lang w:val="en-US"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rPr>
                <w:sz w:val="24"/>
                <w:szCs w:val="24"/>
                <w:lang w:val="en-US" w:eastAsia="en-US"/>
              </w:rPr>
            </w:pPr>
            <w:r w:rsidRPr="005C6F5A">
              <w:rPr>
                <w:sz w:val="24"/>
                <w:szCs w:val="24"/>
                <w:lang w:val="en-US" w:eastAsia="en-US"/>
              </w:rPr>
              <w:t>US</w:t>
            </w:r>
          </w:p>
        </w:tc>
        <w:tc>
          <w:tcPr>
            <w:tcW w:w="1689"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kk-KZ" w:eastAsia="en-US"/>
              </w:rPr>
            </w:pPr>
            <w:r w:rsidRPr="005C6F5A">
              <w:rPr>
                <w:sz w:val="24"/>
                <w:szCs w:val="24"/>
                <w:shd w:val="clear" w:color="auto" w:fill="F5F5F5"/>
              </w:rPr>
              <w:t>Ethnology</w:t>
            </w:r>
          </w:p>
        </w:tc>
        <w:tc>
          <w:tcPr>
            <w:tcW w:w="4826"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jc w:val="both"/>
              <w:rPr>
                <w:b/>
                <w:sz w:val="24"/>
                <w:szCs w:val="24"/>
                <w:lang w:val="en-US" w:eastAsia="en-US"/>
              </w:rPr>
            </w:pPr>
            <w:r w:rsidRPr="005C6F5A">
              <w:rPr>
                <w:sz w:val="24"/>
                <w:szCs w:val="24"/>
                <w:shd w:val="clear" w:color="auto" w:fill="F5F5F5"/>
                <w:lang w:val="en-US"/>
              </w:rPr>
              <w:t xml:space="preserve">The course aim: studying of ethnographic sources, research methods, the ethnological science’s formation, ethnological schools, the principles of classifying the world’s nations, the theoretical aspects of ethnogenesis, ethnic history, psychology, the culture’s foundations, the concepts of interethnic communication, ethnic conflicts and ways to prevent it. </w:t>
            </w:r>
            <w:r w:rsidRPr="005C6F5A">
              <w:rPr>
                <w:sz w:val="24"/>
                <w:szCs w:val="24"/>
                <w:shd w:val="clear" w:color="auto" w:fill="F5F5F5"/>
              </w:rPr>
              <w:t>Students will acquire the different aspects of terminology.</w:t>
            </w: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jc w:val="center"/>
              <w:rPr>
                <w:sz w:val="24"/>
                <w:szCs w:val="24"/>
                <w:lang w:val="en-US" w:eastAsia="en-US"/>
              </w:rPr>
            </w:pPr>
            <w:r w:rsidRPr="005C6F5A">
              <w:rPr>
                <w:sz w:val="24"/>
                <w:szCs w:val="24"/>
                <w:lang w:val="en-US" w:eastAsia="en-US"/>
              </w:rPr>
              <w:t>5</w:t>
            </w:r>
          </w:p>
        </w:tc>
        <w:tc>
          <w:tcPr>
            <w:tcW w:w="419"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r w:rsidRPr="005C6F5A">
              <w:rPr>
                <w:b/>
                <w:sz w:val="24"/>
                <w:szCs w:val="24"/>
              </w:rPr>
              <w:sym w:font="Wingdings" w:char="F0FC"/>
            </w:r>
          </w:p>
        </w:tc>
        <w:tc>
          <w:tcPr>
            <w:tcW w:w="431"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r>
      <w:tr w:rsidR="00FF72A6" w:rsidRPr="005C6F5A" w:rsidTr="00283135">
        <w:trPr>
          <w:trHeight w:val="323"/>
        </w:trPr>
        <w:tc>
          <w:tcPr>
            <w:tcW w:w="281"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1704" w:type="dxa"/>
            <w:vMerge/>
            <w:tcBorders>
              <w:left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en-US"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en-US" w:eastAsia="en-US"/>
              </w:rPr>
            </w:pPr>
            <w:r w:rsidRPr="005C6F5A">
              <w:rPr>
                <w:sz w:val="24"/>
                <w:szCs w:val="24"/>
                <w:lang w:val="en-US" w:eastAsia="en-US"/>
              </w:rPr>
              <w:t>UC</w:t>
            </w:r>
          </w:p>
        </w:tc>
        <w:tc>
          <w:tcPr>
            <w:tcW w:w="1689"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kk-KZ" w:eastAsia="en-US"/>
              </w:rPr>
            </w:pPr>
            <w:r w:rsidRPr="005C6F5A">
              <w:rPr>
                <w:sz w:val="24"/>
                <w:szCs w:val="24"/>
                <w:shd w:val="clear" w:color="auto" w:fill="F5F5F5"/>
              </w:rPr>
              <w:t>Auxiliary historical disciplines</w:t>
            </w:r>
          </w:p>
        </w:tc>
        <w:tc>
          <w:tcPr>
            <w:tcW w:w="4826"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jc w:val="both"/>
              <w:rPr>
                <w:sz w:val="24"/>
                <w:szCs w:val="24"/>
                <w:lang w:val="en-US" w:eastAsia="en-US"/>
              </w:rPr>
            </w:pPr>
            <w:r w:rsidRPr="005C6F5A">
              <w:rPr>
                <w:sz w:val="24"/>
                <w:szCs w:val="24"/>
                <w:shd w:val="clear" w:color="auto" w:fill="F5F5F5"/>
                <w:lang w:val="en-US"/>
              </w:rPr>
              <w:t>Pre-service teachers gain knowledge on various auxiliary or special historical disciplines - historical chronology, toponymy, heraldry, numismatics, faleristics, onomastics and others, and the history of their establishment and development. Pre-service teachers learn new skills (chronological and genealogical tables, coin classification, etc.), develop the ability to manage a lot data, and apply an interdisciplinary approach in research.</w:t>
            </w: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jc w:val="center"/>
              <w:rPr>
                <w:sz w:val="24"/>
                <w:szCs w:val="24"/>
                <w:lang w:val="en-US" w:eastAsia="en-US"/>
              </w:rPr>
            </w:pPr>
            <w:r w:rsidRPr="005C6F5A">
              <w:rPr>
                <w:sz w:val="24"/>
                <w:szCs w:val="24"/>
                <w:lang w:val="en-US" w:eastAsia="en-US"/>
              </w:rPr>
              <w:t>4</w:t>
            </w:r>
          </w:p>
        </w:tc>
        <w:tc>
          <w:tcPr>
            <w:tcW w:w="419"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r>
      <w:tr w:rsidR="00FF72A6" w:rsidRPr="005C6F5A" w:rsidTr="00283135">
        <w:trPr>
          <w:trHeight w:val="323"/>
        </w:trPr>
        <w:tc>
          <w:tcPr>
            <w:tcW w:w="281"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1704" w:type="dxa"/>
            <w:vMerge/>
            <w:tcBorders>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rPr>
                <w:sz w:val="24"/>
                <w:szCs w:val="24"/>
                <w:lang w:val="en-US"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rPr>
                <w:sz w:val="24"/>
                <w:szCs w:val="24"/>
                <w:lang w:val="en-US" w:eastAsia="en-US"/>
              </w:rPr>
            </w:pPr>
            <w:r w:rsidRPr="005C6F5A">
              <w:rPr>
                <w:sz w:val="24"/>
                <w:szCs w:val="24"/>
                <w:lang w:val="en-US" w:eastAsia="en-US"/>
              </w:rPr>
              <w:t>EC</w:t>
            </w:r>
          </w:p>
        </w:tc>
        <w:tc>
          <w:tcPr>
            <w:tcW w:w="1689"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before="75"/>
              <w:rPr>
                <w:sz w:val="24"/>
                <w:szCs w:val="24"/>
              </w:rPr>
            </w:pPr>
            <w:r w:rsidRPr="005C6F5A">
              <w:rPr>
                <w:sz w:val="24"/>
                <w:szCs w:val="24"/>
              </w:rPr>
              <w:br/>
              <w:t>Anthropology basis</w:t>
            </w:r>
          </w:p>
          <w:p w:rsidR="00FF72A6" w:rsidRPr="005C6F5A" w:rsidRDefault="00FF72A6" w:rsidP="005C6F5A">
            <w:pPr>
              <w:spacing w:line="276" w:lineRule="auto"/>
              <w:rPr>
                <w:sz w:val="24"/>
                <w:szCs w:val="24"/>
                <w:lang w:val="kk-KZ" w:eastAsia="en-US"/>
              </w:rPr>
            </w:pPr>
          </w:p>
        </w:tc>
        <w:tc>
          <w:tcPr>
            <w:tcW w:w="4826"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pStyle w:val="12"/>
              <w:spacing w:after="0" w:line="240" w:lineRule="auto"/>
              <w:ind w:left="0" w:right="142"/>
              <w:jc w:val="both"/>
              <w:rPr>
                <w:rFonts w:ascii="Times New Roman" w:hAnsi="Times New Roman" w:cs="Times New Roman"/>
                <w:sz w:val="24"/>
                <w:szCs w:val="24"/>
                <w:lang w:val="en-US"/>
              </w:rPr>
            </w:pPr>
            <w:r w:rsidRPr="005C6F5A">
              <w:rPr>
                <w:rFonts w:ascii="Times New Roman" w:hAnsi="Times New Roman" w:cs="Times New Roman"/>
                <w:sz w:val="24"/>
                <w:szCs w:val="24"/>
                <w:shd w:val="clear" w:color="auto" w:fill="F5F5F5"/>
                <w:lang w:val="en-US"/>
              </w:rPr>
              <w:lastRenderedPageBreak/>
              <w:t xml:space="preserve">The course provides pre-service teachers with an introduction to history, theory, and basic concepts of anthropology. During the course, </w:t>
            </w:r>
            <w:r w:rsidRPr="005C6F5A">
              <w:rPr>
                <w:rFonts w:ascii="Times New Roman" w:hAnsi="Times New Roman" w:cs="Times New Roman"/>
                <w:sz w:val="24"/>
                <w:szCs w:val="24"/>
                <w:shd w:val="clear" w:color="auto" w:fill="F5F5F5"/>
                <w:lang w:val="en-US"/>
              </w:rPr>
              <w:lastRenderedPageBreak/>
              <w:t>pre-service teachers develop a holistic view on the relationship and interaction of the human being with the world, normative value-based on the recognition of diversity and equality of cultures. Pre-service teachers develop skills of planning, forecasting, regulation and transformation of both social reality in general and individual spheres of socio-cultural practice.</w:t>
            </w: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jc w:val="center"/>
              <w:rPr>
                <w:sz w:val="24"/>
                <w:szCs w:val="24"/>
                <w:lang w:val="en-US" w:eastAsia="en-US"/>
              </w:rPr>
            </w:pPr>
            <w:r w:rsidRPr="005C6F5A">
              <w:rPr>
                <w:sz w:val="24"/>
                <w:szCs w:val="24"/>
                <w:lang w:val="en-US" w:eastAsia="en-US"/>
              </w:rPr>
              <w:lastRenderedPageBreak/>
              <w:t>5</w:t>
            </w:r>
          </w:p>
        </w:tc>
        <w:tc>
          <w:tcPr>
            <w:tcW w:w="419"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r>
      <w:tr w:rsidR="00FF72A6" w:rsidRPr="005C6F5A" w:rsidTr="00D16240">
        <w:trPr>
          <w:trHeight w:val="323"/>
        </w:trPr>
        <w:tc>
          <w:tcPr>
            <w:tcW w:w="281"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1704" w:type="dxa"/>
            <w:vMerge w:val="restart"/>
            <w:tcBorders>
              <w:top w:val="single" w:sz="4" w:space="0" w:color="000000"/>
              <w:left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en-US"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en-US" w:eastAsia="en-US"/>
              </w:rPr>
            </w:pPr>
            <w:r w:rsidRPr="005C6F5A">
              <w:rPr>
                <w:sz w:val="24"/>
                <w:szCs w:val="24"/>
                <w:lang w:val="en-US" w:eastAsia="en-US"/>
              </w:rPr>
              <w:t>EC</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spacing w:line="276" w:lineRule="auto"/>
              <w:rPr>
                <w:sz w:val="24"/>
                <w:szCs w:val="24"/>
                <w:lang w:eastAsia="en-US"/>
              </w:rPr>
            </w:pPr>
            <w:r w:rsidRPr="005C6F5A">
              <w:rPr>
                <w:sz w:val="24"/>
                <w:szCs w:val="24"/>
                <w:shd w:val="clear" w:color="auto" w:fill="F5F5F5"/>
              </w:rPr>
              <w:t>Visual history</w:t>
            </w:r>
          </w:p>
        </w:tc>
        <w:tc>
          <w:tcPr>
            <w:tcW w:w="48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2A6" w:rsidRPr="005C6F5A" w:rsidRDefault="00FF72A6" w:rsidP="005C6F5A">
            <w:pPr>
              <w:spacing w:line="276" w:lineRule="auto"/>
              <w:jc w:val="both"/>
              <w:rPr>
                <w:sz w:val="24"/>
                <w:szCs w:val="24"/>
                <w:lang w:val="en-US" w:eastAsia="en-US"/>
              </w:rPr>
            </w:pPr>
            <w:r w:rsidRPr="005C6F5A">
              <w:rPr>
                <w:sz w:val="24"/>
                <w:szCs w:val="24"/>
                <w:shd w:val="clear" w:color="auto" w:fill="F5F5F5"/>
                <w:lang w:val="en-US"/>
              </w:rPr>
              <w:t>The course forms knowledge about rethinking of historical reality in the context of the history of images, where the concept of "image" is based on visualization, and reliance is made on sensory experience. The course develops pre-service teachers’ visual literacy, visual thinking, technological literacy, visual culture, skills of reconstruction and image interpretation. Pre-service teachers study methods of documenting visual information (video, photography), and technologies of perception, analysis, and interpretation of visual documents. Pre-service teachers improve their skills in the application of qualitative methods of cognition and analysis of visual sources (filmed documents, television, video recordings, photo documents), skills of information processing, and their ability to effectively use digital and media technologies to achieve research goals.</w:t>
            </w: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jc w:val="center"/>
              <w:rPr>
                <w:sz w:val="24"/>
                <w:szCs w:val="24"/>
                <w:lang w:val="kk-KZ" w:eastAsia="en-US"/>
              </w:rPr>
            </w:pPr>
            <w:r w:rsidRPr="005C6F5A">
              <w:rPr>
                <w:sz w:val="24"/>
                <w:szCs w:val="24"/>
                <w:lang w:val="kk-KZ" w:eastAsia="en-US"/>
              </w:rPr>
              <w:t>5</w:t>
            </w:r>
          </w:p>
        </w:tc>
        <w:tc>
          <w:tcPr>
            <w:tcW w:w="419"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pStyle w:val="TableParagraph"/>
              <w:spacing w:line="276" w:lineRule="auto"/>
              <w:jc w:val="center"/>
              <w:rPr>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r>
      <w:tr w:rsidR="00FF72A6" w:rsidRPr="005C6F5A" w:rsidTr="00D16240">
        <w:trPr>
          <w:trHeight w:val="323"/>
        </w:trPr>
        <w:tc>
          <w:tcPr>
            <w:tcW w:w="281"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1704" w:type="dxa"/>
            <w:vMerge/>
            <w:tcBorders>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rPr>
                <w:sz w:val="24"/>
                <w:szCs w:val="24"/>
                <w:lang w:val="en-US"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rPr>
                <w:sz w:val="24"/>
                <w:szCs w:val="24"/>
                <w:lang w:val="en-US" w:eastAsia="en-US"/>
              </w:rPr>
            </w:pPr>
            <w:r w:rsidRPr="005C6F5A">
              <w:rPr>
                <w:sz w:val="24"/>
                <w:szCs w:val="24"/>
                <w:lang w:val="en-US" w:eastAsia="en-US"/>
              </w:rPr>
              <w:t>EC</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spacing w:line="276" w:lineRule="auto"/>
              <w:rPr>
                <w:sz w:val="24"/>
                <w:szCs w:val="24"/>
                <w:lang w:eastAsia="en-US"/>
              </w:rPr>
            </w:pPr>
            <w:r w:rsidRPr="005C6F5A">
              <w:rPr>
                <w:sz w:val="24"/>
                <w:szCs w:val="24"/>
                <w:shd w:val="clear" w:color="auto" w:fill="F5F5F5"/>
              </w:rPr>
              <w:t>Local history</w:t>
            </w:r>
          </w:p>
        </w:tc>
        <w:tc>
          <w:tcPr>
            <w:tcW w:w="4826"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spacing w:line="276" w:lineRule="auto"/>
              <w:jc w:val="both"/>
              <w:rPr>
                <w:sz w:val="24"/>
                <w:szCs w:val="24"/>
                <w:shd w:val="clear" w:color="auto" w:fill="FFFFFF"/>
                <w:lang w:val="en-US" w:eastAsia="en-US"/>
              </w:rPr>
            </w:pPr>
            <w:r w:rsidRPr="005C6F5A">
              <w:rPr>
                <w:sz w:val="24"/>
                <w:szCs w:val="24"/>
                <w:shd w:val="clear" w:color="auto" w:fill="FFFFFF"/>
                <w:lang w:val="kk-KZ" w:eastAsia="en-US"/>
              </w:rPr>
              <w:t xml:space="preserve"> </w:t>
            </w:r>
            <w:r w:rsidRPr="005C6F5A">
              <w:rPr>
                <w:sz w:val="24"/>
                <w:szCs w:val="24"/>
                <w:shd w:val="clear" w:color="auto" w:fill="F5F5F5"/>
                <w:lang w:val="en-US"/>
              </w:rPr>
              <w:t xml:space="preserve">Pre-service teachers possess a method of search </w:t>
            </w:r>
            <w:r w:rsidRPr="005C6F5A">
              <w:rPr>
                <w:sz w:val="24"/>
                <w:szCs w:val="24"/>
                <w:shd w:val="clear" w:color="auto" w:fill="F5F5F5"/>
                <w:lang w:val="en-US"/>
              </w:rPr>
              <w:lastRenderedPageBreak/>
              <w:t>and design of materials, monuments of history and culture of their native land, methods of planning and conducting local studies, and organization of excursion and field events. They develop research skills through a practical study of the history of their region.</w:t>
            </w: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jc w:val="center"/>
              <w:rPr>
                <w:sz w:val="24"/>
                <w:szCs w:val="24"/>
                <w:lang w:val="en-US" w:eastAsia="en-US"/>
              </w:rPr>
            </w:pPr>
            <w:r w:rsidRPr="005C6F5A">
              <w:rPr>
                <w:sz w:val="24"/>
                <w:szCs w:val="24"/>
                <w:lang w:val="en-US" w:eastAsia="en-US"/>
              </w:rPr>
              <w:lastRenderedPageBreak/>
              <w:t>5</w:t>
            </w:r>
          </w:p>
        </w:tc>
        <w:tc>
          <w:tcPr>
            <w:tcW w:w="419"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r>
      <w:tr w:rsidR="00FF72A6"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1704"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en-US"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en-US" w:eastAsia="en-US"/>
              </w:rPr>
            </w:pPr>
            <w:r w:rsidRPr="005C6F5A">
              <w:rPr>
                <w:sz w:val="24"/>
                <w:szCs w:val="24"/>
                <w:lang w:val="en-US" w:eastAsia="en-US"/>
              </w:rPr>
              <w:t>EC</w:t>
            </w:r>
          </w:p>
        </w:tc>
        <w:tc>
          <w:tcPr>
            <w:tcW w:w="1689"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kk-KZ" w:eastAsia="en-US"/>
              </w:rPr>
            </w:pPr>
            <w:r w:rsidRPr="005C6F5A">
              <w:rPr>
                <w:sz w:val="24"/>
                <w:szCs w:val="24"/>
                <w:shd w:val="clear" w:color="auto" w:fill="F5F5F5"/>
              </w:rPr>
              <w:t>Historical demography</w:t>
            </w:r>
          </w:p>
        </w:tc>
        <w:tc>
          <w:tcPr>
            <w:tcW w:w="4826"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pStyle w:val="af3"/>
              <w:jc w:val="both"/>
              <w:rPr>
                <w:sz w:val="24"/>
                <w:szCs w:val="24"/>
                <w:lang w:val="en-US" w:eastAsia="en-US"/>
              </w:rPr>
            </w:pPr>
            <w:r w:rsidRPr="005C6F5A">
              <w:rPr>
                <w:sz w:val="24"/>
                <w:szCs w:val="24"/>
                <w:shd w:val="clear" w:color="auto" w:fill="F5F5F5"/>
                <w:lang w:val="en-US"/>
              </w:rPr>
              <w:t>The course develops pre-service teachers'' understanding about the current problems of modern demographic science in Kazakhstan. Pre-service teachers can relate the phenomena and events of Kazakhstan’s demographic past with the general paradigm of the world-historical development of human society. Pre-service teachers also develop digital literacy, data management skills, analytical and critical thinking on the basis of analysis of the demographic situation and reasoned information, skills of processing information on demography by using qualitative and quantitative methods, demographic analysis and forecasting. They also improve their ability to work independently and in a team by creating a collaborative atmosphere and showing leadership qualities.</w:t>
            </w: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jc w:val="center"/>
              <w:rPr>
                <w:sz w:val="24"/>
                <w:szCs w:val="24"/>
                <w:lang w:val="en-US" w:eastAsia="en-US"/>
              </w:rPr>
            </w:pPr>
            <w:r w:rsidRPr="005C6F5A">
              <w:rPr>
                <w:sz w:val="24"/>
                <w:szCs w:val="24"/>
                <w:lang w:val="en-US" w:eastAsia="en-US"/>
              </w:rPr>
              <w:t>5</w:t>
            </w:r>
          </w:p>
        </w:tc>
        <w:tc>
          <w:tcPr>
            <w:tcW w:w="419"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r>
      <w:tr w:rsidR="00FF72A6"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en-US"/>
              </w:rPr>
            </w:pPr>
            <w:r w:rsidRPr="005C6F5A">
              <w:rPr>
                <w:sz w:val="24"/>
                <w:szCs w:val="24"/>
                <w:lang w:val="en-US"/>
              </w:rPr>
              <w:t>1</w:t>
            </w:r>
            <w:r w:rsidR="007B2408" w:rsidRPr="005C6F5A">
              <w:rPr>
                <w:sz w:val="24"/>
                <w:szCs w:val="24"/>
                <w:lang w:val="en-US"/>
              </w:rPr>
              <w:t>3</w:t>
            </w:r>
          </w:p>
        </w:tc>
        <w:tc>
          <w:tcPr>
            <w:tcW w:w="1704"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en-US"/>
              </w:rPr>
            </w:pPr>
            <w:r w:rsidRPr="005C6F5A">
              <w:rPr>
                <w:sz w:val="24"/>
                <w:szCs w:val="24"/>
                <w:lang w:val="en-US"/>
              </w:rPr>
              <w:t xml:space="preserve">Scientific research in history </w:t>
            </w: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rPr>
                <w:sz w:val="24"/>
                <w:szCs w:val="24"/>
                <w:lang w:val="en-US" w:eastAsia="en-US"/>
              </w:rPr>
            </w:pPr>
            <w:r w:rsidRPr="005C6F5A">
              <w:rPr>
                <w:sz w:val="24"/>
                <w:szCs w:val="24"/>
                <w:lang w:val="en-US" w:eastAsia="en-US"/>
              </w:rPr>
              <w:t>PD</w:t>
            </w:r>
          </w:p>
        </w:tc>
        <w:tc>
          <w:tcPr>
            <w:tcW w:w="437"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rPr>
                <w:sz w:val="24"/>
                <w:szCs w:val="24"/>
                <w:lang w:val="en-US" w:eastAsia="en-US"/>
              </w:rPr>
            </w:pPr>
            <w:r w:rsidRPr="005C6F5A">
              <w:rPr>
                <w:sz w:val="24"/>
                <w:szCs w:val="24"/>
                <w:lang w:val="en-US" w:eastAsia="en-US"/>
              </w:rPr>
              <w:t>UC</w:t>
            </w:r>
          </w:p>
        </w:tc>
        <w:tc>
          <w:tcPr>
            <w:tcW w:w="1689"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kk-KZ" w:eastAsia="en-US"/>
              </w:rPr>
            </w:pPr>
            <w:r w:rsidRPr="005C6F5A">
              <w:rPr>
                <w:sz w:val="24"/>
                <w:szCs w:val="24"/>
                <w:shd w:val="clear" w:color="auto" w:fill="F5F5F5"/>
              </w:rPr>
              <w:t>Source study</w:t>
            </w:r>
          </w:p>
        </w:tc>
        <w:tc>
          <w:tcPr>
            <w:tcW w:w="4826"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pStyle w:val="af3"/>
              <w:jc w:val="both"/>
              <w:rPr>
                <w:b/>
                <w:sz w:val="24"/>
                <w:szCs w:val="24"/>
                <w:lang w:val="en-US" w:eastAsia="en-US"/>
              </w:rPr>
            </w:pPr>
            <w:r w:rsidRPr="005C6F5A">
              <w:rPr>
                <w:rStyle w:val="tlid-translation"/>
                <w:sz w:val="24"/>
                <w:szCs w:val="24"/>
                <w:lang w:val="kk-KZ" w:eastAsia="en-US"/>
              </w:rPr>
              <w:t xml:space="preserve"> </w:t>
            </w:r>
            <w:r w:rsidRPr="005C6F5A">
              <w:rPr>
                <w:sz w:val="24"/>
                <w:szCs w:val="24"/>
                <w:lang w:val="en-US"/>
              </w:rPr>
              <w:t xml:space="preserve">The course establishes a comprehensive view of the development of the system of historical sources, methodological approaches to the study of different types of historical sources, which develops pre-service teachers’ metacognitive skills. Pre-service teachers improve critical thinking skills required in the analysis of categories and concepts of source science, and </w:t>
            </w:r>
            <w:r w:rsidRPr="005C6F5A">
              <w:rPr>
                <w:sz w:val="24"/>
                <w:szCs w:val="24"/>
                <w:lang w:val="en-US"/>
              </w:rPr>
              <w:lastRenderedPageBreak/>
              <w:t xml:space="preserve">work with historical sources. </w:t>
            </w:r>
            <w:r w:rsidRPr="005C6F5A">
              <w:rPr>
                <w:sz w:val="24"/>
                <w:szCs w:val="24"/>
              </w:rPr>
              <w:t>They also develop digital and data management skills.</w:t>
            </w: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jc w:val="center"/>
              <w:rPr>
                <w:sz w:val="24"/>
                <w:szCs w:val="24"/>
                <w:lang w:val="en-US" w:eastAsia="en-US"/>
              </w:rPr>
            </w:pPr>
            <w:r w:rsidRPr="005C6F5A">
              <w:rPr>
                <w:sz w:val="24"/>
                <w:szCs w:val="24"/>
                <w:lang w:val="en-US" w:eastAsia="en-US"/>
              </w:rPr>
              <w:lastRenderedPageBreak/>
              <w:t>5</w:t>
            </w:r>
          </w:p>
        </w:tc>
        <w:tc>
          <w:tcPr>
            <w:tcW w:w="419"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r>
      <w:tr w:rsidR="00515319" w:rsidRPr="005C6F5A" w:rsidTr="00BC0AD2">
        <w:trPr>
          <w:trHeight w:val="323"/>
        </w:trPr>
        <w:tc>
          <w:tcPr>
            <w:tcW w:w="281" w:type="dxa"/>
            <w:vMerge w:val="restart"/>
            <w:tcBorders>
              <w:top w:val="single" w:sz="4" w:space="0" w:color="000000"/>
              <w:left w:val="single" w:sz="4" w:space="0" w:color="000000"/>
              <w:right w:val="single" w:sz="4" w:space="0" w:color="000000"/>
            </w:tcBorders>
          </w:tcPr>
          <w:p w:rsidR="00515319" w:rsidRPr="005C6F5A" w:rsidRDefault="00515319" w:rsidP="005C6F5A">
            <w:pPr>
              <w:pStyle w:val="TableParagraph"/>
              <w:spacing w:line="276" w:lineRule="auto"/>
              <w:rPr>
                <w:sz w:val="24"/>
                <w:szCs w:val="24"/>
                <w:lang w:val="kk-KZ"/>
              </w:rPr>
            </w:pPr>
          </w:p>
        </w:tc>
        <w:tc>
          <w:tcPr>
            <w:tcW w:w="1704" w:type="dxa"/>
            <w:vMerge w:val="restart"/>
            <w:tcBorders>
              <w:top w:val="single" w:sz="4" w:space="0" w:color="000000"/>
              <w:left w:val="single" w:sz="4" w:space="0" w:color="000000"/>
              <w:right w:val="single" w:sz="4" w:space="0" w:color="000000"/>
            </w:tcBorders>
          </w:tcPr>
          <w:p w:rsidR="00515319" w:rsidRPr="005C6F5A" w:rsidRDefault="00515319"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hideMark/>
          </w:tcPr>
          <w:p w:rsidR="00515319" w:rsidRPr="005C6F5A" w:rsidRDefault="00515319" w:rsidP="005C6F5A">
            <w:pPr>
              <w:spacing w:line="276" w:lineRule="auto"/>
              <w:rPr>
                <w:sz w:val="24"/>
                <w:szCs w:val="24"/>
                <w:lang w:val="en-US" w:eastAsia="en-US"/>
              </w:rPr>
            </w:pPr>
            <w:r w:rsidRPr="005C6F5A">
              <w:rPr>
                <w:sz w:val="24"/>
                <w:szCs w:val="24"/>
                <w:lang w:val="en-US" w:eastAsia="en-US"/>
              </w:rPr>
              <w:t>PD</w:t>
            </w:r>
          </w:p>
        </w:tc>
        <w:tc>
          <w:tcPr>
            <w:tcW w:w="437" w:type="dxa"/>
            <w:tcBorders>
              <w:top w:val="single" w:sz="4" w:space="0" w:color="000000"/>
              <w:left w:val="single" w:sz="4" w:space="0" w:color="000000"/>
              <w:bottom w:val="single" w:sz="4" w:space="0" w:color="000000"/>
              <w:right w:val="single" w:sz="4" w:space="0" w:color="000000"/>
            </w:tcBorders>
            <w:hideMark/>
          </w:tcPr>
          <w:p w:rsidR="00515319" w:rsidRPr="005C6F5A" w:rsidRDefault="00515319" w:rsidP="005C6F5A">
            <w:pPr>
              <w:spacing w:line="276" w:lineRule="auto"/>
              <w:rPr>
                <w:sz w:val="24"/>
                <w:szCs w:val="24"/>
                <w:lang w:val="en-US" w:eastAsia="en-US"/>
              </w:rPr>
            </w:pPr>
            <w:r w:rsidRPr="005C6F5A">
              <w:rPr>
                <w:sz w:val="24"/>
                <w:szCs w:val="24"/>
                <w:lang w:val="en-US" w:eastAsia="en-US"/>
              </w:rPr>
              <w:t>UC</w:t>
            </w:r>
          </w:p>
        </w:tc>
        <w:tc>
          <w:tcPr>
            <w:tcW w:w="1689" w:type="dxa"/>
            <w:tcBorders>
              <w:top w:val="single" w:sz="4" w:space="0" w:color="000000"/>
              <w:left w:val="single" w:sz="4" w:space="0" w:color="000000"/>
              <w:bottom w:val="single" w:sz="4" w:space="0" w:color="000000"/>
              <w:right w:val="single" w:sz="4" w:space="0" w:color="000000"/>
            </w:tcBorders>
            <w:hideMark/>
          </w:tcPr>
          <w:p w:rsidR="00515319" w:rsidRPr="005C6F5A" w:rsidRDefault="00515319" w:rsidP="005C6F5A">
            <w:pPr>
              <w:spacing w:line="276" w:lineRule="auto"/>
              <w:rPr>
                <w:sz w:val="24"/>
                <w:szCs w:val="24"/>
                <w:lang w:val="kk-KZ" w:eastAsia="en-US"/>
              </w:rPr>
            </w:pPr>
            <w:r w:rsidRPr="005C6F5A">
              <w:rPr>
                <w:sz w:val="24"/>
                <w:szCs w:val="24"/>
                <w:shd w:val="clear" w:color="auto" w:fill="F5F5F5"/>
              </w:rPr>
              <w:t>Historiography of Kazakhstan</w:t>
            </w:r>
          </w:p>
        </w:tc>
        <w:tc>
          <w:tcPr>
            <w:tcW w:w="4826" w:type="dxa"/>
            <w:tcBorders>
              <w:top w:val="single" w:sz="4" w:space="0" w:color="000000"/>
              <w:left w:val="single" w:sz="4" w:space="0" w:color="000000"/>
              <w:bottom w:val="single" w:sz="4" w:space="0" w:color="000000"/>
              <w:right w:val="single" w:sz="4" w:space="0" w:color="000000"/>
            </w:tcBorders>
            <w:hideMark/>
          </w:tcPr>
          <w:p w:rsidR="00515319" w:rsidRPr="005C6F5A" w:rsidRDefault="00515319" w:rsidP="005C6F5A">
            <w:pPr>
              <w:spacing w:line="276" w:lineRule="auto"/>
              <w:jc w:val="both"/>
              <w:rPr>
                <w:sz w:val="24"/>
                <w:szCs w:val="24"/>
                <w:lang w:val="en-US" w:eastAsia="en-US"/>
              </w:rPr>
            </w:pPr>
            <w:r w:rsidRPr="005C6F5A">
              <w:rPr>
                <w:sz w:val="24"/>
                <w:szCs w:val="24"/>
                <w:shd w:val="clear" w:color="auto" w:fill="F5F5F5"/>
                <w:lang w:val="en-US"/>
              </w:rPr>
              <w:t>The course develops pre-service teachers’ ability to separate facts from their interpretation, provides them knowledge to determine how suitable research methods are chosen by the author of the document, and to analyse and highlight the reasons for writing texts. Historiography is studied as a source of historical memory. Pre-service teachers improve creative thinking, the ability to compare various texts on the basis of style, the nature of text, and determine the time of creation and author of the document.</w:t>
            </w:r>
          </w:p>
        </w:tc>
        <w:tc>
          <w:tcPr>
            <w:tcW w:w="425" w:type="dxa"/>
            <w:tcBorders>
              <w:top w:val="single" w:sz="4" w:space="0" w:color="000000"/>
              <w:left w:val="single" w:sz="4" w:space="0" w:color="000000"/>
              <w:bottom w:val="single" w:sz="4" w:space="0" w:color="000000"/>
              <w:right w:val="single" w:sz="4" w:space="0" w:color="000000"/>
            </w:tcBorders>
            <w:hideMark/>
          </w:tcPr>
          <w:p w:rsidR="00515319" w:rsidRPr="005C6F5A" w:rsidRDefault="00515319" w:rsidP="005C6F5A">
            <w:pPr>
              <w:spacing w:line="276" w:lineRule="auto"/>
              <w:jc w:val="center"/>
              <w:rPr>
                <w:sz w:val="24"/>
                <w:szCs w:val="24"/>
                <w:lang w:val="en-US" w:eastAsia="en-US"/>
              </w:rPr>
            </w:pPr>
            <w:r w:rsidRPr="005C6F5A">
              <w:rPr>
                <w:sz w:val="24"/>
                <w:szCs w:val="24"/>
                <w:lang w:val="en-US" w:eastAsia="en-US"/>
              </w:rPr>
              <w:t>5</w:t>
            </w:r>
          </w:p>
        </w:tc>
        <w:tc>
          <w:tcPr>
            <w:tcW w:w="419"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b/>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lang w:val="en-US"/>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515319" w:rsidRPr="005C6F5A" w:rsidRDefault="00515319" w:rsidP="005C6F5A">
            <w:pPr>
              <w:pStyle w:val="TableParagraph"/>
              <w:spacing w:line="276" w:lineRule="auto"/>
              <w:jc w:val="center"/>
              <w:rPr>
                <w:sz w:val="24"/>
                <w:szCs w:val="24"/>
                <w:lang w:val="kk-KZ"/>
              </w:rPr>
            </w:pPr>
          </w:p>
        </w:tc>
        <w:tc>
          <w:tcPr>
            <w:tcW w:w="426"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jc w:val="center"/>
              <w:rPr>
                <w:b/>
                <w:sz w:val="24"/>
                <w:szCs w:val="24"/>
              </w:rPr>
            </w:pPr>
          </w:p>
        </w:tc>
      </w:tr>
      <w:tr w:rsidR="00515319" w:rsidRPr="005C6F5A" w:rsidTr="00BC0AD2">
        <w:trPr>
          <w:trHeight w:val="323"/>
        </w:trPr>
        <w:tc>
          <w:tcPr>
            <w:tcW w:w="281" w:type="dxa"/>
            <w:vMerge/>
            <w:tcBorders>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rPr>
                <w:sz w:val="24"/>
                <w:szCs w:val="24"/>
                <w:lang w:val="kk-KZ"/>
              </w:rPr>
            </w:pPr>
          </w:p>
        </w:tc>
        <w:tc>
          <w:tcPr>
            <w:tcW w:w="1704" w:type="dxa"/>
            <w:vMerge/>
            <w:tcBorders>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spacing w:line="276" w:lineRule="auto"/>
              <w:rPr>
                <w:sz w:val="24"/>
                <w:szCs w:val="24"/>
                <w:lang w:val="en-US" w:eastAsia="en-US"/>
              </w:rPr>
            </w:pPr>
            <w:r w:rsidRPr="005C6F5A">
              <w:rPr>
                <w:sz w:val="24"/>
                <w:szCs w:val="24"/>
                <w:lang w:val="en-US" w:eastAsia="en-US"/>
              </w:rPr>
              <w:t>PD</w:t>
            </w:r>
          </w:p>
        </w:tc>
        <w:tc>
          <w:tcPr>
            <w:tcW w:w="437"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spacing w:line="276" w:lineRule="auto"/>
              <w:rPr>
                <w:sz w:val="24"/>
                <w:szCs w:val="24"/>
                <w:lang w:val="en-US" w:eastAsia="en-US"/>
              </w:rPr>
            </w:pPr>
            <w:r w:rsidRPr="005C6F5A">
              <w:rPr>
                <w:sz w:val="24"/>
                <w:szCs w:val="24"/>
                <w:lang w:val="en-US" w:eastAsia="en-US"/>
              </w:rPr>
              <w:t>UC</w:t>
            </w:r>
          </w:p>
        </w:tc>
        <w:tc>
          <w:tcPr>
            <w:tcW w:w="1689" w:type="dxa"/>
            <w:tcBorders>
              <w:top w:val="single" w:sz="4" w:space="0" w:color="000000"/>
              <w:left w:val="single" w:sz="4" w:space="0" w:color="000000"/>
              <w:bottom w:val="single" w:sz="4" w:space="0" w:color="000000"/>
              <w:right w:val="single" w:sz="4" w:space="0" w:color="000000"/>
            </w:tcBorders>
            <w:hideMark/>
          </w:tcPr>
          <w:p w:rsidR="00515319" w:rsidRPr="005C6F5A" w:rsidRDefault="00515319" w:rsidP="005C6F5A">
            <w:pPr>
              <w:spacing w:before="75"/>
              <w:rPr>
                <w:sz w:val="24"/>
                <w:szCs w:val="24"/>
              </w:rPr>
            </w:pPr>
            <w:r w:rsidRPr="005C6F5A">
              <w:rPr>
                <w:sz w:val="24"/>
                <w:szCs w:val="24"/>
              </w:rPr>
              <w:br/>
              <w:t>Interdisciplinary approach in modern research</w:t>
            </w:r>
          </w:p>
          <w:p w:rsidR="00515319" w:rsidRPr="005C6F5A" w:rsidRDefault="00515319" w:rsidP="005C6F5A">
            <w:pPr>
              <w:spacing w:line="276" w:lineRule="auto"/>
              <w:rPr>
                <w:sz w:val="24"/>
                <w:szCs w:val="24"/>
                <w:lang w:val="kk-KZ" w:eastAsia="en-US"/>
              </w:rPr>
            </w:pPr>
          </w:p>
        </w:tc>
        <w:tc>
          <w:tcPr>
            <w:tcW w:w="4826" w:type="dxa"/>
            <w:tcBorders>
              <w:top w:val="single" w:sz="4" w:space="0" w:color="000000"/>
              <w:left w:val="single" w:sz="4" w:space="0" w:color="000000"/>
              <w:bottom w:val="single" w:sz="4" w:space="0" w:color="000000"/>
              <w:right w:val="single" w:sz="4" w:space="0" w:color="000000"/>
            </w:tcBorders>
            <w:hideMark/>
          </w:tcPr>
          <w:p w:rsidR="00515319" w:rsidRPr="005C6F5A" w:rsidRDefault="00515319" w:rsidP="005C6F5A">
            <w:pPr>
              <w:pStyle w:val="af3"/>
              <w:jc w:val="both"/>
              <w:rPr>
                <w:sz w:val="24"/>
                <w:szCs w:val="24"/>
                <w:lang w:val="en-US"/>
              </w:rPr>
            </w:pPr>
            <w:r w:rsidRPr="005C6F5A">
              <w:rPr>
                <w:sz w:val="24"/>
                <w:szCs w:val="24"/>
                <w:shd w:val="clear" w:color="auto" w:fill="F5F5F5"/>
                <w:lang w:val="en-US"/>
              </w:rPr>
              <w:t>The aim of this course is theoretical and practical preparation of pre-service teachers-historians to design a research activity on the basis of interdisciplinary approach ("Archaeology", "Ethnology", "Source Science", "Archival Business", "Museum Studies", "Academic Writing", etc.). During the course, pre-service teachers’ understanding of scientific concepts and processes as well as their research skills are developed. The result of the course is an archival and museum practice.</w:t>
            </w:r>
          </w:p>
        </w:tc>
        <w:tc>
          <w:tcPr>
            <w:tcW w:w="425"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spacing w:line="276" w:lineRule="auto"/>
              <w:jc w:val="center"/>
              <w:rPr>
                <w:sz w:val="24"/>
                <w:szCs w:val="24"/>
                <w:lang w:val="en-US" w:eastAsia="en-US"/>
              </w:rPr>
            </w:pPr>
            <w:r w:rsidRPr="005C6F5A">
              <w:rPr>
                <w:sz w:val="24"/>
                <w:szCs w:val="24"/>
                <w:lang w:val="en-US" w:eastAsia="en-US"/>
              </w:rPr>
              <w:t>5</w:t>
            </w:r>
          </w:p>
        </w:tc>
        <w:tc>
          <w:tcPr>
            <w:tcW w:w="419"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lang w:val="en-US"/>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515319" w:rsidRPr="005C6F5A" w:rsidRDefault="00515319"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jc w:val="center"/>
              <w:rPr>
                <w:b/>
                <w:sz w:val="24"/>
                <w:szCs w:val="24"/>
              </w:rPr>
            </w:pPr>
          </w:p>
        </w:tc>
      </w:tr>
      <w:tr w:rsidR="00FF72A6"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FF72A6" w:rsidRPr="005C6F5A" w:rsidRDefault="00515319" w:rsidP="005C6F5A">
            <w:pPr>
              <w:pStyle w:val="TableParagraph"/>
              <w:spacing w:line="276" w:lineRule="auto"/>
              <w:rPr>
                <w:sz w:val="24"/>
                <w:szCs w:val="24"/>
                <w:lang w:val="en-US"/>
              </w:rPr>
            </w:pPr>
            <w:r w:rsidRPr="005C6F5A">
              <w:rPr>
                <w:sz w:val="24"/>
                <w:szCs w:val="24"/>
                <w:lang w:val="en-US"/>
              </w:rPr>
              <w:t>1</w:t>
            </w:r>
            <w:r w:rsidR="007B2408" w:rsidRPr="005C6F5A">
              <w:rPr>
                <w:sz w:val="24"/>
                <w:szCs w:val="24"/>
                <w:lang w:val="en-US"/>
              </w:rPr>
              <w:t>4</w:t>
            </w:r>
          </w:p>
        </w:tc>
        <w:tc>
          <w:tcPr>
            <w:tcW w:w="1704"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en-US"/>
              </w:rPr>
            </w:pPr>
            <w:r w:rsidRPr="005C6F5A">
              <w:rPr>
                <w:sz w:val="24"/>
                <w:szCs w:val="24"/>
                <w:lang w:val="en-US"/>
              </w:rPr>
              <w:t xml:space="preserve">Social studies. Basics of law </w:t>
            </w: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en-US" w:eastAsia="en-US"/>
              </w:rPr>
            </w:pPr>
            <w:r w:rsidRPr="005C6F5A">
              <w:rPr>
                <w:sz w:val="24"/>
                <w:szCs w:val="24"/>
                <w:lang w:val="en-US" w:eastAsia="en-US"/>
              </w:rPr>
              <w:t>PD</w:t>
            </w:r>
          </w:p>
        </w:tc>
        <w:tc>
          <w:tcPr>
            <w:tcW w:w="437"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en-US" w:eastAsia="en-US"/>
              </w:rPr>
            </w:pPr>
            <w:r w:rsidRPr="005C6F5A">
              <w:rPr>
                <w:sz w:val="24"/>
                <w:szCs w:val="24"/>
                <w:lang w:val="en-US" w:eastAsia="en-US"/>
              </w:rPr>
              <w:t>UC</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spacing w:line="276" w:lineRule="auto"/>
              <w:rPr>
                <w:sz w:val="24"/>
                <w:szCs w:val="24"/>
                <w:lang w:val="en-US" w:eastAsia="en-US"/>
              </w:rPr>
            </w:pPr>
            <w:r w:rsidRPr="005C6F5A">
              <w:rPr>
                <w:sz w:val="24"/>
                <w:szCs w:val="24"/>
                <w:shd w:val="clear" w:color="auto" w:fill="F5F5F5"/>
                <w:lang w:val="en-US"/>
              </w:rPr>
              <w:t>Religions and legal regulation in modern Kazakhstan</w:t>
            </w:r>
          </w:p>
        </w:tc>
        <w:tc>
          <w:tcPr>
            <w:tcW w:w="4826"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spacing w:line="276" w:lineRule="auto"/>
              <w:jc w:val="both"/>
              <w:rPr>
                <w:sz w:val="24"/>
                <w:szCs w:val="24"/>
                <w:lang w:val="en-US" w:eastAsia="en-US"/>
              </w:rPr>
            </w:pPr>
            <w:r w:rsidRPr="005C6F5A">
              <w:rPr>
                <w:sz w:val="24"/>
                <w:szCs w:val="24"/>
                <w:shd w:val="clear" w:color="auto" w:fill="F5F5F5"/>
                <w:lang w:val="en-US"/>
              </w:rPr>
              <w:t xml:space="preserve">Pre-service teachers improve their understanding on theological definition of religion, world, and main national religions, the set pattern of the origin, development and dissemination of </w:t>
            </w:r>
            <w:r w:rsidRPr="005C6F5A">
              <w:rPr>
                <w:sz w:val="24"/>
                <w:szCs w:val="24"/>
                <w:shd w:val="clear" w:color="auto" w:fill="F5F5F5"/>
                <w:lang w:val="en-US"/>
              </w:rPr>
              <w:lastRenderedPageBreak/>
              <w:t>religion, and their inclusion into the world culture. Pre-service teachers study the law of the Republic of Kazakhstan on "About religious activity and religious associations", the rules governing religious activity in modern Kazakhstan, creating an understanding of the diversity of the world. Pre-service teachers develop their understanding of legal culture, flexible thinking in the perception of the modern legal and religious situation. Pre-service teachers understand and appreciate the similarities and differences between the customs and beliefs of their own culture and other cultures of the world, and build social and ethical responsibility.</w:t>
            </w: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jc w:val="center"/>
              <w:rPr>
                <w:sz w:val="24"/>
                <w:szCs w:val="24"/>
                <w:lang w:val="en-US" w:eastAsia="en-US"/>
              </w:rPr>
            </w:pPr>
            <w:r w:rsidRPr="005C6F5A">
              <w:rPr>
                <w:sz w:val="24"/>
                <w:szCs w:val="24"/>
                <w:lang w:val="en-US" w:eastAsia="en-US"/>
              </w:rPr>
              <w:lastRenderedPageBreak/>
              <w:t>4</w:t>
            </w:r>
          </w:p>
        </w:tc>
        <w:tc>
          <w:tcPr>
            <w:tcW w:w="419"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r w:rsidRPr="005C6F5A">
              <w:rPr>
                <w:b/>
                <w:sz w:val="24"/>
                <w:szCs w:val="24"/>
              </w:rPr>
              <w:sym w:font="Wingdings" w:char="F0FC"/>
            </w:r>
          </w:p>
        </w:tc>
        <w:tc>
          <w:tcPr>
            <w:tcW w:w="431"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r>
      <w:tr w:rsidR="00FF72A6"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1704"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rPr>
                <w:sz w:val="24"/>
                <w:szCs w:val="24"/>
                <w:lang w:val="en-US" w:eastAsia="en-US"/>
              </w:rPr>
            </w:pPr>
            <w:r w:rsidRPr="005C6F5A">
              <w:rPr>
                <w:sz w:val="24"/>
                <w:szCs w:val="24"/>
                <w:lang w:val="en-US" w:eastAsia="en-US"/>
              </w:rPr>
              <w:t>PD</w:t>
            </w:r>
          </w:p>
        </w:tc>
        <w:tc>
          <w:tcPr>
            <w:tcW w:w="437"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rPr>
                <w:sz w:val="24"/>
                <w:szCs w:val="24"/>
                <w:lang w:val="en-US" w:eastAsia="en-US"/>
              </w:rPr>
            </w:pPr>
            <w:r w:rsidRPr="005C6F5A">
              <w:rPr>
                <w:sz w:val="24"/>
                <w:szCs w:val="24"/>
                <w:lang w:val="en-US" w:eastAsia="en-US"/>
              </w:rPr>
              <w:t>UC</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spacing w:line="276" w:lineRule="auto"/>
              <w:rPr>
                <w:sz w:val="24"/>
                <w:szCs w:val="24"/>
                <w:lang w:val="kk-KZ" w:eastAsia="en-US"/>
              </w:rPr>
            </w:pPr>
            <w:r w:rsidRPr="005C6F5A">
              <w:rPr>
                <w:sz w:val="24"/>
                <w:szCs w:val="24"/>
                <w:shd w:val="clear" w:color="auto" w:fill="F5F5F5"/>
              </w:rPr>
              <w:t>Social studies</w:t>
            </w:r>
          </w:p>
        </w:tc>
        <w:tc>
          <w:tcPr>
            <w:tcW w:w="4826"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jc w:val="both"/>
              <w:rPr>
                <w:sz w:val="24"/>
                <w:szCs w:val="24"/>
                <w:lang w:val="en-US" w:eastAsia="en-US"/>
              </w:rPr>
            </w:pPr>
            <w:r w:rsidRPr="005C6F5A">
              <w:rPr>
                <w:sz w:val="24"/>
                <w:szCs w:val="24"/>
                <w:shd w:val="clear" w:color="auto" w:fill="F5F5F5"/>
                <w:lang w:val="en-US"/>
              </w:rPr>
              <w:t xml:space="preserve">During the course pre-service teachers acquire knowledge about the basics of the functioning of the socio-political and legal system in modern society, trends in the development of the economy and spiritual culture. The course establishes the type of creative thinking of pre-service teachers needed to achieve the desired results. Pre-service teachers can set goals, develop tasks and work processes to study the social processes of the modern world. They also develop creative thinking, research skills for the study of human activity in society using interdisciplinary methods (history, anthropology, cultural studies, economics, geography, political </w:t>
            </w:r>
            <w:r w:rsidRPr="005C6F5A">
              <w:rPr>
                <w:sz w:val="24"/>
                <w:szCs w:val="24"/>
                <w:shd w:val="clear" w:color="auto" w:fill="F5F5F5"/>
                <w:lang w:val="en-US"/>
              </w:rPr>
              <w:lastRenderedPageBreak/>
              <w:t>science, psychology and sociology).</w:t>
            </w: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jc w:val="center"/>
              <w:rPr>
                <w:sz w:val="24"/>
                <w:szCs w:val="24"/>
                <w:lang w:val="en-US" w:eastAsia="en-US"/>
              </w:rPr>
            </w:pPr>
            <w:r w:rsidRPr="005C6F5A">
              <w:rPr>
                <w:sz w:val="24"/>
                <w:szCs w:val="24"/>
                <w:lang w:val="en-US" w:eastAsia="en-US"/>
              </w:rPr>
              <w:lastRenderedPageBreak/>
              <w:t>3</w:t>
            </w:r>
          </w:p>
        </w:tc>
        <w:tc>
          <w:tcPr>
            <w:tcW w:w="419"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r w:rsidRPr="005C6F5A">
              <w:rPr>
                <w:b/>
                <w:sz w:val="24"/>
                <w:szCs w:val="24"/>
              </w:rPr>
              <w:sym w:font="Wingdings" w:char="F0FC"/>
            </w:r>
          </w:p>
        </w:tc>
        <w:tc>
          <w:tcPr>
            <w:tcW w:w="431"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r w:rsidRPr="005C6F5A">
              <w:rPr>
                <w:b/>
                <w:sz w:val="24"/>
                <w:szCs w:val="24"/>
              </w:rPr>
              <w:sym w:font="Wingdings" w:char="F0FC"/>
            </w: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r>
      <w:tr w:rsidR="00FF72A6"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1704"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en-US" w:eastAsia="en-US"/>
              </w:rPr>
            </w:pPr>
            <w:r w:rsidRPr="005C6F5A">
              <w:rPr>
                <w:sz w:val="24"/>
                <w:szCs w:val="24"/>
                <w:lang w:val="en-US" w:eastAsia="en-US"/>
              </w:rPr>
              <w:t>PD</w:t>
            </w:r>
          </w:p>
        </w:tc>
        <w:tc>
          <w:tcPr>
            <w:tcW w:w="437"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en-US" w:eastAsia="en-US"/>
              </w:rPr>
            </w:pPr>
            <w:r w:rsidRPr="005C6F5A">
              <w:rPr>
                <w:sz w:val="24"/>
                <w:szCs w:val="24"/>
                <w:lang w:val="en-US" w:eastAsia="en-US"/>
              </w:rPr>
              <w:t>UC</w:t>
            </w:r>
          </w:p>
        </w:tc>
        <w:tc>
          <w:tcPr>
            <w:tcW w:w="1689"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en-US" w:eastAsia="en-US"/>
              </w:rPr>
            </w:pPr>
            <w:r w:rsidRPr="005C6F5A">
              <w:rPr>
                <w:sz w:val="24"/>
                <w:szCs w:val="24"/>
                <w:shd w:val="clear" w:color="auto" w:fill="F5F5F5"/>
                <w:lang w:val="en-US"/>
              </w:rPr>
              <w:t>Theory and history of State and law</w:t>
            </w:r>
          </w:p>
        </w:tc>
        <w:tc>
          <w:tcPr>
            <w:tcW w:w="4826"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ind w:right="142"/>
              <w:jc w:val="both"/>
              <w:rPr>
                <w:sz w:val="24"/>
                <w:szCs w:val="24"/>
                <w:lang w:val="en-US" w:eastAsia="en-US"/>
              </w:rPr>
            </w:pPr>
            <w:r w:rsidRPr="005C6F5A">
              <w:rPr>
                <w:sz w:val="24"/>
                <w:szCs w:val="24"/>
                <w:shd w:val="clear" w:color="auto" w:fill="F5F5F5"/>
                <w:lang w:val="en-US"/>
              </w:rPr>
              <w:t>The course provides pre-service teachers with the formation of basic knowledge about State bodies and legal institutions in different historical periods with all their features, political and legal categories, and the legal knowledge necessary for daily life. Pre-service teachers study the origin, development, and processes of change in types and forms of the state and law, develop a high level of legal culture and respect for the law on the basis of modern achievements of legal science. The course develops pre-service teachers’ skills to navigate in modern conditions and prevent conflicts.</w:t>
            </w: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jc w:val="center"/>
              <w:rPr>
                <w:sz w:val="24"/>
                <w:szCs w:val="24"/>
                <w:lang w:val="en-US" w:eastAsia="en-US"/>
              </w:rPr>
            </w:pPr>
            <w:r w:rsidRPr="005C6F5A">
              <w:rPr>
                <w:sz w:val="24"/>
                <w:szCs w:val="24"/>
                <w:lang w:val="en-US" w:eastAsia="en-US"/>
              </w:rPr>
              <w:t>3</w:t>
            </w:r>
          </w:p>
        </w:tc>
        <w:tc>
          <w:tcPr>
            <w:tcW w:w="419"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r w:rsidRPr="005C6F5A">
              <w:rPr>
                <w:b/>
                <w:sz w:val="24"/>
                <w:szCs w:val="24"/>
              </w:rPr>
              <w:sym w:font="Wingdings" w:char="F0FC"/>
            </w:r>
          </w:p>
        </w:tc>
        <w:tc>
          <w:tcPr>
            <w:tcW w:w="431"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r>
      <w:tr w:rsidR="00FF72A6"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FF72A6" w:rsidRPr="005C6F5A" w:rsidRDefault="00515319" w:rsidP="005C6F5A">
            <w:pPr>
              <w:pStyle w:val="TableParagraph"/>
              <w:spacing w:line="276" w:lineRule="auto"/>
              <w:rPr>
                <w:sz w:val="24"/>
                <w:szCs w:val="24"/>
                <w:lang w:val="en-US"/>
              </w:rPr>
            </w:pPr>
            <w:r w:rsidRPr="005C6F5A">
              <w:rPr>
                <w:sz w:val="24"/>
                <w:szCs w:val="24"/>
                <w:lang w:val="en-US"/>
              </w:rPr>
              <w:t>1</w:t>
            </w:r>
            <w:r w:rsidR="007B2408" w:rsidRPr="005C6F5A">
              <w:rPr>
                <w:sz w:val="24"/>
                <w:szCs w:val="24"/>
                <w:lang w:val="en-US"/>
              </w:rPr>
              <w:t>5</w:t>
            </w:r>
          </w:p>
        </w:tc>
        <w:tc>
          <w:tcPr>
            <w:tcW w:w="1704"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kk-KZ"/>
              </w:rPr>
            </w:pPr>
            <w:r w:rsidRPr="005C6F5A">
              <w:rPr>
                <w:sz w:val="24"/>
                <w:szCs w:val="24"/>
                <w:lang w:val="en-US"/>
              </w:rPr>
              <w:t>Social studies. Basics of law. Religious studies</w:t>
            </w: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rPr>
                <w:sz w:val="24"/>
                <w:szCs w:val="24"/>
                <w:lang w:val="en-US" w:eastAsia="en-US"/>
              </w:rPr>
            </w:pPr>
            <w:r w:rsidRPr="005C6F5A">
              <w:rPr>
                <w:sz w:val="24"/>
                <w:szCs w:val="24"/>
                <w:lang w:val="en-US" w:eastAsia="en-US"/>
              </w:rPr>
              <w:t>PD</w:t>
            </w:r>
          </w:p>
        </w:tc>
        <w:tc>
          <w:tcPr>
            <w:tcW w:w="437"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rPr>
                <w:sz w:val="24"/>
                <w:szCs w:val="24"/>
                <w:lang w:val="en-US" w:eastAsia="en-US"/>
              </w:rPr>
            </w:pPr>
            <w:r w:rsidRPr="005C6F5A">
              <w:rPr>
                <w:sz w:val="24"/>
                <w:szCs w:val="24"/>
                <w:lang w:val="en-US" w:eastAsia="en-US"/>
              </w:rPr>
              <w:t>EC</w:t>
            </w:r>
          </w:p>
        </w:tc>
        <w:tc>
          <w:tcPr>
            <w:tcW w:w="1689"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before="75"/>
              <w:rPr>
                <w:sz w:val="24"/>
                <w:szCs w:val="24"/>
                <w:lang w:val="en-US"/>
              </w:rPr>
            </w:pPr>
            <w:r w:rsidRPr="005C6F5A">
              <w:rPr>
                <w:sz w:val="24"/>
                <w:szCs w:val="24"/>
                <w:lang w:val="en-US"/>
              </w:rPr>
              <w:br/>
              <w:t>Integration and disintegration processes in the modern world</w:t>
            </w:r>
          </w:p>
          <w:p w:rsidR="00FF72A6" w:rsidRPr="005C6F5A" w:rsidRDefault="00FF72A6" w:rsidP="005C6F5A">
            <w:pPr>
              <w:spacing w:line="276" w:lineRule="auto"/>
              <w:rPr>
                <w:sz w:val="24"/>
                <w:szCs w:val="24"/>
                <w:lang w:val="en-US" w:eastAsia="en-US"/>
              </w:rPr>
            </w:pPr>
          </w:p>
        </w:tc>
        <w:tc>
          <w:tcPr>
            <w:tcW w:w="4826"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ind w:right="142"/>
              <w:jc w:val="both"/>
              <w:rPr>
                <w:sz w:val="24"/>
                <w:szCs w:val="24"/>
                <w:lang w:val="en-US" w:eastAsia="en-US"/>
              </w:rPr>
            </w:pPr>
            <w:r w:rsidRPr="005C6F5A">
              <w:rPr>
                <w:sz w:val="24"/>
                <w:szCs w:val="24"/>
                <w:shd w:val="clear" w:color="auto" w:fill="F5F5F5"/>
                <w:lang w:val="en-US"/>
              </w:rPr>
              <w:t xml:space="preserve">During the course, pre-service teachers expand their knowledge and understanding of integration and disintegration processes in modern age. They study the causes and evaluate the consequences of these processes at the global and regional level. Pre-service teachers also analyse the importance of international organizations in the development of political, economic, cultural cooperation, as well as the role and place of the Republic of Kazakhstan as a subject of contemporary international relations. Pre-service teachers improve their ability to work and act in different cultural societies and geographic conditions, to interact </w:t>
            </w:r>
            <w:r w:rsidRPr="005C6F5A">
              <w:rPr>
                <w:sz w:val="24"/>
                <w:szCs w:val="24"/>
                <w:shd w:val="clear" w:color="auto" w:fill="F5F5F5"/>
                <w:lang w:val="en-US"/>
              </w:rPr>
              <w:lastRenderedPageBreak/>
              <w:t>constructively with different people, to understand and accept others’ points of view, and to assess the conditions of intercultural communication.</w:t>
            </w: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jc w:val="center"/>
              <w:rPr>
                <w:sz w:val="24"/>
                <w:szCs w:val="24"/>
                <w:lang w:val="en-US" w:eastAsia="en-US"/>
              </w:rPr>
            </w:pPr>
            <w:r w:rsidRPr="005C6F5A">
              <w:rPr>
                <w:sz w:val="24"/>
                <w:szCs w:val="24"/>
                <w:lang w:val="en-US" w:eastAsia="en-US"/>
              </w:rPr>
              <w:lastRenderedPageBreak/>
              <w:t>6</w:t>
            </w:r>
          </w:p>
        </w:tc>
        <w:tc>
          <w:tcPr>
            <w:tcW w:w="419"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FF72A6" w:rsidRPr="005C6F5A" w:rsidRDefault="00FF72A6"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rPr>
            </w:pPr>
          </w:p>
        </w:tc>
      </w:tr>
      <w:tr w:rsidR="00515319" w:rsidRPr="005C6F5A" w:rsidTr="00843E80">
        <w:trPr>
          <w:trHeight w:val="323"/>
        </w:trPr>
        <w:tc>
          <w:tcPr>
            <w:tcW w:w="281"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rPr>
                <w:sz w:val="24"/>
                <w:szCs w:val="24"/>
                <w:lang w:val="kk-KZ"/>
              </w:rPr>
            </w:pPr>
          </w:p>
        </w:tc>
        <w:tc>
          <w:tcPr>
            <w:tcW w:w="1704" w:type="dxa"/>
            <w:vMerge w:val="restart"/>
            <w:tcBorders>
              <w:top w:val="single" w:sz="4" w:space="0" w:color="000000"/>
              <w:left w:val="single" w:sz="4" w:space="0" w:color="000000"/>
              <w:right w:val="single" w:sz="4" w:space="0" w:color="000000"/>
            </w:tcBorders>
          </w:tcPr>
          <w:p w:rsidR="00515319" w:rsidRPr="005C6F5A" w:rsidRDefault="00515319"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hideMark/>
          </w:tcPr>
          <w:p w:rsidR="00515319" w:rsidRPr="005C6F5A" w:rsidRDefault="00515319" w:rsidP="005C6F5A">
            <w:pPr>
              <w:spacing w:line="276" w:lineRule="auto"/>
              <w:rPr>
                <w:sz w:val="24"/>
                <w:szCs w:val="24"/>
                <w:lang w:val="en-US" w:eastAsia="en-US"/>
              </w:rPr>
            </w:pPr>
            <w:r w:rsidRPr="005C6F5A">
              <w:rPr>
                <w:sz w:val="24"/>
                <w:szCs w:val="24"/>
                <w:lang w:val="en-US" w:eastAsia="en-US"/>
              </w:rPr>
              <w:t>BD</w:t>
            </w:r>
          </w:p>
        </w:tc>
        <w:tc>
          <w:tcPr>
            <w:tcW w:w="437" w:type="dxa"/>
            <w:tcBorders>
              <w:top w:val="single" w:sz="4" w:space="0" w:color="000000"/>
              <w:left w:val="single" w:sz="4" w:space="0" w:color="000000"/>
              <w:bottom w:val="single" w:sz="4" w:space="0" w:color="000000"/>
              <w:right w:val="single" w:sz="4" w:space="0" w:color="000000"/>
            </w:tcBorders>
            <w:hideMark/>
          </w:tcPr>
          <w:p w:rsidR="00515319" w:rsidRPr="005C6F5A" w:rsidRDefault="00515319" w:rsidP="005C6F5A">
            <w:pPr>
              <w:spacing w:line="276" w:lineRule="auto"/>
              <w:rPr>
                <w:sz w:val="24"/>
                <w:szCs w:val="24"/>
                <w:lang w:val="en-US" w:eastAsia="en-US"/>
              </w:rPr>
            </w:pPr>
            <w:r w:rsidRPr="005C6F5A">
              <w:rPr>
                <w:sz w:val="24"/>
                <w:szCs w:val="24"/>
                <w:lang w:val="en-US" w:eastAsia="en-US"/>
              </w:rPr>
              <w:t>EC</w:t>
            </w:r>
          </w:p>
        </w:tc>
        <w:tc>
          <w:tcPr>
            <w:tcW w:w="1689" w:type="dxa"/>
            <w:tcBorders>
              <w:top w:val="single" w:sz="4" w:space="0" w:color="000000"/>
              <w:left w:val="single" w:sz="4" w:space="0" w:color="000000"/>
              <w:bottom w:val="single" w:sz="4" w:space="0" w:color="000000"/>
              <w:right w:val="single" w:sz="4" w:space="0" w:color="000000"/>
            </w:tcBorders>
            <w:hideMark/>
          </w:tcPr>
          <w:p w:rsidR="00515319" w:rsidRPr="005C6F5A" w:rsidRDefault="00515319" w:rsidP="005C6F5A">
            <w:pPr>
              <w:spacing w:line="276" w:lineRule="auto"/>
              <w:rPr>
                <w:sz w:val="24"/>
                <w:szCs w:val="24"/>
                <w:lang w:val="kk-KZ" w:eastAsia="en-US"/>
              </w:rPr>
            </w:pPr>
            <w:r w:rsidRPr="005C6F5A">
              <w:rPr>
                <w:sz w:val="24"/>
                <w:szCs w:val="24"/>
                <w:shd w:val="clear" w:color="auto" w:fill="F5F5F5"/>
              </w:rPr>
              <w:t>Social studies of religion</w:t>
            </w:r>
          </w:p>
        </w:tc>
        <w:tc>
          <w:tcPr>
            <w:tcW w:w="4826" w:type="dxa"/>
            <w:tcBorders>
              <w:top w:val="single" w:sz="4" w:space="0" w:color="000000"/>
              <w:left w:val="single" w:sz="4" w:space="0" w:color="000000"/>
              <w:bottom w:val="single" w:sz="4" w:space="0" w:color="000000"/>
              <w:right w:val="single" w:sz="4" w:space="0" w:color="000000"/>
            </w:tcBorders>
            <w:hideMark/>
          </w:tcPr>
          <w:p w:rsidR="00515319" w:rsidRPr="005C6F5A" w:rsidRDefault="00515319" w:rsidP="005C6F5A">
            <w:pPr>
              <w:pStyle w:val="af3"/>
              <w:rPr>
                <w:rStyle w:val="rynqvb"/>
                <w:sz w:val="24"/>
                <w:szCs w:val="24"/>
                <w:lang w:val="en-US"/>
              </w:rPr>
            </w:pPr>
            <w:r w:rsidRPr="005C6F5A">
              <w:rPr>
                <w:rStyle w:val="rynqvb"/>
                <w:b/>
                <w:sz w:val="24"/>
                <w:szCs w:val="24"/>
                <w:lang w:val="en-US"/>
              </w:rPr>
              <w:t>Purpose:</w:t>
            </w:r>
            <w:r w:rsidRPr="005C6F5A">
              <w:rPr>
                <w:rStyle w:val="rynqvb"/>
                <w:b/>
                <w:sz w:val="24"/>
                <w:szCs w:val="24"/>
                <w:lang w:val="kk-KZ"/>
              </w:rPr>
              <w:t xml:space="preserve"> </w:t>
            </w:r>
            <w:r w:rsidRPr="005C6F5A">
              <w:rPr>
                <w:rStyle w:val="rynqvb"/>
                <w:sz w:val="24"/>
                <w:szCs w:val="24"/>
                <w:lang w:val="en-US"/>
              </w:rPr>
              <w:t>Analysis of the levels of socio-political, economic and cultural development, scientific and theoretical foundations of the new and recent history of Asian and African countries..</w:t>
            </w:r>
          </w:p>
          <w:p w:rsidR="00515319" w:rsidRPr="005C6F5A" w:rsidRDefault="00515319" w:rsidP="005C6F5A">
            <w:pPr>
              <w:spacing w:line="276" w:lineRule="auto"/>
              <w:ind w:right="142"/>
              <w:jc w:val="both"/>
              <w:rPr>
                <w:sz w:val="24"/>
                <w:szCs w:val="24"/>
                <w:lang w:val="kk-KZ" w:eastAsia="en-US"/>
              </w:rPr>
            </w:pPr>
            <w:r w:rsidRPr="005C6F5A">
              <w:rPr>
                <w:rStyle w:val="rynqvb"/>
                <w:b/>
                <w:sz w:val="24"/>
                <w:szCs w:val="24"/>
                <w:lang w:val="en-US"/>
              </w:rPr>
              <w:t>Content:</w:t>
            </w:r>
            <w:r w:rsidRPr="005C6F5A">
              <w:rPr>
                <w:rStyle w:val="rynqvb"/>
                <w:b/>
                <w:sz w:val="24"/>
                <w:szCs w:val="24"/>
                <w:lang w:val="kk-KZ"/>
              </w:rPr>
              <w:t xml:space="preserve"> </w:t>
            </w:r>
            <w:r w:rsidRPr="005C6F5A">
              <w:rPr>
                <w:rStyle w:val="rynqvb"/>
                <w:sz w:val="24"/>
                <w:szCs w:val="24"/>
                <w:lang w:val="en-US"/>
              </w:rPr>
              <w:t>History of Asian and African countries in the new and modern era. Colonization or semi-colonization and the social consequences of colonial power in modern times (mid-17th century - 1918). The struggle against colonialism, national liberation movements, the achievement of national independence of Asian and African countries in the modern period (from 1918 to the present). In the new and modern era, the development of world science and technology, the growth of human consciousness and the pace of social development of Asian and African countries of post-industrial civilization</w:t>
            </w:r>
          </w:p>
        </w:tc>
        <w:tc>
          <w:tcPr>
            <w:tcW w:w="425" w:type="dxa"/>
            <w:tcBorders>
              <w:top w:val="single" w:sz="4" w:space="0" w:color="000000"/>
              <w:left w:val="single" w:sz="4" w:space="0" w:color="000000"/>
              <w:bottom w:val="single" w:sz="4" w:space="0" w:color="000000"/>
              <w:right w:val="single" w:sz="4" w:space="0" w:color="000000"/>
            </w:tcBorders>
            <w:hideMark/>
          </w:tcPr>
          <w:p w:rsidR="00515319" w:rsidRPr="005C6F5A" w:rsidRDefault="00515319" w:rsidP="005C6F5A">
            <w:pPr>
              <w:spacing w:line="276" w:lineRule="auto"/>
              <w:jc w:val="center"/>
              <w:rPr>
                <w:sz w:val="24"/>
                <w:szCs w:val="24"/>
                <w:lang w:val="kk-KZ" w:eastAsia="en-US"/>
              </w:rPr>
            </w:pPr>
            <w:r w:rsidRPr="005C6F5A">
              <w:rPr>
                <w:sz w:val="24"/>
                <w:szCs w:val="24"/>
                <w:lang w:val="kk-KZ" w:eastAsia="en-US"/>
              </w:rPr>
              <w:t>5</w:t>
            </w:r>
          </w:p>
        </w:tc>
        <w:tc>
          <w:tcPr>
            <w:tcW w:w="419"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rPr>
            </w:pPr>
          </w:p>
        </w:tc>
        <w:tc>
          <w:tcPr>
            <w:tcW w:w="431" w:type="dxa"/>
            <w:tcBorders>
              <w:top w:val="single" w:sz="4" w:space="0" w:color="000000"/>
              <w:left w:val="single" w:sz="4" w:space="0" w:color="000000"/>
              <w:bottom w:val="single" w:sz="4" w:space="0" w:color="000000"/>
              <w:right w:val="single" w:sz="4" w:space="0" w:color="000000"/>
            </w:tcBorders>
            <w:vAlign w:val="center"/>
            <w:hideMark/>
          </w:tcPr>
          <w:p w:rsidR="00515319" w:rsidRPr="005C6F5A" w:rsidRDefault="00515319"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jc w:val="center"/>
              <w:rPr>
                <w:b/>
                <w:sz w:val="24"/>
                <w:szCs w:val="24"/>
              </w:rPr>
            </w:pPr>
          </w:p>
        </w:tc>
      </w:tr>
      <w:tr w:rsidR="00515319" w:rsidRPr="005C6F5A" w:rsidTr="00843E80">
        <w:trPr>
          <w:trHeight w:val="323"/>
        </w:trPr>
        <w:tc>
          <w:tcPr>
            <w:tcW w:w="281"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rPr>
                <w:sz w:val="24"/>
                <w:szCs w:val="24"/>
                <w:lang w:val="kk-KZ"/>
              </w:rPr>
            </w:pPr>
          </w:p>
        </w:tc>
        <w:tc>
          <w:tcPr>
            <w:tcW w:w="1704" w:type="dxa"/>
            <w:vMerge/>
            <w:tcBorders>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spacing w:line="276" w:lineRule="auto"/>
              <w:rPr>
                <w:sz w:val="24"/>
                <w:szCs w:val="24"/>
                <w:lang w:val="en-US" w:eastAsia="en-US"/>
              </w:rPr>
            </w:pPr>
            <w:r w:rsidRPr="005C6F5A">
              <w:rPr>
                <w:sz w:val="24"/>
                <w:szCs w:val="24"/>
                <w:lang w:val="en-US" w:eastAsia="en-US"/>
              </w:rPr>
              <w:t>PD</w:t>
            </w:r>
          </w:p>
        </w:tc>
        <w:tc>
          <w:tcPr>
            <w:tcW w:w="437"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spacing w:line="276" w:lineRule="auto"/>
              <w:rPr>
                <w:sz w:val="24"/>
                <w:szCs w:val="24"/>
                <w:lang w:val="en-US" w:eastAsia="en-US"/>
              </w:rPr>
            </w:pPr>
            <w:r w:rsidRPr="005C6F5A">
              <w:rPr>
                <w:sz w:val="24"/>
                <w:szCs w:val="24"/>
                <w:lang w:val="en-US" w:eastAsia="en-US"/>
              </w:rPr>
              <w:t>EC</w:t>
            </w:r>
          </w:p>
        </w:tc>
        <w:tc>
          <w:tcPr>
            <w:tcW w:w="1689" w:type="dxa"/>
            <w:tcBorders>
              <w:top w:val="single" w:sz="4" w:space="0" w:color="000000"/>
              <w:left w:val="single" w:sz="4" w:space="0" w:color="000000"/>
              <w:bottom w:val="single" w:sz="4" w:space="0" w:color="000000"/>
              <w:right w:val="single" w:sz="4" w:space="0" w:color="000000"/>
            </w:tcBorders>
            <w:hideMark/>
          </w:tcPr>
          <w:p w:rsidR="00515319" w:rsidRPr="005C6F5A" w:rsidRDefault="00515319" w:rsidP="005C6F5A">
            <w:pPr>
              <w:spacing w:line="276" w:lineRule="auto"/>
              <w:rPr>
                <w:sz w:val="24"/>
                <w:szCs w:val="24"/>
                <w:lang w:val="kk-KZ" w:eastAsia="en-US"/>
              </w:rPr>
            </w:pPr>
            <w:r w:rsidRPr="005C6F5A">
              <w:rPr>
                <w:sz w:val="24"/>
                <w:szCs w:val="24"/>
                <w:lang w:val="kk-KZ" w:eastAsia="en-US"/>
              </w:rPr>
              <w:t>Peoples of foreign Asia</w:t>
            </w:r>
          </w:p>
        </w:tc>
        <w:tc>
          <w:tcPr>
            <w:tcW w:w="4826" w:type="dxa"/>
            <w:tcBorders>
              <w:top w:val="single" w:sz="4" w:space="0" w:color="000000"/>
              <w:left w:val="single" w:sz="4" w:space="0" w:color="000000"/>
              <w:bottom w:val="single" w:sz="4" w:space="0" w:color="000000"/>
              <w:right w:val="single" w:sz="4" w:space="0" w:color="000000"/>
            </w:tcBorders>
            <w:hideMark/>
          </w:tcPr>
          <w:p w:rsidR="00515319" w:rsidRPr="005C6F5A" w:rsidRDefault="00515319" w:rsidP="005C6F5A">
            <w:pPr>
              <w:spacing w:line="276" w:lineRule="auto"/>
              <w:ind w:right="142"/>
              <w:jc w:val="both"/>
              <w:rPr>
                <w:sz w:val="24"/>
                <w:szCs w:val="24"/>
                <w:lang w:val="en-US" w:eastAsia="en-US"/>
              </w:rPr>
            </w:pPr>
            <w:r w:rsidRPr="005C6F5A">
              <w:rPr>
                <w:sz w:val="24"/>
                <w:szCs w:val="24"/>
                <w:shd w:val="clear" w:color="auto" w:fill="F5F5F5"/>
                <w:lang w:val="en-US"/>
              </w:rPr>
              <w:t xml:space="preserve">Pre-service teachers study Turkic civilization as interaction of nomadic and sedentary ways of living, which resulted in a special integration role of Turks in Eurasia leading to a different kind of civilization. As part of the course, pre-service teachers develop a holistic view of the </w:t>
            </w:r>
            <w:r w:rsidRPr="005C6F5A">
              <w:rPr>
                <w:sz w:val="24"/>
                <w:szCs w:val="24"/>
                <w:shd w:val="clear" w:color="auto" w:fill="F5F5F5"/>
                <w:lang w:val="en-US"/>
              </w:rPr>
              <w:lastRenderedPageBreak/>
              <w:t>place and role of the Turkic people and States in the world-historical process as well as historical thinking and social memory on the basis of learning historical experience gained by the Turkic people and contributing to the intellectual development and social adaptation of pre-service teachers.</w:t>
            </w:r>
          </w:p>
        </w:tc>
        <w:tc>
          <w:tcPr>
            <w:tcW w:w="425"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spacing w:line="276" w:lineRule="auto"/>
              <w:jc w:val="center"/>
              <w:rPr>
                <w:sz w:val="24"/>
                <w:szCs w:val="24"/>
                <w:lang w:val="en-US" w:eastAsia="en-US"/>
              </w:rPr>
            </w:pPr>
            <w:r w:rsidRPr="005C6F5A">
              <w:rPr>
                <w:sz w:val="24"/>
                <w:szCs w:val="24"/>
                <w:lang w:val="en-US" w:eastAsia="en-US"/>
              </w:rPr>
              <w:lastRenderedPageBreak/>
              <w:t>4</w:t>
            </w:r>
          </w:p>
        </w:tc>
        <w:tc>
          <w:tcPr>
            <w:tcW w:w="419"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lang w:val="en-US"/>
              </w:rPr>
            </w:pPr>
            <w:r w:rsidRPr="005C6F5A">
              <w:rPr>
                <w:b/>
                <w:sz w:val="24"/>
                <w:szCs w:val="24"/>
              </w:rPr>
              <w:sym w:font="Wingdings" w:char="F0FC"/>
            </w:r>
          </w:p>
        </w:tc>
        <w:tc>
          <w:tcPr>
            <w:tcW w:w="426"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hideMark/>
          </w:tcPr>
          <w:p w:rsidR="00515319" w:rsidRPr="005C6F5A" w:rsidRDefault="00515319" w:rsidP="005C6F5A">
            <w:pPr>
              <w:pStyle w:val="TableParagraph"/>
              <w:spacing w:line="276" w:lineRule="auto"/>
              <w:jc w:val="center"/>
              <w:rPr>
                <w:sz w:val="24"/>
                <w:szCs w:val="24"/>
                <w:lang w:val="kk-KZ"/>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515319" w:rsidRPr="005C6F5A" w:rsidRDefault="00515319" w:rsidP="005C6F5A">
            <w:pPr>
              <w:pStyle w:val="TableParagraph"/>
              <w:spacing w:line="276" w:lineRule="auto"/>
              <w:jc w:val="center"/>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jc w:val="center"/>
              <w:rPr>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jc w:val="center"/>
              <w:rPr>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515319" w:rsidRPr="005C6F5A" w:rsidRDefault="00515319" w:rsidP="005C6F5A">
            <w:pPr>
              <w:pStyle w:val="TableParagraph"/>
              <w:spacing w:line="276" w:lineRule="auto"/>
              <w:jc w:val="center"/>
              <w:rPr>
                <w:b/>
                <w:sz w:val="24"/>
                <w:szCs w:val="24"/>
              </w:rPr>
            </w:pPr>
          </w:p>
        </w:tc>
      </w:tr>
      <w:tr w:rsidR="00FF72A6" w:rsidRPr="005C6F5A" w:rsidTr="008A7BD3">
        <w:trPr>
          <w:trHeight w:val="323"/>
        </w:trPr>
        <w:tc>
          <w:tcPr>
            <w:tcW w:w="281" w:type="dxa"/>
            <w:tcBorders>
              <w:top w:val="single" w:sz="4" w:space="0" w:color="000000"/>
              <w:left w:val="single" w:sz="4" w:space="0" w:color="000000"/>
              <w:bottom w:val="single" w:sz="4" w:space="0" w:color="000000"/>
              <w:right w:val="single" w:sz="4" w:space="0" w:color="000000"/>
            </w:tcBorders>
          </w:tcPr>
          <w:p w:rsidR="00FF72A6" w:rsidRPr="005C6F5A" w:rsidRDefault="00515319" w:rsidP="005C6F5A">
            <w:pPr>
              <w:pStyle w:val="TableParagraph"/>
              <w:spacing w:line="276" w:lineRule="auto"/>
              <w:rPr>
                <w:sz w:val="24"/>
                <w:szCs w:val="24"/>
                <w:lang w:val="en-US"/>
              </w:rPr>
            </w:pPr>
            <w:r w:rsidRPr="005C6F5A">
              <w:rPr>
                <w:sz w:val="24"/>
                <w:szCs w:val="24"/>
                <w:lang w:val="en-US"/>
              </w:rPr>
              <w:lastRenderedPageBreak/>
              <w:t>16</w:t>
            </w:r>
          </w:p>
        </w:tc>
        <w:tc>
          <w:tcPr>
            <w:tcW w:w="1704"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rPr>
                <w:sz w:val="24"/>
                <w:szCs w:val="24"/>
                <w:lang w:val="en-US"/>
              </w:rPr>
            </w:pPr>
            <w:r w:rsidRPr="005C6F5A">
              <w:rPr>
                <w:sz w:val="24"/>
                <w:szCs w:val="24"/>
                <w:lang w:val="en-US"/>
              </w:rPr>
              <w:t xml:space="preserve">Final Certification </w:t>
            </w: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jc w:val="center"/>
              <w:rPr>
                <w:sz w:val="24"/>
                <w:szCs w:val="24"/>
                <w:lang w:val="en-US" w:eastAsia="en-US"/>
              </w:rPr>
            </w:pPr>
          </w:p>
        </w:tc>
        <w:tc>
          <w:tcPr>
            <w:tcW w:w="437"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spacing w:line="276" w:lineRule="auto"/>
              <w:jc w:val="center"/>
              <w:rPr>
                <w:sz w:val="24"/>
                <w:szCs w:val="24"/>
                <w:lang w:val="kk-KZ" w:eastAsia="en-US"/>
              </w:rPr>
            </w:pPr>
          </w:p>
        </w:tc>
        <w:tc>
          <w:tcPr>
            <w:tcW w:w="1689"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spacing w:line="276" w:lineRule="auto"/>
              <w:rPr>
                <w:sz w:val="24"/>
                <w:szCs w:val="24"/>
                <w:lang w:val="en-US" w:eastAsia="en-US"/>
              </w:rPr>
            </w:pPr>
            <w:r w:rsidRPr="005C6F5A">
              <w:rPr>
                <w:sz w:val="24"/>
                <w:szCs w:val="24"/>
                <w:lang w:val="en-US" w:eastAsia="en-US"/>
              </w:rPr>
              <w:t xml:space="preserve">Writing and Defendinig a Thesis, a Graduate Work, or Preparing and Passing a Comprehensive Exam </w:t>
            </w:r>
          </w:p>
        </w:tc>
        <w:tc>
          <w:tcPr>
            <w:tcW w:w="4826" w:type="dxa"/>
            <w:tcBorders>
              <w:top w:val="single" w:sz="4" w:space="0" w:color="000000"/>
              <w:left w:val="single" w:sz="4" w:space="0" w:color="000000"/>
              <w:bottom w:val="single" w:sz="4" w:space="0" w:color="000000"/>
              <w:right w:val="single" w:sz="4" w:space="0" w:color="000000"/>
            </w:tcBorders>
            <w:hideMark/>
          </w:tcPr>
          <w:p w:rsidR="00515319" w:rsidRPr="005C6F5A" w:rsidRDefault="00515319" w:rsidP="005C6F5A">
            <w:pPr>
              <w:pStyle w:val="af3"/>
              <w:rPr>
                <w:sz w:val="24"/>
                <w:szCs w:val="24"/>
                <w:lang w:val="kk-KZ" w:eastAsia="en-US"/>
              </w:rPr>
            </w:pPr>
            <w:r w:rsidRPr="005C6F5A">
              <w:rPr>
                <w:rFonts w:eastAsia="Times New Roman"/>
                <w:sz w:val="24"/>
                <w:szCs w:val="24"/>
                <w:lang w:val="kk-KZ" w:eastAsia="en-US"/>
              </w:rPr>
              <w:t>Purpose:</w:t>
            </w:r>
            <w:r w:rsidRPr="005C6F5A">
              <w:rPr>
                <w:sz w:val="24"/>
                <w:szCs w:val="24"/>
                <w:lang w:val="en-US" w:eastAsia="en-US"/>
              </w:rPr>
              <w:t>Writing and defending a thesis and a graduation project</w:t>
            </w:r>
            <w:r w:rsidRPr="005C6F5A">
              <w:rPr>
                <w:sz w:val="24"/>
                <w:szCs w:val="24"/>
                <w:lang w:val="kk-KZ" w:eastAsia="en-US"/>
              </w:rPr>
              <w:t>.</w:t>
            </w:r>
          </w:p>
          <w:p w:rsidR="00FF72A6" w:rsidRPr="005C6F5A" w:rsidRDefault="00515319" w:rsidP="005C6F5A">
            <w:pPr>
              <w:spacing w:line="276" w:lineRule="auto"/>
              <w:ind w:right="142"/>
              <w:jc w:val="both"/>
              <w:rPr>
                <w:sz w:val="24"/>
                <w:szCs w:val="24"/>
                <w:lang w:val="kk-KZ" w:eastAsia="en-US"/>
              </w:rPr>
            </w:pPr>
            <w:r w:rsidRPr="005C6F5A">
              <w:rPr>
                <w:rFonts w:eastAsia="Times New Roman"/>
                <w:sz w:val="24"/>
                <w:szCs w:val="24"/>
                <w:lang w:val="kk-KZ" w:eastAsia="en-US"/>
              </w:rPr>
              <w:t>Content</w:t>
            </w:r>
            <w:r w:rsidRPr="005C6F5A">
              <w:rPr>
                <w:rFonts w:eastAsia="Times New Roman"/>
                <w:sz w:val="24"/>
                <w:szCs w:val="24"/>
                <w:lang w:val="en-US" w:eastAsia="en-US"/>
              </w:rPr>
              <w:t>s</w:t>
            </w:r>
            <w:r w:rsidRPr="005C6F5A">
              <w:rPr>
                <w:rFonts w:eastAsia="Times New Roman"/>
                <w:sz w:val="24"/>
                <w:szCs w:val="24"/>
                <w:lang w:val="kk-KZ" w:eastAsia="en-US"/>
              </w:rPr>
              <w:t>:</w:t>
            </w:r>
            <w:r w:rsidRPr="005C6F5A">
              <w:rPr>
                <w:sz w:val="24"/>
                <w:szCs w:val="24"/>
                <w:lang w:val="en-US" w:eastAsia="en-US"/>
              </w:rPr>
              <w:t xml:space="preserve"> Working with information in global computer networks; creating texts and documents used in the social sphere, literary editing, the ability to discuss professional problems, defending one's point of view, explaining the essence of phenomena, events, processes, drawing conclusions with reasoned answers; conducting independent work and applying research and experimentation techniques in solving the problems developed in the thesis (qualification) work of problems and questions.</w:t>
            </w: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515319" w:rsidP="005C6F5A">
            <w:pPr>
              <w:spacing w:line="276" w:lineRule="auto"/>
              <w:jc w:val="center"/>
              <w:rPr>
                <w:sz w:val="24"/>
                <w:szCs w:val="24"/>
                <w:lang w:val="en-US" w:eastAsia="en-US"/>
              </w:rPr>
            </w:pPr>
            <w:r w:rsidRPr="005C6F5A">
              <w:rPr>
                <w:sz w:val="24"/>
                <w:szCs w:val="24"/>
                <w:lang w:val="en-US" w:eastAsia="en-US"/>
              </w:rPr>
              <w:t>8</w:t>
            </w:r>
          </w:p>
        </w:tc>
        <w:tc>
          <w:tcPr>
            <w:tcW w:w="419"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31"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F72A6" w:rsidRPr="005C6F5A" w:rsidRDefault="00FF72A6" w:rsidP="005C6F5A">
            <w:pPr>
              <w:pStyle w:val="TableParagraph"/>
              <w:spacing w:line="276" w:lineRule="auto"/>
              <w:jc w:val="center"/>
              <w:rPr>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pStyle w:val="TableParagraph"/>
              <w:spacing w:line="276" w:lineRule="auto"/>
              <w:jc w:val="center"/>
              <w:rPr>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rsidR="00FF72A6" w:rsidRPr="005C6F5A" w:rsidRDefault="00FF72A6" w:rsidP="005C6F5A">
            <w:pPr>
              <w:pStyle w:val="TableParagraph"/>
              <w:spacing w:line="276" w:lineRule="auto"/>
              <w:jc w:val="center"/>
              <w:rPr>
                <w:b/>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hideMark/>
          </w:tcPr>
          <w:p w:rsidR="00FF72A6" w:rsidRPr="005C6F5A" w:rsidRDefault="00FF72A6" w:rsidP="005C6F5A">
            <w:pPr>
              <w:pStyle w:val="TableParagraph"/>
              <w:spacing w:line="276" w:lineRule="auto"/>
              <w:jc w:val="center"/>
              <w:rPr>
                <w:b/>
                <w:sz w:val="24"/>
                <w:szCs w:val="24"/>
                <w:lang w:val="en-US"/>
              </w:rPr>
            </w:pPr>
          </w:p>
        </w:tc>
      </w:tr>
    </w:tbl>
    <w:p w:rsidR="004C500C" w:rsidRPr="005C6F5A" w:rsidRDefault="004C500C" w:rsidP="005C6F5A">
      <w:pPr>
        <w:rPr>
          <w:b/>
          <w:bCs/>
          <w:sz w:val="24"/>
          <w:szCs w:val="24"/>
          <w:lang w:val="kk-KZ"/>
        </w:rPr>
      </w:pPr>
    </w:p>
    <w:p w:rsidR="004C500C" w:rsidRPr="005C6F5A" w:rsidRDefault="004C500C" w:rsidP="005C6F5A">
      <w:pPr>
        <w:rPr>
          <w:b/>
          <w:bCs/>
          <w:sz w:val="24"/>
          <w:szCs w:val="24"/>
          <w:lang w:val="kk-KZ"/>
        </w:rPr>
      </w:pPr>
    </w:p>
    <w:p w:rsidR="004C500C" w:rsidRPr="005C6F5A" w:rsidRDefault="004C500C" w:rsidP="005C6F5A">
      <w:pPr>
        <w:rPr>
          <w:b/>
          <w:bCs/>
          <w:sz w:val="24"/>
          <w:szCs w:val="24"/>
          <w:lang w:val="kk-KZ"/>
        </w:rPr>
      </w:pPr>
    </w:p>
    <w:p w:rsidR="004C500C" w:rsidRPr="005C6F5A" w:rsidRDefault="004C500C" w:rsidP="005C6F5A">
      <w:pPr>
        <w:rPr>
          <w:b/>
          <w:bCs/>
          <w:sz w:val="24"/>
          <w:szCs w:val="24"/>
          <w:lang w:val="kk-KZ"/>
        </w:rPr>
      </w:pPr>
    </w:p>
    <w:p w:rsidR="003C2AA8" w:rsidRPr="005C6F5A" w:rsidRDefault="003C2AA8" w:rsidP="005C6F5A">
      <w:pPr>
        <w:rPr>
          <w:b/>
          <w:bCs/>
          <w:sz w:val="24"/>
          <w:szCs w:val="24"/>
          <w:lang w:val="kk-KZ"/>
        </w:rPr>
      </w:pPr>
    </w:p>
    <w:p w:rsidR="00F96047" w:rsidRPr="005C6F5A" w:rsidRDefault="00F96047" w:rsidP="005C6F5A">
      <w:pPr>
        <w:rPr>
          <w:b/>
          <w:bCs/>
          <w:sz w:val="24"/>
          <w:szCs w:val="24"/>
          <w:lang w:val="kk-KZ"/>
        </w:rPr>
        <w:sectPr w:rsidR="00F96047" w:rsidRPr="005C6F5A" w:rsidSect="00E74111">
          <w:type w:val="continuous"/>
          <w:pgSz w:w="16838" w:h="11906" w:orient="landscape"/>
          <w:pgMar w:top="1134" w:right="1134" w:bottom="1701" w:left="1134" w:header="709" w:footer="709" w:gutter="0"/>
          <w:cols w:space="708"/>
          <w:docGrid w:linePitch="360"/>
        </w:sectPr>
      </w:pPr>
    </w:p>
    <w:p w:rsidR="003E39E5" w:rsidRPr="005C6F5A" w:rsidRDefault="003E39E5" w:rsidP="005C6F5A">
      <w:pPr>
        <w:rPr>
          <w:b/>
          <w:sz w:val="28"/>
          <w:szCs w:val="28"/>
          <w:lang w:val="kk-KZ"/>
        </w:rPr>
      </w:pPr>
      <w:r w:rsidRPr="005C6F5A">
        <w:rPr>
          <w:b/>
          <w:sz w:val="28"/>
          <w:szCs w:val="28"/>
          <w:lang w:val="kk-KZ"/>
        </w:rPr>
        <w:lastRenderedPageBreak/>
        <w:t>5.Summary table reflecting the volume of disbursed loans by EP modules</w:t>
      </w:r>
    </w:p>
    <w:p w:rsidR="00F8115D" w:rsidRPr="005C6F5A" w:rsidRDefault="00F8115D" w:rsidP="005C6F5A">
      <w:pPr>
        <w:ind w:firstLine="567"/>
        <w:jc w:val="center"/>
        <w:rPr>
          <w:b/>
          <w:bCs/>
          <w:sz w:val="24"/>
          <w:szCs w:val="24"/>
          <w:lang w:val="kk-KZ"/>
        </w:rPr>
      </w:pPr>
    </w:p>
    <w:tbl>
      <w:tblPr>
        <w:tblW w:w="9072" w:type="dxa"/>
        <w:tblInd w:w="1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5"/>
        <w:gridCol w:w="426"/>
        <w:gridCol w:w="425"/>
        <w:gridCol w:w="425"/>
        <w:gridCol w:w="425"/>
        <w:gridCol w:w="426"/>
        <w:gridCol w:w="519"/>
        <w:gridCol w:w="520"/>
        <w:gridCol w:w="1087"/>
        <w:gridCol w:w="992"/>
        <w:gridCol w:w="851"/>
        <w:gridCol w:w="708"/>
        <w:gridCol w:w="993"/>
        <w:gridCol w:w="850"/>
      </w:tblGrid>
      <w:tr w:rsidR="003E39E5" w:rsidRPr="005C6F5A" w:rsidTr="0005156B">
        <w:trPr>
          <w:trHeight w:val="682"/>
        </w:trPr>
        <w:tc>
          <w:tcPr>
            <w:tcW w:w="425" w:type="dxa"/>
            <w:vMerge w:val="restar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extDirection w:val="btLr"/>
            <w:vAlign w:val="center"/>
            <w:hideMark/>
          </w:tcPr>
          <w:p w:rsidR="003E39E5" w:rsidRPr="005C6F5A" w:rsidRDefault="003E39E5" w:rsidP="005C6F5A">
            <w:pPr>
              <w:jc w:val="center"/>
              <w:rPr>
                <w:b/>
                <w:sz w:val="24"/>
                <w:szCs w:val="24"/>
              </w:rPr>
            </w:pPr>
            <w:r w:rsidRPr="005C6F5A">
              <w:rPr>
                <w:b/>
                <w:sz w:val="24"/>
                <w:szCs w:val="24"/>
                <w:lang w:val="en-US"/>
              </w:rPr>
              <w:t>Course of training</w:t>
            </w:r>
          </w:p>
        </w:tc>
        <w:tc>
          <w:tcPr>
            <w:tcW w:w="426" w:type="dxa"/>
            <w:vMerge w:val="restar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extDirection w:val="btLr"/>
            <w:vAlign w:val="center"/>
            <w:hideMark/>
          </w:tcPr>
          <w:p w:rsidR="003E39E5" w:rsidRPr="005C6F5A" w:rsidRDefault="003E39E5" w:rsidP="005C6F5A">
            <w:pPr>
              <w:jc w:val="center"/>
              <w:rPr>
                <w:b/>
                <w:sz w:val="24"/>
                <w:szCs w:val="24"/>
              </w:rPr>
            </w:pPr>
            <w:r w:rsidRPr="005C6F5A">
              <w:rPr>
                <w:b/>
                <w:sz w:val="24"/>
                <w:szCs w:val="24"/>
                <w:lang w:val="en-US"/>
              </w:rPr>
              <w:t>Semester</w:t>
            </w:r>
          </w:p>
        </w:tc>
        <w:tc>
          <w:tcPr>
            <w:tcW w:w="425" w:type="dxa"/>
            <w:vMerge w:val="restar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extDirection w:val="btLr"/>
            <w:vAlign w:val="center"/>
            <w:hideMark/>
          </w:tcPr>
          <w:p w:rsidR="003E39E5" w:rsidRPr="005C6F5A" w:rsidRDefault="003E39E5" w:rsidP="005C6F5A">
            <w:pPr>
              <w:jc w:val="center"/>
              <w:rPr>
                <w:b/>
                <w:sz w:val="24"/>
                <w:szCs w:val="24"/>
                <w:lang w:val="en-US"/>
              </w:rPr>
            </w:pPr>
            <w:r w:rsidRPr="005C6F5A">
              <w:rPr>
                <w:b/>
                <w:sz w:val="24"/>
                <w:szCs w:val="24"/>
                <w:lang w:val="en-US"/>
              </w:rPr>
              <w:t>Amount of the mastered modules</w:t>
            </w:r>
          </w:p>
        </w:tc>
        <w:tc>
          <w:tcPr>
            <w:tcW w:w="1276" w:type="dxa"/>
            <w:gridSpan w:val="3"/>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E39E5" w:rsidRPr="005C6F5A" w:rsidRDefault="003E39E5" w:rsidP="005C6F5A">
            <w:pPr>
              <w:jc w:val="center"/>
              <w:rPr>
                <w:b/>
                <w:sz w:val="24"/>
                <w:szCs w:val="24"/>
                <w:lang w:val="en-US"/>
              </w:rPr>
            </w:pPr>
            <w:r w:rsidRPr="005C6F5A">
              <w:rPr>
                <w:b/>
                <w:sz w:val="24"/>
                <w:szCs w:val="24"/>
                <w:lang w:val="en-US"/>
              </w:rPr>
              <w:t>Amount of the studied disciplines</w:t>
            </w:r>
          </w:p>
        </w:tc>
        <w:tc>
          <w:tcPr>
            <w:tcW w:w="3118" w:type="dxa"/>
            <w:gridSpan w:val="4"/>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E39E5" w:rsidRPr="005C6F5A" w:rsidRDefault="003E39E5" w:rsidP="005C6F5A">
            <w:pPr>
              <w:jc w:val="center"/>
              <w:rPr>
                <w:b/>
                <w:sz w:val="24"/>
                <w:szCs w:val="24"/>
              </w:rPr>
            </w:pPr>
            <w:r w:rsidRPr="005C6F5A">
              <w:rPr>
                <w:b/>
                <w:sz w:val="24"/>
                <w:szCs w:val="24"/>
                <w:lang w:val="en-US"/>
              </w:rPr>
              <w:t>Amount of</w:t>
            </w:r>
            <w:r w:rsidRPr="005C6F5A">
              <w:rPr>
                <w:b/>
                <w:sz w:val="24"/>
                <w:szCs w:val="24"/>
              </w:rPr>
              <w:t xml:space="preserve"> KZ</w:t>
            </w:r>
            <w:r w:rsidRPr="005C6F5A">
              <w:rPr>
                <w:b/>
                <w:sz w:val="24"/>
                <w:szCs w:val="24"/>
                <w:lang w:val="en-US"/>
              </w:rPr>
              <w:t xml:space="preserve"> credits</w:t>
            </w:r>
          </w:p>
        </w:tc>
        <w:tc>
          <w:tcPr>
            <w:tcW w:w="851" w:type="dxa"/>
            <w:vMerge w:val="restar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E39E5" w:rsidRPr="005C6F5A" w:rsidRDefault="003E39E5" w:rsidP="005C6F5A">
            <w:pPr>
              <w:jc w:val="center"/>
              <w:rPr>
                <w:b/>
                <w:sz w:val="24"/>
                <w:szCs w:val="24"/>
                <w:lang w:val="en-US"/>
              </w:rPr>
            </w:pPr>
            <w:r w:rsidRPr="005C6F5A">
              <w:rPr>
                <w:b/>
                <w:sz w:val="24"/>
                <w:szCs w:val="24"/>
                <w:lang w:val="en-US"/>
              </w:rPr>
              <w:t>Total in hours</w:t>
            </w:r>
          </w:p>
        </w:tc>
        <w:tc>
          <w:tcPr>
            <w:tcW w:w="708" w:type="dxa"/>
            <w:vMerge w:val="restar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extDirection w:val="btLr"/>
            <w:vAlign w:val="center"/>
            <w:hideMark/>
          </w:tcPr>
          <w:p w:rsidR="003E39E5" w:rsidRPr="005C6F5A" w:rsidRDefault="003E39E5" w:rsidP="005C6F5A">
            <w:pPr>
              <w:jc w:val="center"/>
              <w:rPr>
                <w:b/>
                <w:sz w:val="24"/>
                <w:szCs w:val="24"/>
                <w:lang w:val="en-US"/>
              </w:rPr>
            </w:pPr>
            <w:r w:rsidRPr="005C6F5A">
              <w:rPr>
                <w:b/>
                <w:sz w:val="24"/>
                <w:szCs w:val="24"/>
                <w:lang w:val="en-US"/>
              </w:rPr>
              <w:t>Total KZ credits</w:t>
            </w:r>
          </w:p>
        </w:tc>
        <w:tc>
          <w:tcPr>
            <w:tcW w:w="1843" w:type="dxa"/>
            <w:gridSpan w:val="2"/>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E39E5" w:rsidRPr="005C6F5A" w:rsidRDefault="003E39E5" w:rsidP="005C6F5A">
            <w:pPr>
              <w:spacing w:line="276" w:lineRule="auto"/>
              <w:jc w:val="center"/>
              <w:rPr>
                <w:b/>
                <w:sz w:val="24"/>
                <w:szCs w:val="24"/>
                <w:lang w:eastAsia="en-US"/>
              </w:rPr>
            </w:pPr>
            <w:r w:rsidRPr="005C6F5A">
              <w:rPr>
                <w:b/>
                <w:sz w:val="24"/>
                <w:szCs w:val="24"/>
                <w:lang w:val="en-US"/>
              </w:rPr>
              <w:t>Amount</w:t>
            </w:r>
          </w:p>
        </w:tc>
      </w:tr>
      <w:tr w:rsidR="00AC7A12" w:rsidRPr="005C6F5A" w:rsidTr="00AC7A12">
        <w:trPr>
          <w:cantSplit/>
          <w:trHeight w:val="3094"/>
        </w:trPr>
        <w:tc>
          <w:tcPr>
            <w:tcW w:w="425" w:type="dxa"/>
            <w:vMerge/>
            <w:tcBorders>
              <w:top w:val="single" w:sz="6" w:space="0" w:color="auto"/>
              <w:left w:val="single" w:sz="6" w:space="0" w:color="auto"/>
              <w:bottom w:val="single" w:sz="6" w:space="0" w:color="auto"/>
              <w:right w:val="single" w:sz="6" w:space="0" w:color="auto"/>
            </w:tcBorders>
            <w:vAlign w:val="center"/>
            <w:hideMark/>
          </w:tcPr>
          <w:p w:rsidR="00AC7A12" w:rsidRPr="005C6F5A" w:rsidRDefault="00AC7A12" w:rsidP="005C6F5A">
            <w:pPr>
              <w:rPr>
                <w:b/>
                <w:sz w:val="24"/>
                <w:szCs w:val="24"/>
                <w:lang w:eastAsia="en-US"/>
              </w:rPr>
            </w:pPr>
          </w:p>
        </w:tc>
        <w:tc>
          <w:tcPr>
            <w:tcW w:w="426" w:type="dxa"/>
            <w:vMerge/>
            <w:tcBorders>
              <w:top w:val="single" w:sz="6" w:space="0" w:color="auto"/>
              <w:left w:val="single" w:sz="6" w:space="0" w:color="auto"/>
              <w:bottom w:val="single" w:sz="6" w:space="0" w:color="auto"/>
              <w:right w:val="single" w:sz="6" w:space="0" w:color="auto"/>
            </w:tcBorders>
            <w:vAlign w:val="center"/>
            <w:hideMark/>
          </w:tcPr>
          <w:p w:rsidR="00AC7A12" w:rsidRPr="005C6F5A" w:rsidRDefault="00AC7A12" w:rsidP="005C6F5A">
            <w:pPr>
              <w:rPr>
                <w:b/>
                <w:sz w:val="24"/>
                <w:szCs w:val="24"/>
                <w:lang w:eastAsia="en-US"/>
              </w:rPr>
            </w:pPr>
          </w:p>
        </w:tc>
        <w:tc>
          <w:tcPr>
            <w:tcW w:w="425" w:type="dxa"/>
            <w:vMerge/>
            <w:tcBorders>
              <w:top w:val="single" w:sz="6" w:space="0" w:color="auto"/>
              <w:left w:val="single" w:sz="6" w:space="0" w:color="auto"/>
              <w:bottom w:val="single" w:sz="6" w:space="0" w:color="auto"/>
              <w:right w:val="single" w:sz="6" w:space="0" w:color="auto"/>
            </w:tcBorders>
            <w:vAlign w:val="center"/>
            <w:hideMark/>
          </w:tcPr>
          <w:p w:rsidR="00AC7A12" w:rsidRPr="005C6F5A" w:rsidRDefault="00AC7A12" w:rsidP="005C6F5A">
            <w:pPr>
              <w:rPr>
                <w:b/>
                <w:sz w:val="24"/>
                <w:szCs w:val="24"/>
                <w:lang w:eastAsia="en-US"/>
              </w:rPr>
            </w:pP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extDirection w:val="btLr"/>
            <w:vAlign w:val="center"/>
            <w:hideMark/>
          </w:tcPr>
          <w:p w:rsidR="00AC7A12" w:rsidRPr="005C6F5A" w:rsidRDefault="00AC7A12" w:rsidP="005C6F5A">
            <w:pPr>
              <w:jc w:val="center"/>
              <w:rPr>
                <w:b/>
                <w:sz w:val="24"/>
                <w:szCs w:val="24"/>
              </w:rPr>
            </w:pPr>
            <w:r w:rsidRPr="005C6F5A">
              <w:rPr>
                <w:b/>
                <w:sz w:val="24"/>
                <w:szCs w:val="24"/>
                <w:lang w:val="en-US"/>
              </w:rPr>
              <w:t>Compulsory component</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extDirection w:val="btLr"/>
            <w:vAlign w:val="center"/>
            <w:hideMark/>
          </w:tcPr>
          <w:p w:rsidR="00AC7A12" w:rsidRPr="005C6F5A" w:rsidRDefault="00AC7A12" w:rsidP="005C6F5A">
            <w:pPr>
              <w:jc w:val="center"/>
              <w:rPr>
                <w:b/>
                <w:sz w:val="24"/>
                <w:szCs w:val="24"/>
              </w:rPr>
            </w:pPr>
            <w:r w:rsidRPr="005C6F5A">
              <w:rPr>
                <w:b/>
                <w:sz w:val="24"/>
                <w:szCs w:val="24"/>
                <w:lang w:val="en-US"/>
              </w:rPr>
              <w:t>University component</w:t>
            </w:r>
          </w:p>
        </w:tc>
        <w:tc>
          <w:tcPr>
            <w:tcW w:w="4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extDirection w:val="btLr"/>
            <w:vAlign w:val="center"/>
            <w:hideMark/>
          </w:tcPr>
          <w:p w:rsidR="00AC7A12" w:rsidRPr="005C6F5A" w:rsidRDefault="00AC7A12" w:rsidP="005C6F5A">
            <w:pPr>
              <w:jc w:val="center"/>
              <w:rPr>
                <w:b/>
                <w:sz w:val="24"/>
                <w:szCs w:val="24"/>
              </w:rPr>
            </w:pPr>
            <w:r w:rsidRPr="005C6F5A">
              <w:rPr>
                <w:b/>
                <w:sz w:val="24"/>
                <w:szCs w:val="24"/>
                <w:lang w:val="en-US"/>
              </w:rPr>
              <w:t>Optional component</w:t>
            </w:r>
          </w:p>
        </w:tc>
        <w:tc>
          <w:tcPr>
            <w:tcW w:w="51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extDirection w:val="btLr"/>
            <w:vAlign w:val="center"/>
            <w:hideMark/>
          </w:tcPr>
          <w:p w:rsidR="00AC7A12" w:rsidRPr="005C6F5A" w:rsidRDefault="00AC7A12" w:rsidP="005C6F5A">
            <w:pPr>
              <w:ind w:left="113" w:right="113"/>
              <w:jc w:val="center"/>
              <w:rPr>
                <w:b/>
                <w:sz w:val="24"/>
                <w:szCs w:val="24"/>
                <w:lang w:val="en-US"/>
              </w:rPr>
            </w:pPr>
            <w:r w:rsidRPr="005C6F5A">
              <w:rPr>
                <w:b/>
                <w:sz w:val="24"/>
                <w:szCs w:val="24"/>
                <w:lang w:val="en-US"/>
              </w:rPr>
              <w:t>Theoretical training</w:t>
            </w:r>
          </w:p>
        </w:tc>
        <w:tc>
          <w:tcPr>
            <w:tcW w:w="52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extDirection w:val="btLr"/>
            <w:vAlign w:val="center"/>
            <w:hideMark/>
          </w:tcPr>
          <w:p w:rsidR="00AC7A12" w:rsidRPr="005C6F5A" w:rsidRDefault="00AC7A12" w:rsidP="005C6F5A">
            <w:pPr>
              <w:ind w:left="113" w:right="113"/>
              <w:jc w:val="center"/>
              <w:rPr>
                <w:b/>
                <w:sz w:val="24"/>
                <w:szCs w:val="24"/>
              </w:rPr>
            </w:pPr>
            <w:r w:rsidRPr="005C6F5A">
              <w:rPr>
                <w:b/>
                <w:sz w:val="24"/>
                <w:szCs w:val="24"/>
                <w:lang w:val="en-US"/>
              </w:rPr>
              <w:t>Physical education</w:t>
            </w:r>
          </w:p>
        </w:tc>
        <w:tc>
          <w:tcPr>
            <w:tcW w:w="108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extDirection w:val="btLr"/>
            <w:vAlign w:val="center"/>
            <w:hideMark/>
          </w:tcPr>
          <w:p w:rsidR="00AC7A12" w:rsidRPr="005C6F5A" w:rsidRDefault="00AC7A12" w:rsidP="005C6F5A">
            <w:pPr>
              <w:ind w:left="113" w:right="113"/>
              <w:jc w:val="center"/>
              <w:rPr>
                <w:b/>
                <w:sz w:val="24"/>
                <w:szCs w:val="24"/>
              </w:rPr>
            </w:pPr>
            <w:r w:rsidRPr="005C6F5A">
              <w:rPr>
                <w:b/>
                <w:sz w:val="24"/>
                <w:szCs w:val="24"/>
                <w:lang w:val="en-US"/>
              </w:rPr>
              <w:t>Pre-diploma practice</w:t>
            </w:r>
          </w:p>
        </w:tc>
        <w:tc>
          <w:tcPr>
            <w:tcW w:w="99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extDirection w:val="btLr"/>
            <w:vAlign w:val="center"/>
            <w:hideMark/>
          </w:tcPr>
          <w:p w:rsidR="00AC7A12" w:rsidRPr="005C6F5A" w:rsidRDefault="00AC7A12" w:rsidP="005C6F5A">
            <w:pPr>
              <w:ind w:left="113" w:right="113"/>
              <w:jc w:val="center"/>
              <w:rPr>
                <w:b/>
                <w:sz w:val="24"/>
                <w:szCs w:val="24"/>
                <w:lang w:val="en-US"/>
              </w:rPr>
            </w:pPr>
            <w:r w:rsidRPr="005C6F5A">
              <w:rPr>
                <w:b/>
                <w:sz w:val="24"/>
                <w:szCs w:val="24"/>
                <w:lang w:val="en-US"/>
              </w:rPr>
              <w:t>Final attestation</w:t>
            </w:r>
          </w:p>
        </w:tc>
        <w:tc>
          <w:tcPr>
            <w:tcW w:w="851" w:type="dxa"/>
            <w:vMerge/>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rPr>
                <w:b/>
                <w:sz w:val="24"/>
                <w:szCs w:val="24"/>
                <w:lang w:eastAsia="en-US"/>
              </w:rPr>
            </w:pPr>
          </w:p>
        </w:tc>
        <w:tc>
          <w:tcPr>
            <w:tcW w:w="708" w:type="dxa"/>
            <w:vMerge/>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rPr>
                <w:b/>
                <w:sz w:val="24"/>
                <w:szCs w:val="24"/>
                <w:lang w:eastAsia="en-US"/>
              </w:rPr>
            </w:pPr>
          </w:p>
        </w:tc>
        <w:tc>
          <w:tcPr>
            <w:tcW w:w="99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b/>
                <w:sz w:val="24"/>
                <w:szCs w:val="24"/>
                <w:lang w:val="en-US"/>
              </w:rPr>
            </w:pPr>
            <w:r w:rsidRPr="005C6F5A">
              <w:rPr>
                <w:b/>
                <w:sz w:val="24"/>
                <w:szCs w:val="24"/>
                <w:lang w:val="en-US"/>
              </w:rPr>
              <w:t>exam</w:t>
            </w:r>
          </w:p>
        </w:tc>
        <w:tc>
          <w:tcPr>
            <w:tcW w:w="85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b/>
                <w:sz w:val="24"/>
                <w:szCs w:val="24"/>
                <w:lang w:val="kk-KZ"/>
              </w:rPr>
            </w:pPr>
          </w:p>
          <w:p w:rsidR="00AC7A12" w:rsidRPr="005C6F5A" w:rsidRDefault="00AC7A12" w:rsidP="005C6F5A">
            <w:pPr>
              <w:jc w:val="center"/>
              <w:rPr>
                <w:b/>
                <w:sz w:val="24"/>
                <w:szCs w:val="24"/>
                <w:lang w:val="en-US"/>
              </w:rPr>
            </w:pPr>
            <w:r w:rsidRPr="005C6F5A">
              <w:rPr>
                <w:b/>
                <w:sz w:val="24"/>
                <w:szCs w:val="24"/>
                <w:lang w:val="en-US"/>
              </w:rPr>
              <w:t>Diff offset</w:t>
            </w:r>
          </w:p>
        </w:tc>
      </w:tr>
      <w:tr w:rsidR="00AC7A12" w:rsidRPr="005C6F5A" w:rsidTr="00AC7A12">
        <w:trPr>
          <w:trHeight w:val="362"/>
        </w:trPr>
        <w:tc>
          <w:tcPr>
            <w:tcW w:w="425" w:type="dxa"/>
            <w:vMerge w:val="restar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rPr>
            </w:pPr>
            <w:r w:rsidRPr="005C6F5A">
              <w:rPr>
                <w:sz w:val="24"/>
                <w:szCs w:val="24"/>
              </w:rPr>
              <w:t>1</w:t>
            </w:r>
          </w:p>
        </w:tc>
        <w:tc>
          <w:tcPr>
            <w:tcW w:w="4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rPr>
            </w:pPr>
            <w:r w:rsidRPr="005C6F5A">
              <w:rPr>
                <w:sz w:val="24"/>
                <w:szCs w:val="24"/>
              </w:rPr>
              <w:t>1</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6</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5</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jc w:val="center"/>
              <w:rPr>
                <w:sz w:val="24"/>
                <w:szCs w:val="24"/>
                <w:lang w:val="kk-KZ"/>
              </w:rPr>
            </w:pPr>
            <w:r w:rsidRPr="005C6F5A">
              <w:rPr>
                <w:sz w:val="24"/>
                <w:szCs w:val="24"/>
                <w:lang w:val="kk-KZ"/>
              </w:rPr>
              <w:t>2</w:t>
            </w:r>
          </w:p>
        </w:tc>
        <w:tc>
          <w:tcPr>
            <w:tcW w:w="4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p>
        </w:tc>
        <w:tc>
          <w:tcPr>
            <w:tcW w:w="51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rPr>
            </w:pPr>
            <w:r w:rsidRPr="005C6F5A">
              <w:rPr>
                <w:sz w:val="24"/>
                <w:szCs w:val="24"/>
              </w:rPr>
              <w:t>28</w:t>
            </w:r>
          </w:p>
        </w:tc>
        <w:tc>
          <w:tcPr>
            <w:tcW w:w="52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val="kk-KZ" w:eastAsia="en-US"/>
              </w:rPr>
            </w:pPr>
            <w:r w:rsidRPr="005C6F5A">
              <w:rPr>
                <w:sz w:val="24"/>
                <w:szCs w:val="24"/>
                <w:lang w:val="kk-KZ" w:eastAsia="en-US"/>
              </w:rPr>
              <w:t>2</w:t>
            </w:r>
          </w:p>
        </w:tc>
        <w:tc>
          <w:tcPr>
            <w:tcW w:w="108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ind w:firstLine="567"/>
              <w:jc w:val="center"/>
              <w:rPr>
                <w:sz w:val="24"/>
                <w:szCs w:val="24"/>
                <w:lang w:val="en-US"/>
              </w:rPr>
            </w:pPr>
          </w:p>
        </w:tc>
        <w:tc>
          <w:tcPr>
            <w:tcW w:w="99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jc w:val="center"/>
              <w:rPr>
                <w:sz w:val="24"/>
                <w:szCs w:val="24"/>
                <w:lang w:val="kk-KZ"/>
              </w:rPr>
            </w:pPr>
          </w:p>
        </w:tc>
        <w:tc>
          <w:tcPr>
            <w:tcW w:w="85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900</w:t>
            </w:r>
          </w:p>
        </w:tc>
        <w:tc>
          <w:tcPr>
            <w:tcW w:w="70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rPr>
            </w:pPr>
            <w:r w:rsidRPr="005C6F5A">
              <w:rPr>
                <w:sz w:val="24"/>
                <w:szCs w:val="24"/>
              </w:rPr>
              <w:t>30</w:t>
            </w:r>
          </w:p>
        </w:tc>
        <w:tc>
          <w:tcPr>
            <w:tcW w:w="99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rPr>
            </w:pPr>
            <w:r w:rsidRPr="005C6F5A">
              <w:rPr>
                <w:sz w:val="24"/>
                <w:szCs w:val="24"/>
              </w:rPr>
              <w:t>6</w:t>
            </w:r>
          </w:p>
        </w:tc>
        <w:tc>
          <w:tcPr>
            <w:tcW w:w="85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rPr>
            </w:pPr>
            <w:r w:rsidRPr="005C6F5A">
              <w:rPr>
                <w:sz w:val="24"/>
                <w:szCs w:val="24"/>
              </w:rPr>
              <w:t>1</w:t>
            </w:r>
          </w:p>
        </w:tc>
      </w:tr>
      <w:tr w:rsidR="00AC7A12" w:rsidRPr="005C6F5A" w:rsidTr="00AC7A12">
        <w:trPr>
          <w:trHeight w:val="235"/>
        </w:trPr>
        <w:tc>
          <w:tcPr>
            <w:tcW w:w="425" w:type="dxa"/>
            <w:vMerge/>
            <w:tcBorders>
              <w:top w:val="single" w:sz="6" w:space="0" w:color="auto"/>
              <w:left w:val="single" w:sz="6" w:space="0" w:color="auto"/>
              <w:bottom w:val="single" w:sz="6" w:space="0" w:color="auto"/>
              <w:right w:val="single" w:sz="6" w:space="0" w:color="auto"/>
            </w:tcBorders>
            <w:vAlign w:val="center"/>
            <w:hideMark/>
          </w:tcPr>
          <w:p w:rsidR="00AC7A12" w:rsidRPr="005C6F5A" w:rsidRDefault="00AC7A12" w:rsidP="005C6F5A">
            <w:pPr>
              <w:rPr>
                <w:sz w:val="24"/>
                <w:szCs w:val="24"/>
                <w:lang w:eastAsia="en-US"/>
              </w:rPr>
            </w:pPr>
          </w:p>
        </w:tc>
        <w:tc>
          <w:tcPr>
            <w:tcW w:w="4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eastAsia="en-US"/>
              </w:rPr>
            </w:pPr>
            <w:r w:rsidRPr="005C6F5A">
              <w:rPr>
                <w:sz w:val="24"/>
                <w:szCs w:val="24"/>
              </w:rPr>
              <w:t>2</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val="kk-KZ" w:eastAsia="en-US"/>
              </w:rPr>
            </w:pPr>
            <w:r w:rsidRPr="005C6F5A">
              <w:rPr>
                <w:sz w:val="24"/>
                <w:szCs w:val="24"/>
                <w:lang w:val="kk-KZ"/>
              </w:rPr>
              <w:t>5</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eastAsia="en-US"/>
              </w:rPr>
            </w:pP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eastAsia="en-US"/>
              </w:rPr>
            </w:pPr>
            <w:r w:rsidRPr="005C6F5A">
              <w:rPr>
                <w:sz w:val="24"/>
                <w:szCs w:val="24"/>
                <w:lang w:val="kk-KZ"/>
              </w:rPr>
              <w:t>6</w:t>
            </w:r>
          </w:p>
        </w:tc>
        <w:tc>
          <w:tcPr>
            <w:tcW w:w="4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val="kk-KZ" w:eastAsia="en-US"/>
              </w:rPr>
            </w:pPr>
          </w:p>
        </w:tc>
        <w:tc>
          <w:tcPr>
            <w:tcW w:w="51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eastAsia="en-US"/>
              </w:rPr>
            </w:pPr>
            <w:r w:rsidRPr="005C6F5A">
              <w:rPr>
                <w:sz w:val="24"/>
                <w:szCs w:val="24"/>
                <w:lang w:val="kk-KZ"/>
              </w:rPr>
              <w:t>31</w:t>
            </w:r>
          </w:p>
        </w:tc>
        <w:tc>
          <w:tcPr>
            <w:tcW w:w="52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val="kk-KZ" w:eastAsia="en-US"/>
              </w:rPr>
            </w:pPr>
            <w:r w:rsidRPr="005C6F5A">
              <w:rPr>
                <w:sz w:val="24"/>
                <w:szCs w:val="24"/>
                <w:lang w:val="kk-KZ" w:eastAsia="en-US"/>
              </w:rPr>
              <w:t>2</w:t>
            </w:r>
          </w:p>
        </w:tc>
        <w:tc>
          <w:tcPr>
            <w:tcW w:w="108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1</w:t>
            </w:r>
          </w:p>
        </w:tc>
        <w:tc>
          <w:tcPr>
            <w:tcW w:w="99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jc w:val="center"/>
              <w:rPr>
                <w:sz w:val="24"/>
                <w:szCs w:val="24"/>
                <w:lang w:val="kk-KZ"/>
              </w:rPr>
            </w:pPr>
          </w:p>
        </w:tc>
        <w:tc>
          <w:tcPr>
            <w:tcW w:w="85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1020</w:t>
            </w:r>
          </w:p>
        </w:tc>
        <w:tc>
          <w:tcPr>
            <w:tcW w:w="70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30</w:t>
            </w:r>
          </w:p>
        </w:tc>
        <w:tc>
          <w:tcPr>
            <w:tcW w:w="99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6</w:t>
            </w:r>
          </w:p>
        </w:tc>
        <w:tc>
          <w:tcPr>
            <w:tcW w:w="85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2</w:t>
            </w:r>
          </w:p>
        </w:tc>
      </w:tr>
      <w:tr w:rsidR="00AC7A12" w:rsidRPr="005C6F5A" w:rsidTr="00AC7A12">
        <w:trPr>
          <w:trHeight w:val="224"/>
        </w:trPr>
        <w:tc>
          <w:tcPr>
            <w:tcW w:w="425" w:type="dxa"/>
            <w:vMerge w:val="restar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rPr>
            </w:pPr>
            <w:r w:rsidRPr="005C6F5A">
              <w:rPr>
                <w:sz w:val="24"/>
                <w:szCs w:val="24"/>
              </w:rPr>
              <w:t>2</w:t>
            </w:r>
          </w:p>
        </w:tc>
        <w:tc>
          <w:tcPr>
            <w:tcW w:w="4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rPr>
            </w:pPr>
            <w:r w:rsidRPr="005C6F5A">
              <w:rPr>
                <w:sz w:val="24"/>
                <w:szCs w:val="24"/>
              </w:rPr>
              <w:t>3</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6</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2</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5</w:t>
            </w:r>
          </w:p>
        </w:tc>
        <w:tc>
          <w:tcPr>
            <w:tcW w:w="4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1</w:t>
            </w:r>
          </w:p>
        </w:tc>
        <w:tc>
          <w:tcPr>
            <w:tcW w:w="51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30</w:t>
            </w:r>
          </w:p>
        </w:tc>
        <w:tc>
          <w:tcPr>
            <w:tcW w:w="52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val="kk-KZ" w:eastAsia="en-US"/>
              </w:rPr>
            </w:pPr>
            <w:r w:rsidRPr="005C6F5A">
              <w:rPr>
                <w:sz w:val="24"/>
                <w:szCs w:val="24"/>
                <w:lang w:val="kk-KZ" w:eastAsia="en-US"/>
              </w:rPr>
              <w:t>2</w:t>
            </w:r>
          </w:p>
        </w:tc>
        <w:tc>
          <w:tcPr>
            <w:tcW w:w="108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ind w:firstLine="567"/>
              <w:jc w:val="center"/>
              <w:rPr>
                <w:sz w:val="24"/>
                <w:szCs w:val="24"/>
                <w:lang w:val="en-US"/>
              </w:rPr>
            </w:pPr>
          </w:p>
        </w:tc>
        <w:tc>
          <w:tcPr>
            <w:tcW w:w="99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jc w:val="center"/>
              <w:rPr>
                <w:sz w:val="24"/>
                <w:szCs w:val="24"/>
                <w:lang w:val="kk-KZ"/>
              </w:rPr>
            </w:pPr>
          </w:p>
        </w:tc>
        <w:tc>
          <w:tcPr>
            <w:tcW w:w="85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960</w:t>
            </w:r>
          </w:p>
        </w:tc>
        <w:tc>
          <w:tcPr>
            <w:tcW w:w="70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30</w:t>
            </w:r>
          </w:p>
        </w:tc>
        <w:tc>
          <w:tcPr>
            <w:tcW w:w="99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6</w:t>
            </w:r>
          </w:p>
        </w:tc>
        <w:tc>
          <w:tcPr>
            <w:tcW w:w="85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2</w:t>
            </w:r>
          </w:p>
        </w:tc>
      </w:tr>
      <w:tr w:rsidR="00AC7A12" w:rsidRPr="005C6F5A" w:rsidTr="00AC7A12">
        <w:trPr>
          <w:trHeight w:val="301"/>
        </w:trPr>
        <w:tc>
          <w:tcPr>
            <w:tcW w:w="425" w:type="dxa"/>
            <w:vMerge/>
            <w:tcBorders>
              <w:top w:val="single" w:sz="6" w:space="0" w:color="auto"/>
              <w:left w:val="single" w:sz="6" w:space="0" w:color="auto"/>
              <w:bottom w:val="single" w:sz="6" w:space="0" w:color="auto"/>
              <w:right w:val="single" w:sz="6" w:space="0" w:color="auto"/>
            </w:tcBorders>
            <w:vAlign w:val="center"/>
            <w:hideMark/>
          </w:tcPr>
          <w:p w:rsidR="00AC7A12" w:rsidRPr="005C6F5A" w:rsidRDefault="00AC7A12" w:rsidP="005C6F5A">
            <w:pPr>
              <w:rPr>
                <w:sz w:val="24"/>
                <w:szCs w:val="24"/>
                <w:lang w:eastAsia="en-US"/>
              </w:rPr>
            </w:pPr>
          </w:p>
        </w:tc>
        <w:tc>
          <w:tcPr>
            <w:tcW w:w="4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eastAsia="en-US"/>
              </w:rPr>
            </w:pPr>
            <w:r w:rsidRPr="005C6F5A">
              <w:rPr>
                <w:sz w:val="24"/>
                <w:szCs w:val="24"/>
              </w:rPr>
              <w:t>4</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val="kk-KZ" w:eastAsia="en-US"/>
              </w:rPr>
            </w:pPr>
            <w:r w:rsidRPr="005C6F5A">
              <w:rPr>
                <w:sz w:val="24"/>
                <w:szCs w:val="24"/>
                <w:lang w:val="kk-KZ"/>
              </w:rPr>
              <w:t>5</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eastAsia="en-US"/>
              </w:rPr>
            </w:pPr>
            <w:r w:rsidRPr="005C6F5A">
              <w:rPr>
                <w:sz w:val="24"/>
                <w:szCs w:val="24"/>
                <w:lang w:val="kk-KZ"/>
              </w:rPr>
              <w:t>1</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val="kk-KZ" w:eastAsia="en-US"/>
              </w:rPr>
            </w:pPr>
            <w:r w:rsidRPr="005C6F5A">
              <w:rPr>
                <w:sz w:val="24"/>
                <w:szCs w:val="24"/>
                <w:lang w:val="kk-KZ"/>
              </w:rPr>
              <w:t>6</w:t>
            </w:r>
          </w:p>
        </w:tc>
        <w:tc>
          <w:tcPr>
            <w:tcW w:w="4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val="kk-KZ" w:eastAsia="en-US"/>
              </w:rPr>
            </w:pPr>
          </w:p>
        </w:tc>
        <w:tc>
          <w:tcPr>
            <w:tcW w:w="51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eastAsia="en-US"/>
              </w:rPr>
            </w:pPr>
            <w:r w:rsidRPr="005C6F5A">
              <w:rPr>
                <w:sz w:val="24"/>
                <w:szCs w:val="24"/>
                <w:lang w:val="kk-KZ"/>
              </w:rPr>
              <w:t>30</w:t>
            </w:r>
          </w:p>
        </w:tc>
        <w:tc>
          <w:tcPr>
            <w:tcW w:w="52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val="kk-KZ" w:eastAsia="en-US"/>
              </w:rPr>
            </w:pPr>
            <w:r w:rsidRPr="005C6F5A">
              <w:rPr>
                <w:sz w:val="24"/>
                <w:szCs w:val="24"/>
                <w:lang w:val="kk-KZ" w:eastAsia="en-US"/>
              </w:rPr>
              <w:t>2</w:t>
            </w:r>
          </w:p>
        </w:tc>
        <w:tc>
          <w:tcPr>
            <w:tcW w:w="108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jc w:val="center"/>
              <w:rPr>
                <w:sz w:val="24"/>
                <w:szCs w:val="24"/>
                <w:lang w:val="kk-KZ"/>
              </w:rPr>
            </w:pPr>
            <w:r w:rsidRPr="005C6F5A">
              <w:rPr>
                <w:sz w:val="24"/>
                <w:szCs w:val="24"/>
                <w:lang w:val="kk-KZ"/>
              </w:rPr>
              <w:t>2</w:t>
            </w:r>
          </w:p>
        </w:tc>
        <w:tc>
          <w:tcPr>
            <w:tcW w:w="99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rPr>
            </w:pPr>
            <w:r w:rsidRPr="005C6F5A">
              <w:rPr>
                <w:sz w:val="24"/>
                <w:szCs w:val="24"/>
                <w:lang w:val="kk-KZ"/>
              </w:rPr>
              <w:t>1020</w:t>
            </w:r>
          </w:p>
        </w:tc>
        <w:tc>
          <w:tcPr>
            <w:tcW w:w="70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30</w:t>
            </w:r>
          </w:p>
        </w:tc>
        <w:tc>
          <w:tcPr>
            <w:tcW w:w="99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6</w:t>
            </w:r>
          </w:p>
        </w:tc>
        <w:tc>
          <w:tcPr>
            <w:tcW w:w="85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rPr>
            </w:pPr>
            <w:r w:rsidRPr="005C6F5A">
              <w:rPr>
                <w:sz w:val="24"/>
                <w:szCs w:val="24"/>
              </w:rPr>
              <w:t>2</w:t>
            </w:r>
          </w:p>
        </w:tc>
      </w:tr>
      <w:tr w:rsidR="00AC7A12" w:rsidRPr="005C6F5A" w:rsidTr="00AC7A12">
        <w:trPr>
          <w:trHeight w:val="220"/>
        </w:trPr>
        <w:tc>
          <w:tcPr>
            <w:tcW w:w="425" w:type="dxa"/>
            <w:vMerge w:val="restar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rPr>
            </w:pPr>
            <w:r w:rsidRPr="005C6F5A">
              <w:rPr>
                <w:sz w:val="24"/>
                <w:szCs w:val="24"/>
              </w:rPr>
              <w:t>3</w:t>
            </w:r>
          </w:p>
        </w:tc>
        <w:tc>
          <w:tcPr>
            <w:tcW w:w="4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rPr>
            </w:pPr>
            <w:r w:rsidRPr="005C6F5A">
              <w:rPr>
                <w:sz w:val="24"/>
                <w:szCs w:val="24"/>
              </w:rPr>
              <w:t>5</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6</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jc w:val="center"/>
              <w:rPr>
                <w:sz w:val="24"/>
                <w:szCs w:val="24"/>
                <w:lang w:val="kk-KZ"/>
              </w:rPr>
            </w:pPr>
            <w:r w:rsidRPr="005C6F5A">
              <w:rPr>
                <w:sz w:val="24"/>
                <w:szCs w:val="24"/>
                <w:lang w:val="kk-KZ"/>
              </w:rPr>
              <w:t>1</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jc w:val="center"/>
              <w:rPr>
                <w:sz w:val="24"/>
                <w:szCs w:val="24"/>
                <w:lang w:val="kk-KZ"/>
              </w:rPr>
            </w:pPr>
            <w:r w:rsidRPr="005C6F5A">
              <w:rPr>
                <w:sz w:val="24"/>
                <w:szCs w:val="24"/>
                <w:lang w:val="kk-KZ"/>
              </w:rPr>
              <w:t>5</w:t>
            </w:r>
          </w:p>
        </w:tc>
        <w:tc>
          <w:tcPr>
            <w:tcW w:w="4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1</w:t>
            </w:r>
          </w:p>
        </w:tc>
        <w:tc>
          <w:tcPr>
            <w:tcW w:w="51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30</w:t>
            </w:r>
          </w:p>
        </w:tc>
        <w:tc>
          <w:tcPr>
            <w:tcW w:w="52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spacing w:line="276" w:lineRule="auto"/>
              <w:ind w:firstLine="567"/>
              <w:jc w:val="center"/>
              <w:rPr>
                <w:sz w:val="24"/>
                <w:szCs w:val="24"/>
                <w:lang w:val="en-US" w:eastAsia="en-US"/>
              </w:rPr>
            </w:pPr>
          </w:p>
        </w:tc>
        <w:tc>
          <w:tcPr>
            <w:tcW w:w="108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ind w:firstLine="567"/>
              <w:jc w:val="center"/>
              <w:rPr>
                <w:sz w:val="24"/>
                <w:szCs w:val="24"/>
                <w:lang w:val="en-US"/>
              </w:rPr>
            </w:pPr>
          </w:p>
        </w:tc>
        <w:tc>
          <w:tcPr>
            <w:tcW w:w="99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rPr>
            </w:pPr>
            <w:r w:rsidRPr="005C6F5A">
              <w:rPr>
                <w:sz w:val="24"/>
                <w:szCs w:val="24"/>
              </w:rPr>
              <w:t>900</w:t>
            </w:r>
          </w:p>
        </w:tc>
        <w:tc>
          <w:tcPr>
            <w:tcW w:w="70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rPr>
            </w:pPr>
            <w:r w:rsidRPr="005C6F5A">
              <w:rPr>
                <w:sz w:val="24"/>
                <w:szCs w:val="24"/>
              </w:rPr>
              <w:t>30</w:t>
            </w:r>
          </w:p>
        </w:tc>
        <w:tc>
          <w:tcPr>
            <w:tcW w:w="99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7</w:t>
            </w:r>
          </w:p>
        </w:tc>
        <w:tc>
          <w:tcPr>
            <w:tcW w:w="85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w:t>
            </w:r>
          </w:p>
        </w:tc>
      </w:tr>
      <w:tr w:rsidR="00AC7A12" w:rsidRPr="005C6F5A" w:rsidTr="00AC7A12">
        <w:trPr>
          <w:trHeight w:val="155"/>
        </w:trPr>
        <w:tc>
          <w:tcPr>
            <w:tcW w:w="425" w:type="dxa"/>
            <w:vMerge/>
            <w:tcBorders>
              <w:top w:val="single" w:sz="6" w:space="0" w:color="auto"/>
              <w:left w:val="single" w:sz="6" w:space="0" w:color="auto"/>
              <w:bottom w:val="single" w:sz="6" w:space="0" w:color="auto"/>
              <w:right w:val="single" w:sz="6" w:space="0" w:color="auto"/>
            </w:tcBorders>
            <w:vAlign w:val="center"/>
            <w:hideMark/>
          </w:tcPr>
          <w:p w:rsidR="00AC7A12" w:rsidRPr="005C6F5A" w:rsidRDefault="00AC7A12" w:rsidP="005C6F5A">
            <w:pPr>
              <w:rPr>
                <w:sz w:val="24"/>
                <w:szCs w:val="24"/>
                <w:lang w:eastAsia="en-US"/>
              </w:rPr>
            </w:pPr>
          </w:p>
        </w:tc>
        <w:tc>
          <w:tcPr>
            <w:tcW w:w="4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eastAsia="en-US"/>
              </w:rPr>
            </w:pPr>
            <w:r w:rsidRPr="005C6F5A">
              <w:rPr>
                <w:sz w:val="24"/>
                <w:szCs w:val="24"/>
              </w:rPr>
              <w:t>6</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val="kk-KZ" w:eastAsia="en-US"/>
              </w:rPr>
            </w:pPr>
            <w:r w:rsidRPr="005C6F5A">
              <w:rPr>
                <w:sz w:val="24"/>
                <w:szCs w:val="24"/>
                <w:lang w:val="kk-KZ"/>
              </w:rPr>
              <w:t>6</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spacing w:line="276" w:lineRule="auto"/>
              <w:rPr>
                <w:sz w:val="24"/>
                <w:szCs w:val="24"/>
                <w:lang w:eastAsia="en-US"/>
              </w:rPr>
            </w:pP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eastAsia="en-US"/>
              </w:rPr>
            </w:pPr>
            <w:r w:rsidRPr="005C6F5A">
              <w:rPr>
                <w:sz w:val="24"/>
                <w:szCs w:val="24"/>
                <w:lang w:val="kk-KZ"/>
              </w:rPr>
              <w:t>2</w:t>
            </w:r>
          </w:p>
        </w:tc>
        <w:tc>
          <w:tcPr>
            <w:tcW w:w="4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eastAsia="en-US"/>
              </w:rPr>
            </w:pPr>
            <w:r w:rsidRPr="005C6F5A">
              <w:rPr>
                <w:sz w:val="24"/>
                <w:szCs w:val="24"/>
                <w:lang w:val="kk-KZ"/>
              </w:rPr>
              <w:t>3</w:t>
            </w:r>
          </w:p>
        </w:tc>
        <w:tc>
          <w:tcPr>
            <w:tcW w:w="51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eastAsia="en-US"/>
              </w:rPr>
            </w:pPr>
            <w:r w:rsidRPr="005C6F5A">
              <w:rPr>
                <w:sz w:val="24"/>
                <w:szCs w:val="24"/>
                <w:lang w:val="kk-KZ"/>
              </w:rPr>
              <w:t>30</w:t>
            </w:r>
          </w:p>
        </w:tc>
        <w:tc>
          <w:tcPr>
            <w:tcW w:w="52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spacing w:line="276" w:lineRule="auto"/>
              <w:ind w:firstLine="567"/>
              <w:jc w:val="center"/>
              <w:rPr>
                <w:sz w:val="24"/>
                <w:szCs w:val="24"/>
                <w:lang w:val="en-US" w:eastAsia="en-US"/>
              </w:rPr>
            </w:pPr>
          </w:p>
        </w:tc>
        <w:tc>
          <w:tcPr>
            <w:tcW w:w="108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jc w:val="center"/>
              <w:rPr>
                <w:sz w:val="24"/>
                <w:szCs w:val="24"/>
                <w:lang w:val="kk-KZ"/>
              </w:rPr>
            </w:pPr>
            <w:r w:rsidRPr="005C6F5A">
              <w:rPr>
                <w:sz w:val="24"/>
                <w:szCs w:val="24"/>
                <w:lang w:val="kk-KZ"/>
              </w:rPr>
              <w:t>6</w:t>
            </w:r>
          </w:p>
        </w:tc>
        <w:tc>
          <w:tcPr>
            <w:tcW w:w="99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jc w:val="center"/>
              <w:rPr>
                <w:sz w:val="24"/>
                <w:szCs w:val="24"/>
                <w:lang w:val="kk-KZ"/>
              </w:rPr>
            </w:pPr>
          </w:p>
        </w:tc>
        <w:tc>
          <w:tcPr>
            <w:tcW w:w="85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1080</w:t>
            </w:r>
          </w:p>
        </w:tc>
        <w:tc>
          <w:tcPr>
            <w:tcW w:w="70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rPr>
            </w:pPr>
            <w:r w:rsidRPr="005C6F5A">
              <w:rPr>
                <w:sz w:val="24"/>
                <w:szCs w:val="24"/>
              </w:rPr>
              <w:t>30</w:t>
            </w:r>
          </w:p>
        </w:tc>
        <w:tc>
          <w:tcPr>
            <w:tcW w:w="99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5</w:t>
            </w:r>
          </w:p>
        </w:tc>
        <w:tc>
          <w:tcPr>
            <w:tcW w:w="85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1</w:t>
            </w:r>
          </w:p>
        </w:tc>
      </w:tr>
      <w:tr w:rsidR="00AC7A12" w:rsidRPr="005C6F5A" w:rsidTr="00AC7A12">
        <w:trPr>
          <w:trHeight w:val="284"/>
        </w:trPr>
        <w:tc>
          <w:tcPr>
            <w:tcW w:w="425" w:type="dxa"/>
            <w:vMerge w:val="restar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rPr>
            </w:pPr>
            <w:r w:rsidRPr="005C6F5A">
              <w:rPr>
                <w:sz w:val="24"/>
                <w:szCs w:val="24"/>
              </w:rPr>
              <w:t>4</w:t>
            </w:r>
          </w:p>
        </w:tc>
        <w:tc>
          <w:tcPr>
            <w:tcW w:w="4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rPr>
            </w:pPr>
            <w:r w:rsidRPr="005C6F5A">
              <w:rPr>
                <w:sz w:val="24"/>
                <w:szCs w:val="24"/>
              </w:rPr>
              <w:t>7</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4</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jc w:val="center"/>
              <w:rPr>
                <w:sz w:val="24"/>
                <w:szCs w:val="24"/>
              </w:rPr>
            </w:pP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jc w:val="center"/>
              <w:rPr>
                <w:sz w:val="24"/>
                <w:szCs w:val="24"/>
                <w:lang w:val="kk-KZ"/>
              </w:rPr>
            </w:pPr>
            <w:r w:rsidRPr="005C6F5A">
              <w:rPr>
                <w:sz w:val="24"/>
                <w:szCs w:val="24"/>
                <w:lang w:val="kk-KZ"/>
              </w:rPr>
              <w:t>6</w:t>
            </w:r>
          </w:p>
        </w:tc>
        <w:tc>
          <w:tcPr>
            <w:tcW w:w="4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1</w:t>
            </w:r>
          </w:p>
        </w:tc>
        <w:tc>
          <w:tcPr>
            <w:tcW w:w="51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33</w:t>
            </w:r>
          </w:p>
        </w:tc>
        <w:tc>
          <w:tcPr>
            <w:tcW w:w="52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spacing w:line="276" w:lineRule="auto"/>
              <w:ind w:firstLine="567"/>
              <w:jc w:val="center"/>
              <w:rPr>
                <w:sz w:val="24"/>
                <w:szCs w:val="24"/>
                <w:lang w:val="en-US" w:eastAsia="en-US"/>
              </w:rPr>
            </w:pPr>
          </w:p>
        </w:tc>
        <w:tc>
          <w:tcPr>
            <w:tcW w:w="108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jc w:val="center"/>
              <w:rPr>
                <w:sz w:val="24"/>
                <w:szCs w:val="24"/>
                <w:lang w:val="kk-KZ"/>
              </w:rPr>
            </w:pPr>
          </w:p>
        </w:tc>
        <w:tc>
          <w:tcPr>
            <w:tcW w:w="99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jc w:val="center"/>
              <w:rPr>
                <w:sz w:val="24"/>
                <w:szCs w:val="24"/>
                <w:lang w:val="kk-KZ"/>
              </w:rPr>
            </w:pPr>
          </w:p>
        </w:tc>
        <w:tc>
          <w:tcPr>
            <w:tcW w:w="85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990</w:t>
            </w:r>
          </w:p>
        </w:tc>
        <w:tc>
          <w:tcPr>
            <w:tcW w:w="70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30</w:t>
            </w:r>
          </w:p>
        </w:tc>
        <w:tc>
          <w:tcPr>
            <w:tcW w:w="99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7</w:t>
            </w:r>
          </w:p>
        </w:tc>
        <w:tc>
          <w:tcPr>
            <w:tcW w:w="85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p>
        </w:tc>
      </w:tr>
      <w:tr w:rsidR="00AC7A12" w:rsidRPr="005C6F5A" w:rsidTr="00AC7A12">
        <w:trPr>
          <w:trHeight w:val="315"/>
        </w:trPr>
        <w:tc>
          <w:tcPr>
            <w:tcW w:w="425" w:type="dxa"/>
            <w:vMerge/>
            <w:tcBorders>
              <w:top w:val="single" w:sz="6" w:space="0" w:color="auto"/>
              <w:left w:val="single" w:sz="6" w:space="0" w:color="auto"/>
              <w:bottom w:val="single" w:sz="6" w:space="0" w:color="auto"/>
              <w:right w:val="single" w:sz="6" w:space="0" w:color="auto"/>
            </w:tcBorders>
            <w:vAlign w:val="center"/>
            <w:hideMark/>
          </w:tcPr>
          <w:p w:rsidR="00AC7A12" w:rsidRPr="005C6F5A" w:rsidRDefault="00AC7A12" w:rsidP="005C6F5A">
            <w:pPr>
              <w:rPr>
                <w:sz w:val="24"/>
                <w:szCs w:val="24"/>
                <w:lang w:eastAsia="en-US"/>
              </w:rPr>
            </w:pPr>
          </w:p>
        </w:tc>
        <w:tc>
          <w:tcPr>
            <w:tcW w:w="4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eastAsia="en-US"/>
              </w:rPr>
            </w:pPr>
            <w:r w:rsidRPr="005C6F5A">
              <w:rPr>
                <w:sz w:val="24"/>
                <w:szCs w:val="24"/>
              </w:rPr>
              <w:t>8</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eastAsia="en-US"/>
              </w:rPr>
            </w:pPr>
            <w:r w:rsidRPr="005C6F5A">
              <w:rPr>
                <w:sz w:val="24"/>
                <w:szCs w:val="24"/>
                <w:lang w:val="kk-KZ"/>
              </w:rPr>
              <w:t>1</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spacing w:line="276" w:lineRule="auto"/>
              <w:jc w:val="center"/>
              <w:rPr>
                <w:sz w:val="24"/>
                <w:szCs w:val="24"/>
                <w:lang w:eastAsia="en-US"/>
              </w:rPr>
            </w:pP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spacing w:line="276" w:lineRule="auto"/>
              <w:jc w:val="center"/>
              <w:rPr>
                <w:sz w:val="24"/>
                <w:szCs w:val="24"/>
                <w:lang w:eastAsia="en-US"/>
              </w:rPr>
            </w:pPr>
            <w:r w:rsidRPr="005C6F5A">
              <w:rPr>
                <w:sz w:val="24"/>
                <w:szCs w:val="24"/>
                <w:lang w:val="kk-KZ"/>
              </w:rPr>
              <w:t>1</w:t>
            </w:r>
          </w:p>
        </w:tc>
        <w:tc>
          <w:tcPr>
            <w:tcW w:w="4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eastAsia="en-US"/>
              </w:rPr>
            </w:pPr>
          </w:p>
        </w:tc>
        <w:tc>
          <w:tcPr>
            <w:tcW w:w="51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eastAsia="en-US"/>
              </w:rPr>
            </w:pPr>
            <w:r w:rsidRPr="005C6F5A">
              <w:rPr>
                <w:sz w:val="24"/>
                <w:szCs w:val="24"/>
                <w:lang w:val="kk-KZ"/>
              </w:rPr>
              <w:t>4</w:t>
            </w:r>
          </w:p>
        </w:tc>
        <w:tc>
          <w:tcPr>
            <w:tcW w:w="52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spacing w:line="276" w:lineRule="auto"/>
              <w:ind w:firstLine="567"/>
              <w:jc w:val="center"/>
              <w:rPr>
                <w:sz w:val="24"/>
                <w:szCs w:val="24"/>
                <w:lang w:val="en-US" w:eastAsia="en-US"/>
              </w:rPr>
            </w:pPr>
          </w:p>
        </w:tc>
        <w:tc>
          <w:tcPr>
            <w:tcW w:w="108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rsidR="00AC7A12" w:rsidRPr="005C6F5A" w:rsidRDefault="00AC7A12" w:rsidP="005C6F5A">
            <w:pPr>
              <w:jc w:val="center"/>
              <w:rPr>
                <w:sz w:val="24"/>
                <w:szCs w:val="24"/>
                <w:lang w:val="kk-KZ"/>
              </w:rPr>
            </w:pPr>
            <w:r w:rsidRPr="005C6F5A">
              <w:rPr>
                <w:sz w:val="24"/>
                <w:szCs w:val="24"/>
                <w:lang w:val="kk-KZ"/>
              </w:rPr>
              <w:t>15</w:t>
            </w:r>
          </w:p>
        </w:tc>
        <w:tc>
          <w:tcPr>
            <w:tcW w:w="99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8</w:t>
            </w:r>
          </w:p>
        </w:tc>
        <w:tc>
          <w:tcPr>
            <w:tcW w:w="85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810</w:t>
            </w:r>
          </w:p>
        </w:tc>
        <w:tc>
          <w:tcPr>
            <w:tcW w:w="70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30</w:t>
            </w:r>
          </w:p>
        </w:tc>
        <w:tc>
          <w:tcPr>
            <w:tcW w:w="99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p>
        </w:tc>
        <w:tc>
          <w:tcPr>
            <w:tcW w:w="85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2</w:t>
            </w:r>
          </w:p>
        </w:tc>
      </w:tr>
      <w:tr w:rsidR="00AC7A12" w:rsidRPr="005C6F5A" w:rsidTr="00AC7A12">
        <w:trPr>
          <w:trHeight w:val="132"/>
        </w:trPr>
        <w:tc>
          <w:tcPr>
            <w:tcW w:w="851" w:type="dxa"/>
            <w:gridSpan w:val="2"/>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eastAsia="en-US"/>
              </w:rPr>
            </w:pPr>
            <w:r w:rsidRPr="005C6F5A">
              <w:rPr>
                <w:sz w:val="24"/>
                <w:szCs w:val="24"/>
                <w:lang w:val="en-US"/>
              </w:rPr>
              <w:t>Total</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39</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9</w:t>
            </w:r>
          </w:p>
        </w:tc>
        <w:tc>
          <w:tcPr>
            <w:tcW w:w="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33</w:t>
            </w:r>
          </w:p>
        </w:tc>
        <w:tc>
          <w:tcPr>
            <w:tcW w:w="4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6</w:t>
            </w:r>
          </w:p>
        </w:tc>
        <w:tc>
          <w:tcPr>
            <w:tcW w:w="51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179</w:t>
            </w:r>
          </w:p>
        </w:tc>
        <w:tc>
          <w:tcPr>
            <w:tcW w:w="52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val="kk-KZ" w:eastAsia="en-US"/>
              </w:rPr>
            </w:pPr>
            <w:r w:rsidRPr="005C6F5A">
              <w:rPr>
                <w:sz w:val="24"/>
                <w:szCs w:val="24"/>
                <w:lang w:val="kk-KZ" w:eastAsia="en-US"/>
              </w:rPr>
              <w:t>8</w:t>
            </w:r>
          </w:p>
        </w:tc>
        <w:tc>
          <w:tcPr>
            <w:tcW w:w="108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spacing w:line="276" w:lineRule="auto"/>
              <w:jc w:val="center"/>
              <w:rPr>
                <w:sz w:val="24"/>
                <w:szCs w:val="24"/>
                <w:lang w:val="en-US" w:eastAsia="en-US"/>
              </w:rPr>
            </w:pPr>
          </w:p>
          <w:p w:rsidR="00AC7A12" w:rsidRPr="005C6F5A" w:rsidRDefault="00AC7A12" w:rsidP="005C6F5A">
            <w:pPr>
              <w:spacing w:line="276" w:lineRule="auto"/>
              <w:jc w:val="center"/>
              <w:rPr>
                <w:sz w:val="24"/>
                <w:szCs w:val="24"/>
                <w:lang w:val="en-US" w:eastAsia="en-US"/>
              </w:rPr>
            </w:pPr>
            <w:r w:rsidRPr="005C6F5A">
              <w:rPr>
                <w:sz w:val="24"/>
                <w:szCs w:val="24"/>
                <w:lang w:val="en-US" w:eastAsia="en-US"/>
              </w:rPr>
              <w:t>24</w:t>
            </w:r>
          </w:p>
          <w:p w:rsidR="00AC7A12" w:rsidRPr="005C6F5A" w:rsidRDefault="00AC7A12" w:rsidP="005C6F5A">
            <w:pPr>
              <w:spacing w:line="276" w:lineRule="auto"/>
              <w:jc w:val="center"/>
              <w:rPr>
                <w:sz w:val="24"/>
                <w:szCs w:val="24"/>
                <w:lang w:val="en-US" w:eastAsia="en-US"/>
              </w:rPr>
            </w:pPr>
          </w:p>
        </w:tc>
        <w:tc>
          <w:tcPr>
            <w:tcW w:w="99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en-US"/>
              </w:rPr>
            </w:pPr>
            <w:r w:rsidRPr="005C6F5A">
              <w:rPr>
                <w:sz w:val="24"/>
                <w:szCs w:val="24"/>
                <w:lang w:val="en-US"/>
              </w:rPr>
              <w:t>8</w:t>
            </w:r>
          </w:p>
        </w:tc>
        <w:tc>
          <w:tcPr>
            <w:tcW w:w="85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8</w:t>
            </w:r>
          </w:p>
        </w:tc>
        <w:tc>
          <w:tcPr>
            <w:tcW w:w="70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rPr>
            </w:pPr>
            <w:r w:rsidRPr="005C6F5A">
              <w:rPr>
                <w:sz w:val="24"/>
                <w:szCs w:val="24"/>
              </w:rPr>
              <w:t>7200</w:t>
            </w:r>
          </w:p>
        </w:tc>
        <w:tc>
          <w:tcPr>
            <w:tcW w:w="99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240</w:t>
            </w:r>
          </w:p>
        </w:tc>
        <w:tc>
          <w:tcPr>
            <w:tcW w:w="85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AC7A12" w:rsidRPr="005C6F5A" w:rsidRDefault="00AC7A12" w:rsidP="005C6F5A">
            <w:pPr>
              <w:jc w:val="center"/>
              <w:rPr>
                <w:sz w:val="24"/>
                <w:szCs w:val="24"/>
                <w:lang w:val="kk-KZ"/>
              </w:rPr>
            </w:pPr>
            <w:r w:rsidRPr="005C6F5A">
              <w:rPr>
                <w:sz w:val="24"/>
                <w:szCs w:val="24"/>
                <w:lang w:val="kk-KZ"/>
              </w:rPr>
              <w:t>35</w:t>
            </w:r>
          </w:p>
        </w:tc>
      </w:tr>
    </w:tbl>
    <w:p w:rsidR="0070567E" w:rsidRPr="005C6F5A" w:rsidRDefault="0070567E" w:rsidP="005C6F5A">
      <w:pPr>
        <w:ind w:firstLine="567"/>
        <w:jc w:val="center"/>
        <w:rPr>
          <w:b/>
          <w:bCs/>
          <w:sz w:val="24"/>
          <w:szCs w:val="24"/>
        </w:rPr>
      </w:pPr>
    </w:p>
    <w:p w:rsidR="0070567E" w:rsidRPr="005C6F5A" w:rsidRDefault="0070567E" w:rsidP="005C6F5A">
      <w:pPr>
        <w:ind w:firstLine="567"/>
        <w:jc w:val="center"/>
        <w:rPr>
          <w:b/>
          <w:bCs/>
          <w:sz w:val="24"/>
          <w:szCs w:val="24"/>
        </w:rPr>
      </w:pPr>
    </w:p>
    <w:p w:rsidR="0070567E" w:rsidRPr="005C6F5A" w:rsidRDefault="0070567E" w:rsidP="005C6F5A">
      <w:pPr>
        <w:ind w:firstLine="567"/>
        <w:jc w:val="center"/>
        <w:rPr>
          <w:b/>
          <w:bCs/>
          <w:sz w:val="24"/>
          <w:szCs w:val="24"/>
        </w:rPr>
      </w:pPr>
    </w:p>
    <w:p w:rsidR="0070567E" w:rsidRPr="005C6F5A" w:rsidRDefault="0070567E" w:rsidP="005C6F5A">
      <w:pPr>
        <w:ind w:firstLine="567"/>
        <w:jc w:val="center"/>
        <w:rPr>
          <w:b/>
          <w:bCs/>
          <w:sz w:val="24"/>
          <w:szCs w:val="24"/>
        </w:rPr>
      </w:pPr>
    </w:p>
    <w:p w:rsidR="0070567E" w:rsidRPr="005C6F5A" w:rsidRDefault="0070567E" w:rsidP="005C6F5A">
      <w:pPr>
        <w:ind w:firstLine="567"/>
        <w:jc w:val="center"/>
        <w:rPr>
          <w:b/>
          <w:bCs/>
          <w:sz w:val="24"/>
          <w:szCs w:val="24"/>
        </w:rPr>
      </w:pPr>
    </w:p>
    <w:p w:rsidR="0070567E" w:rsidRPr="005C6F5A" w:rsidRDefault="0070567E" w:rsidP="005C6F5A">
      <w:pPr>
        <w:ind w:firstLine="567"/>
        <w:jc w:val="center"/>
        <w:rPr>
          <w:b/>
          <w:bCs/>
          <w:sz w:val="24"/>
          <w:szCs w:val="24"/>
        </w:rPr>
      </w:pPr>
    </w:p>
    <w:p w:rsidR="0070567E" w:rsidRPr="005C6F5A" w:rsidRDefault="0070567E" w:rsidP="005C6F5A">
      <w:pPr>
        <w:ind w:firstLine="567"/>
        <w:jc w:val="center"/>
        <w:rPr>
          <w:b/>
          <w:bCs/>
          <w:sz w:val="24"/>
          <w:szCs w:val="24"/>
        </w:rPr>
      </w:pPr>
    </w:p>
    <w:p w:rsidR="0070567E" w:rsidRPr="005C6F5A" w:rsidRDefault="0070567E" w:rsidP="005C6F5A">
      <w:pPr>
        <w:ind w:firstLine="567"/>
        <w:jc w:val="center"/>
        <w:rPr>
          <w:b/>
          <w:bCs/>
          <w:sz w:val="24"/>
          <w:szCs w:val="24"/>
        </w:rPr>
      </w:pPr>
    </w:p>
    <w:p w:rsidR="0070567E" w:rsidRPr="005C6F5A" w:rsidRDefault="0070567E" w:rsidP="005C6F5A">
      <w:pPr>
        <w:ind w:firstLine="567"/>
        <w:jc w:val="center"/>
        <w:rPr>
          <w:b/>
          <w:bCs/>
          <w:sz w:val="24"/>
          <w:szCs w:val="24"/>
        </w:rPr>
      </w:pPr>
    </w:p>
    <w:p w:rsidR="0070567E" w:rsidRPr="005C6F5A" w:rsidRDefault="0070567E" w:rsidP="005C6F5A">
      <w:pPr>
        <w:ind w:firstLine="567"/>
        <w:jc w:val="center"/>
        <w:rPr>
          <w:b/>
          <w:bCs/>
          <w:sz w:val="24"/>
          <w:szCs w:val="24"/>
        </w:rPr>
      </w:pPr>
    </w:p>
    <w:p w:rsidR="0070567E" w:rsidRPr="005C6F5A" w:rsidRDefault="0070567E" w:rsidP="005C6F5A">
      <w:pPr>
        <w:ind w:firstLine="567"/>
        <w:jc w:val="center"/>
        <w:rPr>
          <w:b/>
          <w:bCs/>
          <w:sz w:val="24"/>
          <w:szCs w:val="24"/>
          <w:lang w:val="en-US"/>
        </w:rPr>
      </w:pPr>
    </w:p>
    <w:p w:rsidR="0070567E" w:rsidRPr="005C6F5A" w:rsidRDefault="0070567E" w:rsidP="005C6F5A">
      <w:pPr>
        <w:ind w:firstLine="567"/>
        <w:jc w:val="center"/>
        <w:rPr>
          <w:b/>
          <w:bCs/>
          <w:sz w:val="24"/>
          <w:szCs w:val="24"/>
          <w:lang w:val="en-US"/>
        </w:rPr>
      </w:pPr>
    </w:p>
    <w:p w:rsidR="0070567E" w:rsidRPr="005C6F5A" w:rsidRDefault="0070567E" w:rsidP="005C6F5A">
      <w:pPr>
        <w:ind w:firstLine="567"/>
        <w:jc w:val="center"/>
        <w:rPr>
          <w:b/>
          <w:bCs/>
          <w:sz w:val="24"/>
          <w:szCs w:val="24"/>
          <w:lang w:val="en-US"/>
        </w:rPr>
      </w:pPr>
    </w:p>
    <w:p w:rsidR="0070567E" w:rsidRPr="005C6F5A" w:rsidRDefault="0070567E" w:rsidP="005C6F5A">
      <w:pPr>
        <w:ind w:firstLine="567"/>
        <w:jc w:val="center"/>
        <w:rPr>
          <w:b/>
          <w:bCs/>
          <w:sz w:val="24"/>
          <w:szCs w:val="24"/>
          <w:lang w:val="en-US"/>
        </w:rPr>
      </w:pPr>
    </w:p>
    <w:p w:rsidR="0070567E" w:rsidRPr="005C6F5A" w:rsidRDefault="0070567E" w:rsidP="005C6F5A">
      <w:pPr>
        <w:ind w:firstLine="567"/>
        <w:jc w:val="center"/>
        <w:rPr>
          <w:b/>
          <w:bCs/>
          <w:sz w:val="24"/>
          <w:szCs w:val="24"/>
          <w:lang w:val="en-US"/>
        </w:rPr>
      </w:pPr>
    </w:p>
    <w:p w:rsidR="0070567E" w:rsidRPr="005C6F5A" w:rsidRDefault="0070567E" w:rsidP="005C6F5A">
      <w:pPr>
        <w:ind w:firstLine="567"/>
        <w:jc w:val="center"/>
        <w:rPr>
          <w:b/>
          <w:bCs/>
          <w:sz w:val="24"/>
          <w:szCs w:val="24"/>
          <w:lang w:val="kk-KZ"/>
        </w:rPr>
      </w:pPr>
    </w:p>
    <w:p w:rsidR="003E39E5" w:rsidRPr="005C6F5A" w:rsidRDefault="003E39E5" w:rsidP="005C6F5A">
      <w:pPr>
        <w:ind w:firstLine="567"/>
        <w:jc w:val="center"/>
        <w:rPr>
          <w:b/>
          <w:bCs/>
          <w:sz w:val="24"/>
          <w:szCs w:val="24"/>
          <w:lang w:val="kk-KZ"/>
        </w:rPr>
      </w:pPr>
    </w:p>
    <w:p w:rsidR="003E39E5" w:rsidRPr="005C6F5A" w:rsidRDefault="003E39E5" w:rsidP="005C6F5A">
      <w:pPr>
        <w:ind w:firstLine="567"/>
        <w:jc w:val="center"/>
        <w:rPr>
          <w:b/>
          <w:bCs/>
          <w:sz w:val="24"/>
          <w:szCs w:val="24"/>
          <w:lang w:val="kk-KZ"/>
        </w:rPr>
      </w:pPr>
    </w:p>
    <w:p w:rsidR="0070567E" w:rsidRPr="005C6F5A" w:rsidRDefault="0070567E" w:rsidP="005C6F5A">
      <w:pPr>
        <w:ind w:firstLine="567"/>
        <w:jc w:val="center"/>
        <w:rPr>
          <w:b/>
          <w:bCs/>
          <w:sz w:val="24"/>
          <w:szCs w:val="24"/>
          <w:lang w:val="en-US"/>
        </w:rPr>
      </w:pPr>
    </w:p>
    <w:p w:rsidR="0070567E" w:rsidRPr="005C6F5A" w:rsidRDefault="0070567E" w:rsidP="005C6F5A">
      <w:pPr>
        <w:ind w:firstLine="567"/>
        <w:jc w:val="center"/>
        <w:rPr>
          <w:b/>
          <w:bCs/>
          <w:sz w:val="24"/>
          <w:szCs w:val="24"/>
          <w:lang w:val="en-US"/>
        </w:rPr>
      </w:pPr>
    </w:p>
    <w:p w:rsidR="0070567E" w:rsidRPr="005C6F5A" w:rsidRDefault="0070567E" w:rsidP="005C6F5A">
      <w:pPr>
        <w:ind w:firstLine="567"/>
        <w:jc w:val="center"/>
        <w:rPr>
          <w:b/>
          <w:bCs/>
          <w:sz w:val="24"/>
          <w:szCs w:val="24"/>
          <w:lang w:val="en-US"/>
        </w:rPr>
      </w:pPr>
    </w:p>
    <w:p w:rsidR="003E39E5" w:rsidRPr="005C6F5A" w:rsidRDefault="003E39E5" w:rsidP="005C6F5A">
      <w:pPr>
        <w:rPr>
          <w:b/>
          <w:sz w:val="24"/>
          <w:szCs w:val="24"/>
          <w:lang w:val="kk-KZ"/>
        </w:rPr>
      </w:pPr>
      <w:r w:rsidRPr="005C6F5A">
        <w:rPr>
          <w:b/>
          <w:sz w:val="24"/>
          <w:szCs w:val="24"/>
          <w:lang w:val="kk-KZ"/>
        </w:rPr>
        <w:lastRenderedPageBreak/>
        <w:t>6.</w:t>
      </w:r>
      <w:r w:rsidR="00A85192" w:rsidRPr="005C6F5A">
        <w:rPr>
          <w:b/>
          <w:sz w:val="24"/>
          <w:szCs w:val="24"/>
          <w:lang w:val="en-US"/>
        </w:rPr>
        <w:t xml:space="preserve"> </w:t>
      </w:r>
      <w:r w:rsidRPr="005C6F5A">
        <w:rPr>
          <w:b/>
          <w:sz w:val="24"/>
          <w:szCs w:val="24"/>
          <w:lang w:val="kk-KZ"/>
        </w:rPr>
        <w:t>Strategies, teaching methods and artificial intelligence, monitoring and assessment</w:t>
      </w:r>
    </w:p>
    <w:p w:rsidR="008F3397" w:rsidRPr="005C6F5A" w:rsidRDefault="008F3397" w:rsidP="005C6F5A">
      <w:pPr>
        <w:ind w:firstLine="567"/>
        <w:jc w:val="center"/>
        <w:rPr>
          <w:b/>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203"/>
      </w:tblGrid>
      <w:tr w:rsidR="00222765" w:rsidRPr="006F4202" w:rsidTr="00827170">
        <w:tc>
          <w:tcPr>
            <w:tcW w:w="3119" w:type="dxa"/>
            <w:tcBorders>
              <w:top w:val="single" w:sz="4" w:space="0" w:color="auto"/>
              <w:left w:val="single" w:sz="4" w:space="0" w:color="auto"/>
              <w:bottom w:val="single" w:sz="4" w:space="0" w:color="auto"/>
              <w:right w:val="single" w:sz="4" w:space="0" w:color="auto"/>
            </w:tcBorders>
            <w:hideMark/>
          </w:tcPr>
          <w:p w:rsidR="00222765" w:rsidRPr="005C6F5A" w:rsidRDefault="00222765" w:rsidP="005C6F5A">
            <w:pPr>
              <w:pStyle w:val="af1"/>
              <w:spacing w:after="0" w:line="240" w:lineRule="auto"/>
              <w:ind w:left="0"/>
              <w:rPr>
                <w:rFonts w:ascii="Times New Roman" w:hAnsi="Times New Roman"/>
                <w:b/>
                <w:bCs/>
                <w:sz w:val="24"/>
                <w:szCs w:val="24"/>
                <w:lang w:val="kk-KZ"/>
              </w:rPr>
            </w:pPr>
            <w:r w:rsidRPr="005C6F5A">
              <w:rPr>
                <w:rFonts w:ascii="Times New Roman" w:hAnsi="Times New Roman"/>
                <w:b/>
                <w:sz w:val="24"/>
                <w:szCs w:val="24"/>
              </w:rPr>
              <w:t>Learning strategies</w:t>
            </w:r>
          </w:p>
        </w:tc>
        <w:tc>
          <w:tcPr>
            <w:tcW w:w="6203" w:type="dxa"/>
            <w:tcBorders>
              <w:top w:val="single" w:sz="4" w:space="0" w:color="auto"/>
              <w:left w:val="single" w:sz="4" w:space="0" w:color="auto"/>
              <w:bottom w:val="single" w:sz="4" w:space="0" w:color="auto"/>
              <w:right w:val="single" w:sz="4" w:space="0" w:color="auto"/>
            </w:tcBorders>
            <w:hideMark/>
          </w:tcPr>
          <w:p w:rsidR="00222765" w:rsidRPr="005C6F5A" w:rsidRDefault="00222765" w:rsidP="005C6F5A">
            <w:pPr>
              <w:tabs>
                <w:tab w:val="left" w:pos="426"/>
              </w:tabs>
              <w:jc w:val="both"/>
              <w:rPr>
                <w:sz w:val="24"/>
                <w:szCs w:val="24"/>
                <w:lang w:val="en-US"/>
              </w:rPr>
            </w:pPr>
            <w:r w:rsidRPr="005C6F5A">
              <w:rPr>
                <w:sz w:val="24"/>
                <w:szCs w:val="24"/>
                <w:lang w:val="en-US"/>
              </w:rPr>
              <w:t>Student–centered learning: The student is the center of teaching/learning and an active participant in the learning and decision-making process.</w:t>
            </w:r>
          </w:p>
          <w:p w:rsidR="00222765" w:rsidRPr="005C6F5A" w:rsidRDefault="00222765" w:rsidP="005C6F5A">
            <w:pPr>
              <w:pStyle w:val="af1"/>
              <w:tabs>
                <w:tab w:val="left" w:pos="426"/>
              </w:tabs>
              <w:spacing w:after="0" w:line="240" w:lineRule="auto"/>
              <w:ind w:left="0"/>
              <w:jc w:val="both"/>
              <w:rPr>
                <w:rFonts w:ascii="Times New Roman" w:hAnsi="Times New Roman"/>
                <w:sz w:val="24"/>
                <w:szCs w:val="24"/>
                <w:lang w:val="en-US"/>
              </w:rPr>
            </w:pPr>
            <w:r w:rsidRPr="005C6F5A">
              <w:rPr>
                <w:rFonts w:ascii="Times New Roman" w:hAnsi="Times New Roman"/>
                <w:sz w:val="24"/>
                <w:szCs w:val="24"/>
                <w:lang w:val="en-US"/>
              </w:rPr>
              <w:t>Practice-oriented training: orientation to the development of practical skills.</w:t>
            </w:r>
          </w:p>
        </w:tc>
      </w:tr>
      <w:tr w:rsidR="00222765" w:rsidRPr="006F4202" w:rsidTr="00827170">
        <w:tc>
          <w:tcPr>
            <w:tcW w:w="3119" w:type="dxa"/>
            <w:tcBorders>
              <w:top w:val="single" w:sz="4" w:space="0" w:color="auto"/>
              <w:left w:val="single" w:sz="4" w:space="0" w:color="auto"/>
              <w:bottom w:val="single" w:sz="4" w:space="0" w:color="auto"/>
              <w:right w:val="single" w:sz="4" w:space="0" w:color="auto"/>
            </w:tcBorders>
            <w:hideMark/>
          </w:tcPr>
          <w:p w:rsidR="00222765" w:rsidRPr="005C6F5A" w:rsidRDefault="00222765" w:rsidP="005C6F5A">
            <w:pPr>
              <w:pStyle w:val="af1"/>
              <w:spacing w:after="0" w:line="240" w:lineRule="auto"/>
              <w:ind w:left="0"/>
              <w:rPr>
                <w:rFonts w:ascii="Times New Roman" w:hAnsi="Times New Roman"/>
                <w:b/>
                <w:bCs/>
                <w:sz w:val="24"/>
                <w:szCs w:val="24"/>
                <w:lang w:val="kk-KZ"/>
              </w:rPr>
            </w:pPr>
            <w:r w:rsidRPr="005C6F5A">
              <w:rPr>
                <w:rFonts w:ascii="Times New Roman" w:hAnsi="Times New Roman"/>
                <w:b/>
                <w:bCs/>
                <w:sz w:val="24"/>
                <w:szCs w:val="24"/>
                <w:lang w:val="ru-RU" w:eastAsia="zh-CN"/>
              </w:rPr>
              <w:t>Teaching methods</w:t>
            </w:r>
          </w:p>
        </w:tc>
        <w:tc>
          <w:tcPr>
            <w:tcW w:w="6203" w:type="dxa"/>
            <w:tcBorders>
              <w:top w:val="single" w:sz="4" w:space="0" w:color="auto"/>
              <w:left w:val="single" w:sz="4" w:space="0" w:color="auto"/>
              <w:bottom w:val="single" w:sz="4" w:space="0" w:color="auto"/>
              <w:right w:val="single" w:sz="4" w:space="0" w:color="auto"/>
            </w:tcBorders>
            <w:hideMark/>
          </w:tcPr>
          <w:p w:rsidR="00222765" w:rsidRPr="005C6F5A" w:rsidRDefault="00222765" w:rsidP="005C6F5A">
            <w:pPr>
              <w:jc w:val="both"/>
              <w:rPr>
                <w:sz w:val="24"/>
                <w:szCs w:val="24"/>
                <w:lang w:val="kk-KZ" w:eastAsia="zh-CN"/>
              </w:rPr>
            </w:pPr>
            <w:r w:rsidRPr="005C6F5A">
              <w:rPr>
                <w:sz w:val="24"/>
                <w:szCs w:val="24"/>
                <w:lang w:val="kk-KZ" w:eastAsia="zh-CN"/>
              </w:rPr>
              <w:t>Conducting lectures, seminars, various types of practices with:</w:t>
            </w:r>
          </w:p>
          <w:p w:rsidR="00222765" w:rsidRPr="005C6F5A" w:rsidRDefault="00222765" w:rsidP="005C6F5A">
            <w:pPr>
              <w:jc w:val="both"/>
              <w:rPr>
                <w:sz w:val="24"/>
                <w:szCs w:val="24"/>
                <w:lang w:val="kk-KZ" w:eastAsia="zh-CN"/>
              </w:rPr>
            </w:pPr>
            <w:r w:rsidRPr="005C6F5A">
              <w:rPr>
                <w:sz w:val="24"/>
                <w:szCs w:val="24"/>
                <w:lang w:val="kk-KZ" w:eastAsia="zh-CN"/>
              </w:rPr>
              <w:t>• the use of innovative technologies:</w:t>
            </w:r>
          </w:p>
          <w:p w:rsidR="00222765" w:rsidRPr="005C6F5A" w:rsidRDefault="00222765" w:rsidP="005C6F5A">
            <w:pPr>
              <w:jc w:val="both"/>
              <w:rPr>
                <w:sz w:val="24"/>
                <w:szCs w:val="24"/>
                <w:lang w:val="kk-KZ" w:eastAsia="zh-CN"/>
              </w:rPr>
            </w:pPr>
            <w:r w:rsidRPr="005C6F5A">
              <w:rPr>
                <w:sz w:val="24"/>
                <w:szCs w:val="24"/>
                <w:lang w:val="kk-KZ" w:eastAsia="zh-CN"/>
              </w:rPr>
              <w:t>• problem-based learning;</w:t>
            </w:r>
          </w:p>
          <w:p w:rsidR="00222765" w:rsidRPr="005C6F5A" w:rsidRDefault="00222765" w:rsidP="005C6F5A">
            <w:pPr>
              <w:jc w:val="both"/>
              <w:rPr>
                <w:sz w:val="24"/>
                <w:szCs w:val="24"/>
                <w:lang w:val="kk-KZ" w:eastAsia="zh-CN"/>
              </w:rPr>
            </w:pPr>
            <w:r w:rsidRPr="005C6F5A">
              <w:rPr>
                <w:sz w:val="24"/>
                <w:szCs w:val="24"/>
                <w:lang w:val="kk-KZ" w:eastAsia="zh-CN"/>
              </w:rPr>
              <w:t>• case study;</w:t>
            </w:r>
          </w:p>
          <w:p w:rsidR="00222765" w:rsidRPr="005C6F5A" w:rsidRDefault="00222765" w:rsidP="005C6F5A">
            <w:pPr>
              <w:jc w:val="both"/>
              <w:rPr>
                <w:sz w:val="24"/>
                <w:szCs w:val="24"/>
                <w:lang w:val="kk-KZ" w:eastAsia="zh-CN"/>
              </w:rPr>
            </w:pPr>
            <w:r w:rsidRPr="005C6F5A">
              <w:rPr>
                <w:sz w:val="24"/>
                <w:szCs w:val="24"/>
                <w:lang w:val="kk-KZ" w:eastAsia="zh-CN"/>
              </w:rPr>
              <w:t>• work in a group and creative groups;</w:t>
            </w:r>
          </w:p>
          <w:p w:rsidR="00222765" w:rsidRPr="005C6F5A" w:rsidRDefault="00222765" w:rsidP="005C6F5A">
            <w:pPr>
              <w:jc w:val="both"/>
              <w:rPr>
                <w:sz w:val="24"/>
                <w:szCs w:val="24"/>
                <w:lang w:val="kk-KZ" w:eastAsia="zh-CN"/>
              </w:rPr>
            </w:pPr>
            <w:r w:rsidRPr="005C6F5A">
              <w:rPr>
                <w:sz w:val="24"/>
                <w:szCs w:val="24"/>
                <w:lang w:val="kk-KZ" w:eastAsia="zh-CN"/>
              </w:rPr>
              <w:t>• discussions and dialogues, intellectual games, olympiads, quizzes;</w:t>
            </w:r>
          </w:p>
          <w:p w:rsidR="00222765" w:rsidRPr="005C6F5A" w:rsidRDefault="00222765" w:rsidP="005C6F5A">
            <w:pPr>
              <w:jc w:val="both"/>
              <w:rPr>
                <w:sz w:val="24"/>
                <w:szCs w:val="24"/>
                <w:lang w:val="kk-KZ" w:eastAsia="zh-CN"/>
              </w:rPr>
            </w:pPr>
            <w:r w:rsidRPr="005C6F5A">
              <w:rPr>
                <w:sz w:val="24"/>
                <w:szCs w:val="24"/>
                <w:lang w:val="kk-KZ" w:eastAsia="zh-CN"/>
              </w:rPr>
              <w:t>• reflection methods, projects, benchmarking;</w:t>
            </w:r>
          </w:p>
          <w:p w:rsidR="00222765" w:rsidRPr="005C6F5A" w:rsidRDefault="00222765" w:rsidP="005C6F5A">
            <w:pPr>
              <w:jc w:val="both"/>
              <w:rPr>
                <w:sz w:val="24"/>
                <w:szCs w:val="24"/>
                <w:lang w:val="kk-KZ" w:eastAsia="zh-CN"/>
              </w:rPr>
            </w:pPr>
            <w:r w:rsidRPr="005C6F5A">
              <w:rPr>
                <w:sz w:val="24"/>
                <w:szCs w:val="24"/>
                <w:lang w:val="kk-KZ" w:eastAsia="zh-CN"/>
              </w:rPr>
              <w:t>• Bloom's taxonomies;</w:t>
            </w:r>
          </w:p>
          <w:p w:rsidR="00222765" w:rsidRPr="005C6F5A" w:rsidRDefault="00222765" w:rsidP="005C6F5A">
            <w:pPr>
              <w:jc w:val="both"/>
              <w:rPr>
                <w:sz w:val="24"/>
                <w:szCs w:val="24"/>
                <w:lang w:val="kk-KZ" w:eastAsia="zh-CN"/>
              </w:rPr>
            </w:pPr>
            <w:r w:rsidRPr="005C6F5A">
              <w:rPr>
                <w:sz w:val="24"/>
                <w:szCs w:val="24"/>
                <w:lang w:val="kk-KZ" w:eastAsia="zh-CN"/>
              </w:rPr>
              <w:t>• presentations;</w:t>
            </w:r>
          </w:p>
          <w:p w:rsidR="00222765" w:rsidRPr="005C6F5A" w:rsidRDefault="00222765" w:rsidP="005C6F5A">
            <w:pPr>
              <w:jc w:val="both"/>
              <w:rPr>
                <w:sz w:val="24"/>
                <w:szCs w:val="24"/>
                <w:lang w:val="kk-KZ" w:eastAsia="zh-CN"/>
              </w:rPr>
            </w:pPr>
            <w:r w:rsidRPr="005C6F5A">
              <w:rPr>
                <w:sz w:val="24"/>
                <w:szCs w:val="24"/>
                <w:lang w:val="kk-KZ" w:eastAsia="zh-CN"/>
              </w:rPr>
              <w:t>• * rational and creative use of information sources:</w:t>
            </w:r>
          </w:p>
          <w:p w:rsidR="00222765" w:rsidRPr="005C6F5A" w:rsidRDefault="00222765" w:rsidP="005C6F5A">
            <w:pPr>
              <w:jc w:val="both"/>
              <w:rPr>
                <w:sz w:val="24"/>
                <w:szCs w:val="24"/>
                <w:lang w:val="kk-KZ" w:eastAsia="zh-CN"/>
              </w:rPr>
            </w:pPr>
            <w:r w:rsidRPr="005C6F5A">
              <w:rPr>
                <w:sz w:val="24"/>
                <w:szCs w:val="24"/>
                <w:lang w:val="kk-KZ" w:eastAsia="zh-CN"/>
              </w:rPr>
              <w:t>• * multimedia training programs;</w:t>
            </w:r>
          </w:p>
          <w:p w:rsidR="00222765" w:rsidRPr="005C6F5A" w:rsidRDefault="00222765" w:rsidP="005C6F5A">
            <w:pPr>
              <w:jc w:val="both"/>
              <w:rPr>
                <w:sz w:val="24"/>
                <w:szCs w:val="24"/>
                <w:lang w:val="kk-KZ" w:eastAsia="zh-CN"/>
              </w:rPr>
            </w:pPr>
            <w:r w:rsidRPr="005C6F5A">
              <w:rPr>
                <w:sz w:val="24"/>
                <w:szCs w:val="24"/>
                <w:lang w:val="kk-KZ" w:eastAsia="zh-CN"/>
              </w:rPr>
              <w:t>• * electronic textbooks;</w:t>
            </w:r>
          </w:p>
          <w:p w:rsidR="00222765" w:rsidRPr="005C6F5A" w:rsidRDefault="00222765" w:rsidP="005C6F5A">
            <w:pPr>
              <w:jc w:val="both"/>
              <w:rPr>
                <w:sz w:val="24"/>
                <w:szCs w:val="24"/>
                <w:lang w:val="kk-KZ" w:eastAsia="zh-CN"/>
              </w:rPr>
            </w:pPr>
            <w:r w:rsidRPr="005C6F5A">
              <w:rPr>
                <w:sz w:val="24"/>
                <w:szCs w:val="24"/>
                <w:lang w:val="kk-KZ" w:eastAsia="zh-CN"/>
              </w:rPr>
              <w:t>• * digital resources.</w:t>
            </w:r>
          </w:p>
          <w:p w:rsidR="00222765" w:rsidRPr="005C6F5A" w:rsidRDefault="00222765" w:rsidP="005C6F5A">
            <w:pPr>
              <w:jc w:val="both"/>
              <w:rPr>
                <w:sz w:val="24"/>
                <w:szCs w:val="24"/>
                <w:lang w:val="kk-KZ" w:eastAsia="zh-CN"/>
              </w:rPr>
            </w:pPr>
            <w:r w:rsidRPr="005C6F5A">
              <w:rPr>
                <w:sz w:val="24"/>
                <w:szCs w:val="24"/>
                <w:lang w:val="kk-KZ" w:eastAsia="zh-CN"/>
              </w:rPr>
              <w:t xml:space="preserve"> • * </w:t>
            </w:r>
            <w:r w:rsidRPr="005C6F5A">
              <w:rPr>
                <w:rStyle w:val="rynqvb"/>
                <w:lang w:val="en-US"/>
              </w:rPr>
              <w:t>machine learning methods</w:t>
            </w:r>
          </w:p>
          <w:p w:rsidR="00222765" w:rsidRPr="005C6F5A" w:rsidRDefault="00222765" w:rsidP="005C6F5A">
            <w:pPr>
              <w:jc w:val="both"/>
              <w:rPr>
                <w:sz w:val="24"/>
                <w:szCs w:val="24"/>
                <w:lang w:val="en-US" w:eastAsia="zh-CN"/>
              </w:rPr>
            </w:pPr>
            <w:r w:rsidRPr="005C6F5A">
              <w:rPr>
                <w:sz w:val="24"/>
                <w:szCs w:val="24"/>
                <w:lang w:val="kk-KZ" w:eastAsia="zh-CN"/>
              </w:rPr>
              <w:t>Organization of independent work of students, individual consultations.</w:t>
            </w:r>
          </w:p>
        </w:tc>
      </w:tr>
      <w:tr w:rsidR="008F3397" w:rsidRPr="005C6F5A" w:rsidTr="00827170">
        <w:tc>
          <w:tcPr>
            <w:tcW w:w="3119" w:type="dxa"/>
            <w:tcBorders>
              <w:top w:val="single" w:sz="4" w:space="0" w:color="auto"/>
              <w:left w:val="single" w:sz="4" w:space="0" w:color="auto"/>
              <w:bottom w:val="single" w:sz="4" w:space="0" w:color="auto"/>
              <w:right w:val="single" w:sz="4" w:space="0" w:color="auto"/>
            </w:tcBorders>
            <w:hideMark/>
          </w:tcPr>
          <w:p w:rsidR="008F3397" w:rsidRPr="005C6F5A" w:rsidRDefault="008F3397" w:rsidP="005C6F5A">
            <w:pPr>
              <w:tabs>
                <w:tab w:val="left" w:pos="427"/>
              </w:tabs>
              <w:jc w:val="both"/>
              <w:rPr>
                <w:b/>
                <w:bCs/>
                <w:sz w:val="24"/>
                <w:szCs w:val="24"/>
                <w:lang w:val="en-US" w:eastAsia="zh-CN"/>
              </w:rPr>
            </w:pPr>
            <w:r w:rsidRPr="005C6F5A">
              <w:rPr>
                <w:b/>
                <w:bCs/>
                <w:sz w:val="24"/>
                <w:szCs w:val="24"/>
                <w:lang w:val="en-US" w:eastAsia="zh-CN"/>
              </w:rPr>
              <w:t>Monitoring and evaluation of the achievability of learning outcomes</w:t>
            </w:r>
          </w:p>
        </w:tc>
        <w:tc>
          <w:tcPr>
            <w:tcW w:w="6203" w:type="dxa"/>
            <w:tcBorders>
              <w:top w:val="single" w:sz="4" w:space="0" w:color="auto"/>
              <w:left w:val="single" w:sz="4" w:space="0" w:color="auto"/>
              <w:bottom w:val="single" w:sz="4" w:space="0" w:color="auto"/>
              <w:right w:val="single" w:sz="4" w:space="0" w:color="auto"/>
            </w:tcBorders>
            <w:hideMark/>
          </w:tcPr>
          <w:p w:rsidR="008F3397" w:rsidRPr="005C6F5A" w:rsidRDefault="008F3397" w:rsidP="005C6F5A">
            <w:pPr>
              <w:jc w:val="both"/>
              <w:rPr>
                <w:iCs/>
                <w:sz w:val="24"/>
                <w:szCs w:val="24"/>
                <w:lang w:val="kk-KZ" w:eastAsia="zh-CN"/>
              </w:rPr>
            </w:pPr>
            <w:r w:rsidRPr="005C6F5A">
              <w:rPr>
                <w:iCs/>
                <w:sz w:val="24"/>
                <w:szCs w:val="24"/>
                <w:lang w:val="kk-KZ" w:eastAsia="zh-CN"/>
              </w:rPr>
              <w:t>Current control on each topic of the discipline, control of knowledge in classroom and extracurricular classes (according to syllabus). Assessment forms:</w:t>
            </w:r>
          </w:p>
          <w:p w:rsidR="008F3397" w:rsidRPr="005C6F5A" w:rsidRDefault="008F3397" w:rsidP="005C6F5A">
            <w:pPr>
              <w:jc w:val="both"/>
              <w:rPr>
                <w:iCs/>
                <w:sz w:val="24"/>
                <w:szCs w:val="24"/>
                <w:lang w:val="kk-KZ" w:eastAsia="zh-CN"/>
              </w:rPr>
            </w:pPr>
            <w:r w:rsidRPr="005C6F5A">
              <w:rPr>
                <w:iCs/>
                <w:sz w:val="24"/>
                <w:szCs w:val="24"/>
                <w:lang w:val="kk-KZ" w:eastAsia="zh-CN"/>
              </w:rPr>
              <w:t>• survey in the classroom;</w:t>
            </w:r>
          </w:p>
          <w:p w:rsidR="008F3397" w:rsidRPr="005C6F5A" w:rsidRDefault="008F3397" w:rsidP="005C6F5A">
            <w:pPr>
              <w:jc w:val="both"/>
              <w:rPr>
                <w:iCs/>
                <w:sz w:val="24"/>
                <w:szCs w:val="24"/>
                <w:lang w:val="kk-KZ" w:eastAsia="zh-CN"/>
              </w:rPr>
            </w:pPr>
            <w:r w:rsidRPr="005C6F5A">
              <w:rPr>
                <w:iCs/>
                <w:sz w:val="24"/>
                <w:szCs w:val="24"/>
                <w:lang w:val="kk-KZ" w:eastAsia="zh-CN"/>
              </w:rPr>
              <w:t>• testing on the topics of the discipline;</w:t>
            </w:r>
          </w:p>
          <w:p w:rsidR="008F3397" w:rsidRPr="005C6F5A" w:rsidRDefault="008F3397" w:rsidP="005C6F5A">
            <w:pPr>
              <w:jc w:val="both"/>
              <w:rPr>
                <w:iCs/>
                <w:sz w:val="24"/>
                <w:szCs w:val="24"/>
                <w:lang w:val="kk-KZ" w:eastAsia="zh-CN"/>
              </w:rPr>
            </w:pPr>
            <w:r w:rsidRPr="005C6F5A">
              <w:rPr>
                <w:iCs/>
                <w:sz w:val="24"/>
                <w:szCs w:val="24"/>
                <w:lang w:val="kk-KZ" w:eastAsia="zh-CN"/>
              </w:rPr>
              <w:t>• control works;</w:t>
            </w:r>
          </w:p>
          <w:p w:rsidR="008F3397" w:rsidRPr="005C6F5A" w:rsidRDefault="008F3397" w:rsidP="005C6F5A">
            <w:pPr>
              <w:jc w:val="both"/>
              <w:rPr>
                <w:iCs/>
                <w:sz w:val="24"/>
                <w:szCs w:val="24"/>
                <w:lang w:val="kk-KZ" w:eastAsia="zh-CN"/>
              </w:rPr>
            </w:pPr>
            <w:r w:rsidRPr="005C6F5A">
              <w:rPr>
                <w:iCs/>
                <w:sz w:val="24"/>
                <w:szCs w:val="24"/>
                <w:lang w:val="kk-KZ" w:eastAsia="zh-CN"/>
              </w:rPr>
              <w:t>• protection of independent work;</w:t>
            </w:r>
          </w:p>
          <w:p w:rsidR="008F3397" w:rsidRPr="005C6F5A" w:rsidRDefault="008F3397" w:rsidP="005C6F5A">
            <w:pPr>
              <w:jc w:val="both"/>
              <w:rPr>
                <w:iCs/>
                <w:sz w:val="24"/>
                <w:szCs w:val="24"/>
                <w:lang w:val="kk-KZ" w:eastAsia="zh-CN"/>
              </w:rPr>
            </w:pPr>
            <w:r w:rsidRPr="005C6F5A">
              <w:rPr>
                <w:iCs/>
                <w:sz w:val="24"/>
                <w:szCs w:val="24"/>
                <w:lang w:val="kk-KZ" w:eastAsia="zh-CN"/>
              </w:rPr>
              <w:t>• discussions;</w:t>
            </w:r>
          </w:p>
          <w:p w:rsidR="008F3397" w:rsidRPr="005C6F5A" w:rsidRDefault="008F3397" w:rsidP="005C6F5A">
            <w:pPr>
              <w:jc w:val="both"/>
              <w:rPr>
                <w:iCs/>
                <w:sz w:val="24"/>
                <w:szCs w:val="24"/>
                <w:lang w:val="kk-KZ" w:eastAsia="zh-CN"/>
              </w:rPr>
            </w:pPr>
            <w:r w:rsidRPr="005C6F5A">
              <w:rPr>
                <w:iCs/>
                <w:sz w:val="24"/>
                <w:szCs w:val="24"/>
                <w:lang w:val="kk-KZ" w:eastAsia="zh-CN"/>
              </w:rPr>
              <w:t>• trainings;</w:t>
            </w:r>
          </w:p>
          <w:p w:rsidR="008F3397" w:rsidRPr="005C6F5A" w:rsidRDefault="008F3397" w:rsidP="005C6F5A">
            <w:pPr>
              <w:jc w:val="both"/>
              <w:rPr>
                <w:iCs/>
                <w:sz w:val="24"/>
                <w:szCs w:val="24"/>
                <w:lang w:val="kk-KZ" w:eastAsia="zh-CN"/>
              </w:rPr>
            </w:pPr>
            <w:r w:rsidRPr="005C6F5A">
              <w:rPr>
                <w:iCs/>
                <w:sz w:val="24"/>
                <w:szCs w:val="24"/>
                <w:lang w:val="kk-KZ" w:eastAsia="zh-CN"/>
              </w:rPr>
              <w:t>• colloquiums;</w:t>
            </w:r>
          </w:p>
          <w:p w:rsidR="008F3397" w:rsidRPr="005C6F5A" w:rsidRDefault="008F3397" w:rsidP="005C6F5A">
            <w:pPr>
              <w:jc w:val="both"/>
              <w:rPr>
                <w:iCs/>
                <w:sz w:val="24"/>
                <w:szCs w:val="24"/>
                <w:lang w:val="kk-KZ" w:eastAsia="zh-CN"/>
              </w:rPr>
            </w:pPr>
            <w:r w:rsidRPr="005C6F5A">
              <w:rPr>
                <w:iCs/>
                <w:sz w:val="24"/>
                <w:szCs w:val="24"/>
                <w:lang w:val="kk-KZ" w:eastAsia="zh-CN"/>
              </w:rPr>
              <w:t>• essays, etc.</w:t>
            </w:r>
          </w:p>
          <w:p w:rsidR="008F3397" w:rsidRPr="005C6F5A" w:rsidRDefault="008F3397" w:rsidP="005C6F5A">
            <w:pPr>
              <w:jc w:val="both"/>
              <w:rPr>
                <w:iCs/>
                <w:sz w:val="24"/>
                <w:szCs w:val="24"/>
                <w:lang w:val="kk-KZ" w:eastAsia="zh-CN"/>
              </w:rPr>
            </w:pPr>
            <w:r w:rsidRPr="005C6F5A">
              <w:rPr>
                <w:iCs/>
                <w:sz w:val="24"/>
                <w:szCs w:val="24"/>
                <w:lang w:val="kk-KZ" w:eastAsia="zh-CN"/>
              </w:rPr>
              <w:t>Boundary control at least twice during one academic period within the framework of one academic discipline.</w:t>
            </w:r>
          </w:p>
          <w:p w:rsidR="008F3397" w:rsidRPr="005C6F5A" w:rsidRDefault="008F3397" w:rsidP="005C6F5A">
            <w:pPr>
              <w:jc w:val="both"/>
              <w:rPr>
                <w:iCs/>
                <w:sz w:val="24"/>
                <w:szCs w:val="24"/>
                <w:lang w:val="kk-KZ" w:eastAsia="zh-CN"/>
              </w:rPr>
            </w:pPr>
            <w:r w:rsidRPr="005C6F5A">
              <w:rPr>
                <w:iCs/>
                <w:sz w:val="24"/>
                <w:szCs w:val="24"/>
                <w:lang w:val="kk-KZ" w:eastAsia="zh-CN"/>
              </w:rPr>
              <w:t>Intermediate certification is carried out in accordance with the working curriculum, academic calendar.</w:t>
            </w:r>
          </w:p>
          <w:p w:rsidR="008F3397" w:rsidRPr="005C6F5A" w:rsidRDefault="008F3397" w:rsidP="005C6F5A">
            <w:pPr>
              <w:jc w:val="both"/>
              <w:rPr>
                <w:iCs/>
                <w:sz w:val="24"/>
                <w:szCs w:val="24"/>
                <w:lang w:val="kk-KZ" w:eastAsia="zh-CN"/>
              </w:rPr>
            </w:pPr>
            <w:r w:rsidRPr="005C6F5A">
              <w:rPr>
                <w:iCs/>
                <w:sz w:val="24"/>
                <w:szCs w:val="24"/>
                <w:lang w:val="kk-KZ" w:eastAsia="zh-CN"/>
              </w:rPr>
              <w:t>Forms of conducting:</w:t>
            </w:r>
          </w:p>
          <w:p w:rsidR="008F3397" w:rsidRPr="005C6F5A" w:rsidRDefault="008F3397" w:rsidP="005C6F5A">
            <w:pPr>
              <w:jc w:val="both"/>
              <w:rPr>
                <w:iCs/>
                <w:sz w:val="24"/>
                <w:szCs w:val="24"/>
                <w:lang w:val="kk-KZ" w:eastAsia="zh-CN"/>
              </w:rPr>
            </w:pPr>
            <w:r w:rsidRPr="005C6F5A">
              <w:rPr>
                <w:iCs/>
                <w:sz w:val="24"/>
                <w:szCs w:val="24"/>
                <w:lang w:val="kk-KZ" w:eastAsia="zh-CN"/>
              </w:rPr>
              <w:t>• exam in the form of testing;</w:t>
            </w:r>
          </w:p>
          <w:p w:rsidR="008F3397" w:rsidRPr="005C6F5A" w:rsidRDefault="008F3397" w:rsidP="005C6F5A">
            <w:pPr>
              <w:jc w:val="both"/>
              <w:rPr>
                <w:iCs/>
                <w:sz w:val="24"/>
                <w:szCs w:val="24"/>
                <w:lang w:val="kk-KZ" w:eastAsia="zh-CN"/>
              </w:rPr>
            </w:pPr>
            <w:r w:rsidRPr="005C6F5A">
              <w:rPr>
                <w:iCs/>
                <w:sz w:val="24"/>
                <w:szCs w:val="24"/>
                <w:lang w:val="kk-KZ" w:eastAsia="zh-CN"/>
              </w:rPr>
              <w:t>• oral examination;</w:t>
            </w:r>
          </w:p>
          <w:p w:rsidR="008F3397" w:rsidRPr="005C6F5A" w:rsidRDefault="008F3397" w:rsidP="005C6F5A">
            <w:pPr>
              <w:jc w:val="both"/>
              <w:rPr>
                <w:iCs/>
                <w:sz w:val="24"/>
                <w:szCs w:val="24"/>
                <w:lang w:val="kk-KZ" w:eastAsia="zh-CN"/>
              </w:rPr>
            </w:pPr>
            <w:r w:rsidRPr="005C6F5A">
              <w:rPr>
                <w:iCs/>
                <w:sz w:val="24"/>
                <w:szCs w:val="24"/>
                <w:lang w:val="kk-KZ" w:eastAsia="zh-CN"/>
              </w:rPr>
              <w:t>• written exam;</w:t>
            </w:r>
          </w:p>
          <w:p w:rsidR="008F3397" w:rsidRPr="005C6F5A" w:rsidRDefault="008F3397" w:rsidP="005C6F5A">
            <w:pPr>
              <w:jc w:val="both"/>
              <w:rPr>
                <w:iCs/>
                <w:sz w:val="24"/>
                <w:szCs w:val="24"/>
                <w:lang w:val="kk-KZ" w:eastAsia="zh-CN"/>
              </w:rPr>
            </w:pPr>
            <w:r w:rsidRPr="005C6F5A">
              <w:rPr>
                <w:iCs/>
                <w:sz w:val="24"/>
                <w:szCs w:val="24"/>
                <w:lang w:val="kk-KZ" w:eastAsia="zh-CN"/>
              </w:rPr>
              <w:t>• combined exam;</w:t>
            </w:r>
          </w:p>
          <w:p w:rsidR="008F3397" w:rsidRPr="005C6F5A" w:rsidRDefault="008F3397" w:rsidP="005C6F5A">
            <w:pPr>
              <w:jc w:val="both"/>
              <w:rPr>
                <w:iCs/>
                <w:sz w:val="24"/>
                <w:szCs w:val="24"/>
                <w:lang w:val="kk-KZ" w:eastAsia="zh-CN"/>
              </w:rPr>
            </w:pPr>
            <w:r w:rsidRPr="005C6F5A">
              <w:rPr>
                <w:iCs/>
                <w:sz w:val="24"/>
                <w:szCs w:val="24"/>
                <w:lang w:val="kk-KZ" w:eastAsia="zh-CN"/>
              </w:rPr>
              <w:t>• project protection;</w:t>
            </w:r>
          </w:p>
          <w:p w:rsidR="008F3397" w:rsidRPr="005C6F5A" w:rsidRDefault="008F3397" w:rsidP="005C6F5A">
            <w:pPr>
              <w:jc w:val="both"/>
              <w:rPr>
                <w:iCs/>
                <w:sz w:val="24"/>
                <w:szCs w:val="24"/>
                <w:lang w:val="kk-KZ" w:eastAsia="zh-CN"/>
              </w:rPr>
            </w:pPr>
            <w:r w:rsidRPr="005C6F5A">
              <w:rPr>
                <w:iCs/>
                <w:sz w:val="24"/>
                <w:szCs w:val="24"/>
                <w:lang w:val="kk-KZ" w:eastAsia="zh-CN"/>
              </w:rPr>
              <w:t>• protection of practice reports.</w:t>
            </w:r>
          </w:p>
          <w:p w:rsidR="008F3397" w:rsidRPr="005C6F5A" w:rsidRDefault="008F3397" w:rsidP="005C6F5A">
            <w:pPr>
              <w:jc w:val="both"/>
              <w:rPr>
                <w:sz w:val="24"/>
                <w:szCs w:val="24"/>
                <w:lang w:eastAsia="zh-CN"/>
              </w:rPr>
            </w:pPr>
            <w:r w:rsidRPr="005C6F5A">
              <w:rPr>
                <w:iCs/>
                <w:sz w:val="24"/>
                <w:szCs w:val="24"/>
                <w:lang w:val="kk-KZ" w:eastAsia="zh-CN"/>
              </w:rPr>
              <w:t>Final state certification</w:t>
            </w:r>
            <w:r w:rsidRPr="005C6F5A">
              <w:rPr>
                <w:sz w:val="24"/>
                <w:szCs w:val="24"/>
                <w:lang w:eastAsia="zh-CN"/>
              </w:rPr>
              <w:t>.</w:t>
            </w:r>
          </w:p>
        </w:tc>
      </w:tr>
    </w:tbl>
    <w:p w:rsidR="008F3397" w:rsidRPr="005C6F5A" w:rsidRDefault="008F3397" w:rsidP="005C6F5A">
      <w:pPr>
        <w:rPr>
          <w:b/>
          <w:bCs/>
          <w:sz w:val="28"/>
          <w:szCs w:val="28"/>
          <w:lang w:val="kk-KZ"/>
        </w:rPr>
      </w:pPr>
    </w:p>
    <w:p w:rsidR="00631B98" w:rsidRPr="005C6F5A" w:rsidRDefault="00631B98" w:rsidP="005C6F5A">
      <w:pPr>
        <w:rPr>
          <w:b/>
          <w:bCs/>
          <w:sz w:val="28"/>
          <w:szCs w:val="28"/>
          <w:lang w:val="kk-KZ"/>
        </w:rPr>
      </w:pPr>
    </w:p>
    <w:p w:rsidR="00631B98" w:rsidRPr="005C6F5A" w:rsidRDefault="00631B98" w:rsidP="005C6F5A">
      <w:pPr>
        <w:rPr>
          <w:b/>
          <w:bCs/>
          <w:sz w:val="28"/>
          <w:szCs w:val="28"/>
          <w:lang w:val="kk-KZ"/>
        </w:rPr>
      </w:pPr>
    </w:p>
    <w:p w:rsidR="00222765" w:rsidRPr="005C6F5A" w:rsidRDefault="00222765" w:rsidP="005C6F5A">
      <w:pPr>
        <w:rPr>
          <w:b/>
          <w:sz w:val="28"/>
          <w:szCs w:val="28"/>
          <w:lang w:val="kk-KZ"/>
        </w:rPr>
      </w:pPr>
      <w:r w:rsidRPr="005C6F5A">
        <w:rPr>
          <w:b/>
          <w:sz w:val="28"/>
          <w:szCs w:val="28"/>
          <w:lang w:val="kk-KZ"/>
        </w:rPr>
        <w:lastRenderedPageBreak/>
        <w:t>7. Educational and resource support for EP</w:t>
      </w:r>
    </w:p>
    <w:p w:rsidR="008F3397" w:rsidRPr="005C6F5A" w:rsidRDefault="008F3397" w:rsidP="005C6F5A">
      <w:pPr>
        <w:jc w:val="center"/>
        <w:rPr>
          <w:b/>
          <w:bCs/>
          <w:sz w:val="28"/>
          <w:szCs w:val="28"/>
          <w:lang w:val="kk-KZ"/>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044"/>
      </w:tblGrid>
      <w:tr w:rsidR="008F3397" w:rsidRPr="005C6F5A" w:rsidTr="00024195">
        <w:tc>
          <w:tcPr>
            <w:tcW w:w="2127" w:type="dxa"/>
            <w:tcBorders>
              <w:top w:val="single" w:sz="4" w:space="0" w:color="auto"/>
              <w:left w:val="single" w:sz="4" w:space="0" w:color="auto"/>
              <w:bottom w:val="single" w:sz="4" w:space="0" w:color="auto"/>
              <w:right w:val="single" w:sz="4" w:space="0" w:color="auto"/>
            </w:tcBorders>
          </w:tcPr>
          <w:p w:rsidR="008F3397" w:rsidRPr="005C6F5A" w:rsidRDefault="00222765" w:rsidP="005C6F5A">
            <w:pPr>
              <w:tabs>
                <w:tab w:val="left" w:pos="427"/>
              </w:tabs>
              <w:jc w:val="both"/>
              <w:rPr>
                <w:b/>
                <w:bCs/>
                <w:sz w:val="24"/>
                <w:szCs w:val="24"/>
                <w:lang w:eastAsia="zh-CN"/>
              </w:rPr>
            </w:pPr>
            <w:r w:rsidRPr="005C6F5A">
              <w:rPr>
                <w:b/>
                <w:bCs/>
                <w:sz w:val="24"/>
                <w:szCs w:val="24"/>
                <w:lang w:eastAsia="zh-CN"/>
              </w:rPr>
              <w:t xml:space="preserve">Information Resource Center </w:t>
            </w:r>
          </w:p>
        </w:tc>
        <w:tc>
          <w:tcPr>
            <w:tcW w:w="8044" w:type="dxa"/>
            <w:tcBorders>
              <w:top w:val="single" w:sz="4" w:space="0" w:color="auto"/>
              <w:left w:val="single" w:sz="4" w:space="0" w:color="auto"/>
              <w:bottom w:val="single" w:sz="4" w:space="0" w:color="auto"/>
              <w:right w:val="single" w:sz="4" w:space="0" w:color="auto"/>
            </w:tcBorders>
            <w:hideMark/>
          </w:tcPr>
          <w:p w:rsidR="008F3397" w:rsidRPr="005C6F5A" w:rsidRDefault="008F3397" w:rsidP="005C6F5A">
            <w:pPr>
              <w:ind w:firstLine="709"/>
              <w:jc w:val="both"/>
              <w:rPr>
                <w:sz w:val="24"/>
                <w:szCs w:val="24"/>
                <w:lang w:val="en-US"/>
              </w:rPr>
            </w:pPr>
            <w:r w:rsidRPr="005C6F5A">
              <w:rPr>
                <w:sz w:val="24"/>
                <w:szCs w:val="24"/>
                <w:lang w:val="en-US"/>
              </w:rPr>
              <w:t>The</w:t>
            </w:r>
            <w:r w:rsidR="00D36C57" w:rsidRPr="005C6F5A">
              <w:rPr>
                <w:sz w:val="24"/>
                <w:szCs w:val="24"/>
                <w:lang w:val="en-US"/>
              </w:rPr>
              <w:t xml:space="preserve"> </w:t>
            </w:r>
            <w:r w:rsidRPr="005C6F5A">
              <w:rPr>
                <w:sz w:val="24"/>
                <w:szCs w:val="24"/>
                <w:lang w:val="en-US"/>
              </w:rPr>
              <w:t>structure</w:t>
            </w:r>
            <w:r w:rsidR="00D36C57" w:rsidRPr="005C6F5A">
              <w:rPr>
                <w:sz w:val="24"/>
                <w:szCs w:val="24"/>
                <w:lang w:val="en-US"/>
              </w:rPr>
              <w:t xml:space="preserve"> </w:t>
            </w:r>
            <w:r w:rsidRPr="005C6F5A">
              <w:rPr>
                <w:sz w:val="24"/>
                <w:szCs w:val="24"/>
                <w:lang w:val="en-US"/>
              </w:rPr>
              <w:t>of</w:t>
            </w:r>
            <w:r w:rsidR="00D36C57" w:rsidRPr="005C6F5A">
              <w:rPr>
                <w:sz w:val="24"/>
                <w:szCs w:val="24"/>
                <w:lang w:val="en-US"/>
              </w:rPr>
              <w:t xml:space="preserve"> </w:t>
            </w:r>
            <w:r w:rsidRPr="005C6F5A">
              <w:rPr>
                <w:sz w:val="24"/>
                <w:szCs w:val="24"/>
                <w:lang w:val="en-US"/>
              </w:rPr>
              <w:t>the Educational Information Centerin</w:t>
            </w:r>
            <w:r w:rsidR="00D36C57" w:rsidRPr="005C6F5A">
              <w:rPr>
                <w:sz w:val="24"/>
                <w:szCs w:val="24"/>
                <w:lang w:val="en-US"/>
              </w:rPr>
              <w:t xml:space="preserve"> </w:t>
            </w:r>
            <w:r w:rsidRPr="005C6F5A">
              <w:rPr>
                <w:sz w:val="24"/>
                <w:szCs w:val="24"/>
                <w:lang w:val="en-US"/>
              </w:rPr>
              <w:t>cludes 6 subscriptions, 16 reading</w:t>
            </w:r>
            <w:r w:rsidR="00D36C57" w:rsidRPr="005C6F5A">
              <w:rPr>
                <w:sz w:val="24"/>
                <w:szCs w:val="24"/>
                <w:lang w:val="en-US"/>
              </w:rPr>
              <w:t xml:space="preserve"> </w:t>
            </w:r>
            <w:r w:rsidRPr="005C6F5A">
              <w:rPr>
                <w:sz w:val="24"/>
                <w:szCs w:val="24"/>
                <w:lang w:val="en-US"/>
              </w:rPr>
              <w:t>rooms, 2 electronic</w:t>
            </w:r>
            <w:r w:rsidR="00D36C57" w:rsidRPr="005C6F5A">
              <w:rPr>
                <w:sz w:val="24"/>
                <w:szCs w:val="24"/>
                <w:lang w:val="en-US"/>
              </w:rPr>
              <w:t xml:space="preserve"> </w:t>
            </w:r>
            <w:r w:rsidRPr="005C6F5A">
              <w:rPr>
                <w:sz w:val="24"/>
                <w:szCs w:val="24"/>
                <w:lang w:val="en-US"/>
              </w:rPr>
              <w:t>resource</w:t>
            </w:r>
            <w:r w:rsidR="00D36C57" w:rsidRPr="005C6F5A">
              <w:rPr>
                <w:sz w:val="24"/>
                <w:szCs w:val="24"/>
                <w:lang w:val="en-US"/>
              </w:rPr>
              <w:t xml:space="preserve"> </w:t>
            </w:r>
            <w:r w:rsidRPr="005C6F5A">
              <w:rPr>
                <w:sz w:val="24"/>
                <w:szCs w:val="24"/>
                <w:lang w:val="en-US"/>
              </w:rPr>
              <w:t>centers (ERC). The</w:t>
            </w:r>
            <w:r w:rsidR="00D36C57" w:rsidRPr="005C6F5A">
              <w:rPr>
                <w:sz w:val="24"/>
                <w:szCs w:val="24"/>
                <w:lang w:val="en-US"/>
              </w:rPr>
              <w:t xml:space="preserve"> </w:t>
            </w:r>
            <w:r w:rsidRPr="005C6F5A">
              <w:rPr>
                <w:sz w:val="24"/>
                <w:szCs w:val="24"/>
                <w:lang w:val="en-US"/>
              </w:rPr>
              <w:t>basis</w:t>
            </w:r>
            <w:r w:rsidR="00D36C57" w:rsidRPr="005C6F5A">
              <w:rPr>
                <w:sz w:val="24"/>
                <w:szCs w:val="24"/>
                <w:lang w:val="en-US"/>
              </w:rPr>
              <w:t xml:space="preserve"> </w:t>
            </w:r>
            <w:r w:rsidRPr="005C6F5A">
              <w:rPr>
                <w:sz w:val="24"/>
                <w:szCs w:val="24"/>
                <w:lang w:val="en-US"/>
              </w:rPr>
              <w:t>of</w:t>
            </w:r>
            <w:r w:rsidR="00D36C57" w:rsidRPr="005C6F5A">
              <w:rPr>
                <w:sz w:val="24"/>
                <w:szCs w:val="24"/>
                <w:lang w:val="en-US"/>
              </w:rPr>
              <w:t xml:space="preserve"> </w:t>
            </w:r>
            <w:r w:rsidRPr="005C6F5A">
              <w:rPr>
                <w:sz w:val="24"/>
                <w:szCs w:val="24"/>
                <w:lang w:val="en-US"/>
              </w:rPr>
              <w:t>thenet</w:t>
            </w:r>
            <w:r w:rsidR="00D36C57" w:rsidRPr="005C6F5A">
              <w:rPr>
                <w:sz w:val="24"/>
                <w:szCs w:val="24"/>
                <w:lang w:val="en-US"/>
              </w:rPr>
              <w:t xml:space="preserve"> </w:t>
            </w:r>
            <w:r w:rsidRPr="005C6F5A">
              <w:rPr>
                <w:sz w:val="24"/>
                <w:szCs w:val="24"/>
                <w:lang w:val="en-US"/>
              </w:rPr>
              <w:t>workinfrastructure</w:t>
            </w:r>
            <w:r w:rsidR="00D36C57" w:rsidRPr="005C6F5A">
              <w:rPr>
                <w:sz w:val="24"/>
                <w:szCs w:val="24"/>
                <w:lang w:val="en-US"/>
              </w:rPr>
              <w:t xml:space="preserve"> </w:t>
            </w:r>
            <w:r w:rsidRPr="005C6F5A">
              <w:rPr>
                <w:sz w:val="24"/>
                <w:szCs w:val="24"/>
                <w:lang w:val="en-US"/>
              </w:rPr>
              <w:t>of</w:t>
            </w:r>
            <w:r w:rsidR="00D36C57" w:rsidRPr="005C6F5A">
              <w:rPr>
                <w:sz w:val="24"/>
                <w:szCs w:val="24"/>
                <w:lang w:val="en-US"/>
              </w:rPr>
              <w:t xml:space="preserve"> </w:t>
            </w:r>
            <w:r w:rsidRPr="005C6F5A">
              <w:rPr>
                <w:sz w:val="24"/>
                <w:szCs w:val="24"/>
                <w:lang w:val="en-US"/>
              </w:rPr>
              <w:t>the Educational</w:t>
            </w:r>
            <w:r w:rsidR="00D36C57" w:rsidRPr="005C6F5A">
              <w:rPr>
                <w:sz w:val="24"/>
                <w:szCs w:val="24"/>
                <w:lang w:val="en-US"/>
              </w:rPr>
              <w:t xml:space="preserve"> </w:t>
            </w:r>
            <w:r w:rsidRPr="005C6F5A">
              <w:rPr>
                <w:sz w:val="24"/>
                <w:szCs w:val="24"/>
                <w:lang w:val="en-US"/>
              </w:rPr>
              <w:t>and Information Centeris 180 computers</w:t>
            </w:r>
            <w:r w:rsidR="00D36C57" w:rsidRPr="005C6F5A">
              <w:rPr>
                <w:sz w:val="24"/>
                <w:szCs w:val="24"/>
                <w:lang w:val="en-US"/>
              </w:rPr>
              <w:t xml:space="preserve"> </w:t>
            </w:r>
            <w:r w:rsidRPr="005C6F5A">
              <w:rPr>
                <w:sz w:val="24"/>
                <w:szCs w:val="24"/>
                <w:lang w:val="en-US"/>
              </w:rPr>
              <w:t>with Internetaccess, 110 workstations, 6 interactivewhiteboards, 2 videodoubles, 1 videocon</w:t>
            </w:r>
            <w:r w:rsidR="00D36C57" w:rsidRPr="005C6F5A">
              <w:rPr>
                <w:sz w:val="24"/>
                <w:szCs w:val="24"/>
                <w:lang w:val="en-US"/>
              </w:rPr>
              <w:t xml:space="preserve"> </w:t>
            </w:r>
            <w:r w:rsidRPr="005C6F5A">
              <w:rPr>
                <w:sz w:val="24"/>
                <w:szCs w:val="24"/>
                <w:lang w:val="en-US"/>
              </w:rPr>
              <w:t>ferencing system, 3 A-4 formats</w:t>
            </w:r>
            <w:r w:rsidR="00D36C57" w:rsidRPr="005C6F5A">
              <w:rPr>
                <w:sz w:val="24"/>
                <w:szCs w:val="24"/>
                <w:lang w:val="en-US"/>
              </w:rPr>
              <w:t xml:space="preserve"> </w:t>
            </w:r>
            <w:r w:rsidRPr="005C6F5A">
              <w:rPr>
                <w:sz w:val="24"/>
                <w:szCs w:val="24"/>
                <w:lang w:val="en-US"/>
              </w:rPr>
              <w:t>canners, JIC software - AIBS "IRBIS-64" under MS Windows (basicsetof 6 modules), stand-alone</w:t>
            </w:r>
            <w:r w:rsidR="00D36C57" w:rsidRPr="005C6F5A">
              <w:rPr>
                <w:sz w:val="24"/>
                <w:szCs w:val="24"/>
                <w:lang w:val="en-US"/>
              </w:rPr>
              <w:t xml:space="preserve"> </w:t>
            </w:r>
            <w:r w:rsidRPr="005C6F5A">
              <w:rPr>
                <w:sz w:val="24"/>
                <w:szCs w:val="24"/>
                <w:lang w:val="en-US"/>
              </w:rPr>
              <w:t>server</w:t>
            </w:r>
            <w:r w:rsidR="00D36C57" w:rsidRPr="005C6F5A">
              <w:rPr>
                <w:sz w:val="24"/>
                <w:szCs w:val="24"/>
                <w:lang w:val="en-US"/>
              </w:rPr>
              <w:t xml:space="preserve"> </w:t>
            </w:r>
            <w:r w:rsidRPr="005C6F5A">
              <w:rPr>
                <w:sz w:val="24"/>
                <w:szCs w:val="24"/>
                <w:lang w:val="en-US"/>
              </w:rPr>
              <w:t>for</w:t>
            </w:r>
            <w:r w:rsidR="00D36C57" w:rsidRPr="005C6F5A">
              <w:rPr>
                <w:sz w:val="24"/>
                <w:szCs w:val="24"/>
                <w:lang w:val="en-US"/>
              </w:rPr>
              <w:t xml:space="preserve"> </w:t>
            </w:r>
            <w:r w:rsidRPr="005C6F5A">
              <w:rPr>
                <w:sz w:val="24"/>
                <w:szCs w:val="24"/>
                <w:lang w:val="en-US"/>
              </w:rPr>
              <w:t>uninterrupted</w:t>
            </w:r>
            <w:r w:rsidR="00D36C57" w:rsidRPr="005C6F5A">
              <w:rPr>
                <w:sz w:val="24"/>
                <w:szCs w:val="24"/>
                <w:lang w:val="en-US"/>
              </w:rPr>
              <w:t xml:space="preserve"> </w:t>
            </w:r>
            <w:r w:rsidRPr="005C6F5A">
              <w:rPr>
                <w:sz w:val="24"/>
                <w:szCs w:val="24"/>
                <w:lang w:val="en-US"/>
              </w:rPr>
              <w:t>operation</w:t>
            </w:r>
            <w:r w:rsidR="00D36C57" w:rsidRPr="005C6F5A">
              <w:rPr>
                <w:sz w:val="24"/>
                <w:szCs w:val="24"/>
                <w:lang w:val="en-US"/>
              </w:rPr>
              <w:t xml:space="preserve"> </w:t>
            </w:r>
            <w:r w:rsidRPr="005C6F5A">
              <w:rPr>
                <w:sz w:val="24"/>
                <w:szCs w:val="24"/>
                <w:lang w:val="en-US"/>
              </w:rPr>
              <w:t>in</w:t>
            </w:r>
            <w:r w:rsidR="00D36C57" w:rsidRPr="005C6F5A">
              <w:rPr>
                <w:sz w:val="24"/>
                <w:szCs w:val="24"/>
                <w:lang w:val="en-US"/>
              </w:rPr>
              <w:t xml:space="preserve"> </w:t>
            </w:r>
            <w:r w:rsidRPr="005C6F5A">
              <w:rPr>
                <w:sz w:val="24"/>
                <w:szCs w:val="24"/>
                <w:lang w:val="en-US"/>
              </w:rPr>
              <w:t>the IRBIS system.</w:t>
            </w:r>
          </w:p>
          <w:p w:rsidR="008F3397" w:rsidRPr="005C6F5A" w:rsidRDefault="008F3397" w:rsidP="005C6F5A">
            <w:pPr>
              <w:ind w:firstLine="709"/>
              <w:jc w:val="both"/>
              <w:rPr>
                <w:sz w:val="24"/>
                <w:szCs w:val="24"/>
                <w:lang w:val="en-US"/>
              </w:rPr>
            </w:pPr>
            <w:r w:rsidRPr="005C6F5A">
              <w:rPr>
                <w:sz w:val="24"/>
                <w:szCs w:val="24"/>
                <w:lang w:val="en-US"/>
              </w:rPr>
              <w:t>The</w:t>
            </w:r>
            <w:r w:rsidR="00D36C57" w:rsidRPr="005C6F5A">
              <w:rPr>
                <w:sz w:val="24"/>
                <w:szCs w:val="24"/>
                <w:lang w:val="en-US"/>
              </w:rPr>
              <w:t xml:space="preserve"> </w:t>
            </w:r>
            <w:r w:rsidRPr="005C6F5A">
              <w:rPr>
                <w:sz w:val="24"/>
                <w:szCs w:val="24"/>
                <w:lang w:val="en-US"/>
              </w:rPr>
              <w:t>library</w:t>
            </w:r>
            <w:r w:rsidR="00D36C57" w:rsidRPr="005C6F5A">
              <w:rPr>
                <w:sz w:val="24"/>
                <w:szCs w:val="24"/>
                <w:lang w:val="en-US"/>
              </w:rPr>
              <w:t xml:space="preserve"> </w:t>
            </w:r>
            <w:r w:rsidRPr="005C6F5A">
              <w:rPr>
                <w:sz w:val="24"/>
                <w:szCs w:val="24"/>
                <w:lang w:val="en-US"/>
              </w:rPr>
              <w:t>fundisreflectedin</w:t>
            </w:r>
            <w:r w:rsidR="00D36C57" w:rsidRPr="005C6F5A">
              <w:rPr>
                <w:sz w:val="24"/>
                <w:szCs w:val="24"/>
                <w:lang w:val="en-US"/>
              </w:rPr>
              <w:t xml:space="preserve"> </w:t>
            </w:r>
            <w:r w:rsidRPr="005C6F5A">
              <w:rPr>
                <w:sz w:val="24"/>
                <w:szCs w:val="24"/>
                <w:lang w:val="en-US"/>
              </w:rPr>
              <w:t>the</w:t>
            </w:r>
            <w:r w:rsidR="00D36C57" w:rsidRPr="005C6F5A">
              <w:rPr>
                <w:sz w:val="24"/>
                <w:szCs w:val="24"/>
                <w:lang w:val="en-US"/>
              </w:rPr>
              <w:t xml:space="preserve"> </w:t>
            </w:r>
            <w:r w:rsidRPr="005C6F5A">
              <w:rPr>
                <w:sz w:val="24"/>
                <w:szCs w:val="24"/>
                <w:lang w:val="en-US"/>
              </w:rPr>
              <w:t>electronic</w:t>
            </w:r>
            <w:r w:rsidR="00D36C57" w:rsidRPr="005C6F5A">
              <w:rPr>
                <w:sz w:val="24"/>
                <w:szCs w:val="24"/>
                <w:lang w:val="en-US"/>
              </w:rPr>
              <w:t xml:space="preserve"> </w:t>
            </w:r>
            <w:r w:rsidRPr="005C6F5A">
              <w:rPr>
                <w:sz w:val="24"/>
                <w:szCs w:val="24"/>
                <w:lang w:val="en-US"/>
              </w:rPr>
              <w:t>catalogavailabletousers</w:t>
            </w:r>
            <w:r w:rsidR="00D36C57" w:rsidRPr="005C6F5A">
              <w:rPr>
                <w:sz w:val="24"/>
                <w:szCs w:val="24"/>
                <w:lang w:val="en-US"/>
              </w:rPr>
              <w:t xml:space="preserve"> </w:t>
            </w:r>
            <w:r w:rsidRPr="005C6F5A">
              <w:rPr>
                <w:sz w:val="24"/>
                <w:szCs w:val="24"/>
                <w:lang w:val="en-US"/>
              </w:rPr>
              <w:t>onthesite http://lib.ukgu.kz on-line 24 hours 7 days a week.</w:t>
            </w:r>
          </w:p>
          <w:p w:rsidR="008F3397" w:rsidRPr="005C6F5A" w:rsidRDefault="008F3397" w:rsidP="005C6F5A">
            <w:pPr>
              <w:ind w:firstLine="709"/>
              <w:jc w:val="both"/>
              <w:rPr>
                <w:sz w:val="24"/>
                <w:szCs w:val="24"/>
                <w:lang w:val="en-US"/>
              </w:rPr>
            </w:pPr>
            <w:r w:rsidRPr="005C6F5A">
              <w:rPr>
                <w:sz w:val="24"/>
                <w:szCs w:val="24"/>
                <w:lang w:val="en-US"/>
              </w:rPr>
              <w:t xml:space="preserve">Thematicdatabasesoftheirowngeneration: </w:t>
            </w:r>
            <w:r w:rsidRPr="005C6F5A">
              <w:rPr>
                <w:sz w:val="24"/>
                <w:szCs w:val="24"/>
                <w:lang w:val="kk-KZ"/>
              </w:rPr>
              <w:t>«</w:t>
            </w:r>
            <w:r w:rsidRPr="005C6F5A">
              <w:rPr>
                <w:sz w:val="24"/>
                <w:szCs w:val="24"/>
                <w:lang w:val="en-US"/>
              </w:rPr>
              <w:t>Almamater</w:t>
            </w:r>
            <w:r w:rsidRPr="005C6F5A">
              <w:rPr>
                <w:sz w:val="24"/>
                <w:szCs w:val="24"/>
                <w:lang w:val="kk-KZ"/>
              </w:rPr>
              <w:t>»</w:t>
            </w:r>
            <w:r w:rsidRPr="005C6F5A">
              <w:rPr>
                <w:sz w:val="24"/>
                <w:szCs w:val="24"/>
                <w:lang w:val="en-US"/>
              </w:rPr>
              <w:t xml:space="preserve">, </w:t>
            </w:r>
            <w:r w:rsidRPr="005C6F5A">
              <w:rPr>
                <w:sz w:val="24"/>
                <w:szCs w:val="24"/>
                <w:lang w:val="kk-KZ"/>
              </w:rPr>
              <w:t>«</w:t>
            </w:r>
            <w:r w:rsidRPr="005C6F5A">
              <w:rPr>
                <w:sz w:val="24"/>
                <w:szCs w:val="24"/>
                <w:lang w:val="en-US"/>
              </w:rPr>
              <w:t>Proceedingsof SKSU scientists</w:t>
            </w:r>
            <w:r w:rsidRPr="005C6F5A">
              <w:rPr>
                <w:sz w:val="24"/>
                <w:szCs w:val="24"/>
                <w:lang w:val="kk-KZ"/>
              </w:rPr>
              <w:t>»</w:t>
            </w:r>
            <w:r w:rsidRPr="005C6F5A">
              <w:rPr>
                <w:sz w:val="24"/>
                <w:szCs w:val="24"/>
                <w:lang w:val="en-US"/>
              </w:rPr>
              <w:t xml:space="preserve">, </w:t>
            </w:r>
            <w:r w:rsidRPr="005C6F5A">
              <w:rPr>
                <w:sz w:val="24"/>
                <w:szCs w:val="24"/>
                <w:lang w:val="kk-KZ"/>
              </w:rPr>
              <w:t>«</w:t>
            </w:r>
            <w:r w:rsidRPr="005C6F5A">
              <w:rPr>
                <w:sz w:val="24"/>
                <w:szCs w:val="24"/>
                <w:lang w:val="en-US"/>
              </w:rPr>
              <w:t>Electronic</w:t>
            </w:r>
            <w:r w:rsidR="00D36C57" w:rsidRPr="005C6F5A">
              <w:rPr>
                <w:sz w:val="24"/>
                <w:szCs w:val="24"/>
                <w:lang w:val="en-US"/>
              </w:rPr>
              <w:t xml:space="preserve"> </w:t>
            </w:r>
            <w:r w:rsidRPr="005C6F5A">
              <w:rPr>
                <w:sz w:val="24"/>
                <w:szCs w:val="24"/>
                <w:lang w:val="en-US"/>
              </w:rPr>
              <w:t>archive</w:t>
            </w:r>
            <w:r w:rsidRPr="005C6F5A">
              <w:rPr>
                <w:sz w:val="24"/>
                <w:szCs w:val="24"/>
                <w:lang w:val="kk-KZ"/>
              </w:rPr>
              <w:t xml:space="preserve">»  </w:t>
            </w:r>
            <w:r w:rsidRPr="005C6F5A">
              <w:rPr>
                <w:sz w:val="24"/>
                <w:szCs w:val="24"/>
                <w:lang w:val="en-US"/>
              </w:rPr>
              <w:t>havebeencreated.Onlineaccessfromanydevice 24/7 viatheexternallink</w:t>
            </w:r>
            <w:hyperlink r:id="rId10" w:history="1">
              <w:r w:rsidRPr="005C6F5A">
                <w:rPr>
                  <w:sz w:val="24"/>
                  <w:u w:val="single"/>
                  <w:lang w:val="en-US"/>
                </w:rPr>
                <w:t>http://articles.ukgu.kz/ru/pps</w:t>
              </w:r>
            </w:hyperlink>
            <w:r w:rsidRPr="005C6F5A">
              <w:rPr>
                <w:sz w:val="24"/>
                <w:szCs w:val="24"/>
                <w:lang w:val="en-US"/>
              </w:rPr>
              <w:t>.</w:t>
            </w:r>
          </w:p>
          <w:p w:rsidR="008F3397" w:rsidRPr="005C6F5A" w:rsidRDefault="008F3397" w:rsidP="005C6F5A">
            <w:pPr>
              <w:ind w:firstLine="709"/>
              <w:jc w:val="both"/>
              <w:rPr>
                <w:sz w:val="24"/>
                <w:szCs w:val="24"/>
                <w:lang w:val="en-US"/>
              </w:rPr>
            </w:pPr>
            <w:r w:rsidRPr="005C6F5A">
              <w:rPr>
                <w:sz w:val="24"/>
                <w:szCs w:val="24"/>
                <w:lang w:val="en-US"/>
              </w:rPr>
              <w:t xml:space="preserve">Catalogsareprocessedelectronically.EC consistsof 9 databases: </w:t>
            </w:r>
            <w:r w:rsidRPr="005C6F5A">
              <w:rPr>
                <w:sz w:val="24"/>
                <w:szCs w:val="24"/>
                <w:lang w:val="kk-KZ"/>
              </w:rPr>
              <w:t>«</w:t>
            </w:r>
            <w:r w:rsidRPr="005C6F5A">
              <w:rPr>
                <w:sz w:val="24"/>
                <w:szCs w:val="24"/>
                <w:lang w:val="en-US"/>
              </w:rPr>
              <w:t>Books</w:t>
            </w:r>
            <w:r w:rsidRPr="005C6F5A">
              <w:rPr>
                <w:sz w:val="24"/>
                <w:szCs w:val="24"/>
                <w:lang w:val="kk-KZ"/>
              </w:rPr>
              <w:t>»</w:t>
            </w:r>
            <w:r w:rsidRPr="005C6F5A">
              <w:rPr>
                <w:sz w:val="24"/>
                <w:szCs w:val="24"/>
                <w:lang w:val="en-US"/>
              </w:rPr>
              <w:t xml:space="preserve">, </w:t>
            </w:r>
            <w:r w:rsidRPr="005C6F5A">
              <w:rPr>
                <w:sz w:val="24"/>
                <w:szCs w:val="24"/>
                <w:lang w:val="kk-KZ"/>
              </w:rPr>
              <w:t>«</w:t>
            </w:r>
            <w:r w:rsidRPr="005C6F5A">
              <w:rPr>
                <w:sz w:val="24"/>
                <w:szCs w:val="24"/>
                <w:lang w:val="en-US"/>
              </w:rPr>
              <w:t>Articles</w:t>
            </w:r>
            <w:r w:rsidRPr="005C6F5A">
              <w:rPr>
                <w:sz w:val="24"/>
                <w:szCs w:val="24"/>
                <w:lang w:val="kk-KZ"/>
              </w:rPr>
              <w:t>»</w:t>
            </w:r>
            <w:r w:rsidRPr="005C6F5A">
              <w:rPr>
                <w:sz w:val="24"/>
                <w:szCs w:val="24"/>
                <w:lang w:val="en-US"/>
              </w:rPr>
              <w:t xml:space="preserve">, </w:t>
            </w:r>
            <w:r w:rsidRPr="005C6F5A">
              <w:rPr>
                <w:sz w:val="24"/>
                <w:szCs w:val="24"/>
                <w:lang w:val="kk-KZ"/>
              </w:rPr>
              <w:t>«</w:t>
            </w:r>
            <w:r w:rsidRPr="005C6F5A">
              <w:rPr>
                <w:sz w:val="24"/>
                <w:szCs w:val="24"/>
                <w:lang w:val="en-US"/>
              </w:rPr>
              <w:t>Periodicals</w:t>
            </w:r>
            <w:r w:rsidRPr="005C6F5A">
              <w:rPr>
                <w:sz w:val="24"/>
                <w:szCs w:val="24"/>
                <w:lang w:val="kk-KZ"/>
              </w:rPr>
              <w:t>»</w:t>
            </w:r>
            <w:r w:rsidRPr="005C6F5A">
              <w:rPr>
                <w:sz w:val="24"/>
                <w:szCs w:val="24"/>
                <w:lang w:val="en-US"/>
              </w:rPr>
              <w:t xml:space="preserve">, </w:t>
            </w:r>
            <w:r w:rsidRPr="005C6F5A">
              <w:rPr>
                <w:sz w:val="24"/>
                <w:szCs w:val="24"/>
                <w:lang w:val="kk-KZ"/>
              </w:rPr>
              <w:t>«</w:t>
            </w:r>
            <w:r w:rsidRPr="005C6F5A">
              <w:rPr>
                <w:sz w:val="24"/>
                <w:szCs w:val="24"/>
                <w:lang w:val="en-US"/>
              </w:rPr>
              <w:t>Proceedingsoftheteachingstaffof SKSU</w:t>
            </w:r>
            <w:r w:rsidRPr="005C6F5A">
              <w:rPr>
                <w:sz w:val="24"/>
                <w:szCs w:val="24"/>
                <w:lang w:val="kk-KZ"/>
              </w:rPr>
              <w:t>»</w:t>
            </w:r>
            <w:r w:rsidRPr="005C6F5A">
              <w:rPr>
                <w:sz w:val="24"/>
                <w:szCs w:val="24"/>
                <w:lang w:val="en-US"/>
              </w:rPr>
              <w:t xml:space="preserve">, </w:t>
            </w:r>
            <w:r w:rsidRPr="005C6F5A">
              <w:rPr>
                <w:sz w:val="24"/>
                <w:szCs w:val="24"/>
                <w:lang w:val="kk-KZ"/>
              </w:rPr>
              <w:t>«</w:t>
            </w:r>
            <w:r w:rsidRPr="005C6F5A">
              <w:rPr>
                <w:sz w:val="24"/>
                <w:szCs w:val="24"/>
                <w:lang w:val="en-US"/>
              </w:rPr>
              <w:t>RareBooks</w:t>
            </w:r>
            <w:r w:rsidRPr="005C6F5A">
              <w:rPr>
                <w:sz w:val="24"/>
                <w:szCs w:val="24"/>
                <w:lang w:val="kk-KZ"/>
              </w:rPr>
              <w:t>»</w:t>
            </w:r>
            <w:r w:rsidRPr="005C6F5A">
              <w:rPr>
                <w:sz w:val="24"/>
                <w:szCs w:val="24"/>
                <w:lang w:val="en-US"/>
              </w:rPr>
              <w:t xml:space="preserve">, </w:t>
            </w:r>
            <w:r w:rsidRPr="005C6F5A">
              <w:rPr>
                <w:sz w:val="24"/>
                <w:szCs w:val="24"/>
                <w:lang w:val="kk-KZ"/>
              </w:rPr>
              <w:t>«</w:t>
            </w:r>
            <w:r w:rsidRPr="005C6F5A">
              <w:rPr>
                <w:sz w:val="24"/>
                <w:szCs w:val="24"/>
                <w:lang w:val="en-US"/>
              </w:rPr>
              <w:t>ElectronicFund</w:t>
            </w:r>
            <w:r w:rsidRPr="005C6F5A">
              <w:rPr>
                <w:sz w:val="24"/>
                <w:szCs w:val="24"/>
                <w:lang w:val="kk-KZ"/>
              </w:rPr>
              <w:t>»</w:t>
            </w:r>
            <w:r w:rsidRPr="005C6F5A">
              <w:rPr>
                <w:sz w:val="24"/>
                <w:szCs w:val="24"/>
                <w:lang w:val="en-US"/>
              </w:rPr>
              <w:t xml:space="preserve">, </w:t>
            </w:r>
            <w:r w:rsidRPr="005C6F5A">
              <w:rPr>
                <w:sz w:val="24"/>
                <w:szCs w:val="24"/>
                <w:lang w:val="kk-KZ"/>
              </w:rPr>
              <w:t>«</w:t>
            </w:r>
            <w:r w:rsidRPr="005C6F5A">
              <w:rPr>
                <w:sz w:val="24"/>
                <w:szCs w:val="24"/>
                <w:lang w:val="en-US"/>
              </w:rPr>
              <w:t>SKGU inPrint</w:t>
            </w:r>
            <w:r w:rsidRPr="005C6F5A">
              <w:rPr>
                <w:sz w:val="24"/>
                <w:szCs w:val="24"/>
                <w:lang w:val="kk-KZ"/>
              </w:rPr>
              <w:t>»</w:t>
            </w:r>
            <w:r w:rsidRPr="005C6F5A">
              <w:rPr>
                <w:sz w:val="24"/>
                <w:szCs w:val="24"/>
                <w:lang w:val="en-US"/>
              </w:rPr>
              <w:t xml:space="preserve">, </w:t>
            </w:r>
            <w:r w:rsidRPr="005C6F5A">
              <w:rPr>
                <w:sz w:val="24"/>
                <w:szCs w:val="24"/>
                <w:lang w:val="kk-KZ"/>
              </w:rPr>
              <w:t>«</w:t>
            </w:r>
            <w:r w:rsidRPr="005C6F5A">
              <w:rPr>
                <w:sz w:val="24"/>
                <w:szCs w:val="24"/>
                <w:lang w:val="en-US"/>
              </w:rPr>
              <w:t>Readers</w:t>
            </w:r>
            <w:r w:rsidRPr="005C6F5A">
              <w:rPr>
                <w:sz w:val="24"/>
                <w:szCs w:val="24"/>
                <w:lang w:val="kk-KZ"/>
              </w:rPr>
              <w:t>»</w:t>
            </w:r>
            <w:r w:rsidRPr="005C6F5A">
              <w:rPr>
                <w:sz w:val="24"/>
                <w:szCs w:val="24"/>
                <w:lang w:val="en-US"/>
              </w:rPr>
              <w:t xml:space="preserve">and </w:t>
            </w:r>
            <w:r w:rsidRPr="005C6F5A">
              <w:rPr>
                <w:sz w:val="24"/>
                <w:szCs w:val="24"/>
                <w:lang w:val="kk-KZ"/>
              </w:rPr>
              <w:t>«</w:t>
            </w:r>
            <w:r w:rsidRPr="005C6F5A">
              <w:rPr>
                <w:sz w:val="24"/>
                <w:szCs w:val="24"/>
                <w:lang w:val="en-US"/>
              </w:rPr>
              <w:t>SKU</w:t>
            </w:r>
            <w:r w:rsidRPr="005C6F5A">
              <w:rPr>
                <w:sz w:val="24"/>
                <w:szCs w:val="24"/>
                <w:lang w:val="kk-KZ"/>
              </w:rPr>
              <w:t>»</w:t>
            </w:r>
            <w:r w:rsidRPr="005C6F5A">
              <w:rPr>
                <w:sz w:val="24"/>
                <w:szCs w:val="24"/>
                <w:lang w:val="en-US"/>
              </w:rPr>
              <w:t>.</w:t>
            </w:r>
          </w:p>
          <w:p w:rsidR="008F3397" w:rsidRPr="005C6F5A" w:rsidRDefault="008F3397" w:rsidP="005C6F5A">
            <w:pPr>
              <w:ind w:firstLine="709"/>
              <w:jc w:val="both"/>
              <w:rPr>
                <w:sz w:val="24"/>
                <w:szCs w:val="24"/>
                <w:lang w:val="en-US"/>
              </w:rPr>
            </w:pPr>
            <w:r w:rsidRPr="005C6F5A">
              <w:rPr>
                <w:sz w:val="24"/>
                <w:szCs w:val="24"/>
                <w:lang w:val="en-US"/>
              </w:rPr>
              <w:t xml:space="preserve">TheEICprovidesitsuserswith 3 optionsforaccessingitsownelectronicinformationresources: fromthe </w:t>
            </w:r>
            <w:r w:rsidRPr="005C6F5A">
              <w:rPr>
                <w:sz w:val="24"/>
                <w:szCs w:val="24"/>
                <w:lang w:val="kk-KZ"/>
              </w:rPr>
              <w:t>«</w:t>
            </w:r>
            <w:r w:rsidRPr="005C6F5A">
              <w:rPr>
                <w:sz w:val="24"/>
                <w:szCs w:val="24"/>
                <w:lang w:val="en-US"/>
              </w:rPr>
              <w:t>ElectronicCatalog</w:t>
            </w:r>
            <w:r w:rsidRPr="005C6F5A">
              <w:rPr>
                <w:sz w:val="24"/>
                <w:szCs w:val="24"/>
                <w:lang w:val="kk-KZ"/>
              </w:rPr>
              <w:t>»</w:t>
            </w:r>
            <w:r w:rsidRPr="005C6F5A">
              <w:rPr>
                <w:sz w:val="24"/>
                <w:szCs w:val="24"/>
                <w:lang w:val="en-US"/>
              </w:rPr>
              <w:t xml:space="preserve"> terminalsinthecataloghallandinthe EIC subdivisions; throughthe</w:t>
            </w:r>
            <w:r w:rsidRPr="005C6F5A">
              <w:rPr>
                <w:sz w:val="24"/>
                <w:szCs w:val="24"/>
                <w:lang w:val="kk-KZ"/>
              </w:rPr>
              <w:t xml:space="preserve"> </w:t>
            </w:r>
            <w:r w:rsidRPr="005C6F5A">
              <w:rPr>
                <w:sz w:val="24"/>
                <w:szCs w:val="24"/>
                <w:lang w:val="en-US"/>
              </w:rPr>
              <w:t>information</w:t>
            </w:r>
            <w:r w:rsidRPr="005C6F5A">
              <w:rPr>
                <w:sz w:val="24"/>
                <w:szCs w:val="24"/>
                <w:lang w:val="kk-KZ"/>
              </w:rPr>
              <w:t xml:space="preserve"> </w:t>
            </w:r>
            <w:r w:rsidRPr="005C6F5A">
              <w:rPr>
                <w:sz w:val="24"/>
                <w:szCs w:val="24"/>
                <w:lang w:val="en-US"/>
              </w:rPr>
              <w:t>networkoftheuniversityforfacultiesanddepartments; remotelyonthelibrarywebsite</w:t>
            </w:r>
            <w:hyperlink r:id="rId11" w:history="1">
              <w:r w:rsidRPr="005C6F5A">
                <w:rPr>
                  <w:sz w:val="24"/>
                  <w:u w:val="single"/>
                  <w:lang w:val="en-US"/>
                </w:rPr>
                <w:t>http://lib.ukgu.kz/</w:t>
              </w:r>
            </w:hyperlink>
            <w:r w:rsidRPr="005C6F5A">
              <w:rPr>
                <w:sz w:val="24"/>
                <w:szCs w:val="24"/>
                <w:lang w:val="en-US"/>
              </w:rPr>
              <w:t>.</w:t>
            </w:r>
          </w:p>
          <w:p w:rsidR="008F3397" w:rsidRPr="005C6F5A" w:rsidRDefault="008F3397" w:rsidP="005C6F5A">
            <w:pPr>
              <w:ind w:firstLine="709"/>
              <w:jc w:val="both"/>
              <w:rPr>
                <w:sz w:val="24"/>
                <w:szCs w:val="24"/>
                <w:lang w:val="en-US"/>
              </w:rPr>
            </w:pPr>
            <w:r w:rsidRPr="005C6F5A">
              <w:rPr>
                <w:sz w:val="24"/>
                <w:szCs w:val="24"/>
                <w:lang w:val="en-US"/>
              </w:rPr>
              <w:t xml:space="preserve">Openaccesstointernationalandrepublicanresources: </w:t>
            </w:r>
            <w:r w:rsidRPr="005C6F5A">
              <w:rPr>
                <w:sz w:val="24"/>
                <w:szCs w:val="24"/>
                <w:lang w:val="kk-KZ"/>
              </w:rPr>
              <w:t>«</w:t>
            </w:r>
            <w:r w:rsidRPr="005C6F5A">
              <w:rPr>
                <w:sz w:val="24"/>
                <w:szCs w:val="24"/>
                <w:lang w:val="en-US"/>
              </w:rPr>
              <w:t>SpringerLink</w:t>
            </w:r>
            <w:r w:rsidRPr="005C6F5A">
              <w:rPr>
                <w:sz w:val="24"/>
                <w:szCs w:val="24"/>
                <w:lang w:val="kk-KZ"/>
              </w:rPr>
              <w:t>»</w:t>
            </w:r>
            <w:r w:rsidRPr="005C6F5A">
              <w:rPr>
                <w:sz w:val="24"/>
                <w:szCs w:val="24"/>
                <w:lang w:val="en-US"/>
              </w:rPr>
              <w:t xml:space="preserve">, </w:t>
            </w:r>
            <w:r w:rsidRPr="005C6F5A">
              <w:rPr>
                <w:sz w:val="24"/>
                <w:szCs w:val="24"/>
                <w:lang w:val="kk-KZ"/>
              </w:rPr>
              <w:t>«</w:t>
            </w:r>
            <w:r w:rsidRPr="005C6F5A">
              <w:rPr>
                <w:sz w:val="24"/>
                <w:szCs w:val="24"/>
                <w:lang w:val="en-US"/>
              </w:rPr>
              <w:t>Polpred</w:t>
            </w:r>
            <w:r w:rsidRPr="005C6F5A">
              <w:rPr>
                <w:sz w:val="24"/>
                <w:szCs w:val="24"/>
                <w:lang w:val="kk-KZ"/>
              </w:rPr>
              <w:t>»</w:t>
            </w:r>
            <w:r w:rsidRPr="005C6F5A">
              <w:rPr>
                <w:sz w:val="24"/>
                <w:szCs w:val="24"/>
                <w:lang w:val="en-US"/>
              </w:rPr>
              <w:t xml:space="preserve">, </w:t>
            </w:r>
            <w:r w:rsidRPr="005C6F5A">
              <w:rPr>
                <w:sz w:val="24"/>
                <w:szCs w:val="24"/>
                <w:lang w:val="kk-KZ"/>
              </w:rPr>
              <w:t>«</w:t>
            </w:r>
            <w:r w:rsidRPr="005C6F5A">
              <w:rPr>
                <w:sz w:val="24"/>
                <w:szCs w:val="24"/>
                <w:lang w:val="en-US"/>
              </w:rPr>
              <w:t>WebofScience</w:t>
            </w:r>
            <w:r w:rsidRPr="005C6F5A">
              <w:rPr>
                <w:sz w:val="24"/>
                <w:szCs w:val="24"/>
                <w:lang w:val="kk-KZ"/>
              </w:rPr>
              <w:t>»</w:t>
            </w:r>
            <w:r w:rsidRPr="005C6F5A">
              <w:rPr>
                <w:sz w:val="24"/>
                <w:szCs w:val="24"/>
                <w:lang w:val="en-US"/>
              </w:rPr>
              <w:t>,</w:t>
            </w:r>
            <w:r w:rsidRPr="005C6F5A">
              <w:rPr>
                <w:sz w:val="24"/>
                <w:szCs w:val="24"/>
                <w:lang w:val="kk-KZ"/>
              </w:rPr>
              <w:t xml:space="preserve"> «</w:t>
            </w:r>
            <w:r w:rsidRPr="005C6F5A">
              <w:rPr>
                <w:sz w:val="24"/>
                <w:szCs w:val="24"/>
                <w:lang w:val="en-US"/>
              </w:rPr>
              <w:t>EBSCO</w:t>
            </w:r>
            <w:r w:rsidRPr="005C6F5A">
              <w:rPr>
                <w:sz w:val="24"/>
                <w:szCs w:val="24"/>
                <w:lang w:val="kk-KZ"/>
              </w:rPr>
              <w:t>»</w:t>
            </w:r>
            <w:r w:rsidRPr="005C6F5A">
              <w:rPr>
                <w:sz w:val="24"/>
                <w:szCs w:val="24"/>
                <w:lang w:val="en-US"/>
              </w:rPr>
              <w:t xml:space="preserve">, </w:t>
            </w:r>
            <w:r w:rsidRPr="005C6F5A">
              <w:rPr>
                <w:sz w:val="24"/>
                <w:szCs w:val="24"/>
                <w:lang w:val="kk-KZ"/>
              </w:rPr>
              <w:t>«</w:t>
            </w:r>
            <w:r w:rsidRPr="005C6F5A">
              <w:rPr>
                <w:sz w:val="24"/>
                <w:szCs w:val="24"/>
                <w:lang w:val="en-US"/>
              </w:rPr>
              <w:t>Epigraph</w:t>
            </w:r>
            <w:r w:rsidRPr="005C6F5A">
              <w:rPr>
                <w:sz w:val="24"/>
                <w:szCs w:val="24"/>
                <w:lang w:val="kk-KZ"/>
              </w:rPr>
              <w:t>»</w:t>
            </w:r>
            <w:r w:rsidRPr="005C6F5A">
              <w:rPr>
                <w:sz w:val="24"/>
                <w:szCs w:val="24"/>
                <w:lang w:val="en-US"/>
              </w:rPr>
              <w:t>, toelectronicversionsofscientificjournalsinthepublicdomain, “Zan", "RMEB", "Adebiet", Digitallibrary "Aknurpress", "Smart-k</w:t>
            </w:r>
            <w:r w:rsidRPr="005C6F5A">
              <w:rPr>
                <w:sz w:val="24"/>
                <w:szCs w:val="24"/>
              </w:rPr>
              <w:t>і</w:t>
            </w:r>
            <w:r w:rsidRPr="005C6F5A">
              <w:rPr>
                <w:sz w:val="24"/>
                <w:szCs w:val="24"/>
                <w:lang w:val="en-US"/>
              </w:rPr>
              <w:t>t</w:t>
            </w:r>
            <w:r w:rsidRPr="005C6F5A">
              <w:rPr>
                <w:sz w:val="24"/>
                <w:szCs w:val="24"/>
              </w:rPr>
              <w:t>а</w:t>
            </w:r>
            <w:r w:rsidRPr="005C6F5A">
              <w:rPr>
                <w:sz w:val="24"/>
                <w:szCs w:val="24"/>
                <w:lang w:val="en-US"/>
              </w:rPr>
              <w:t>r", "Kit</w:t>
            </w:r>
            <w:r w:rsidRPr="005C6F5A">
              <w:rPr>
                <w:sz w:val="24"/>
                <w:szCs w:val="24"/>
              </w:rPr>
              <w:t>а</w:t>
            </w:r>
            <w:r w:rsidRPr="005C6F5A">
              <w:rPr>
                <w:sz w:val="24"/>
                <w:szCs w:val="24"/>
                <w:lang w:val="en-US"/>
              </w:rPr>
              <w:t>r.</w:t>
            </w:r>
            <w:r w:rsidRPr="005C6F5A">
              <w:rPr>
                <w:sz w:val="24"/>
                <w:szCs w:val="24"/>
              </w:rPr>
              <w:t>к</w:t>
            </w:r>
            <w:r w:rsidRPr="005C6F5A">
              <w:rPr>
                <w:sz w:val="24"/>
                <w:szCs w:val="24"/>
                <w:lang w:val="en-US"/>
              </w:rPr>
              <w:t>z", etc.</w:t>
            </w:r>
          </w:p>
          <w:p w:rsidR="008F3397" w:rsidRPr="005C6F5A" w:rsidRDefault="008F3397" w:rsidP="005C6F5A">
            <w:pPr>
              <w:ind w:firstLine="709"/>
              <w:jc w:val="both"/>
              <w:rPr>
                <w:sz w:val="24"/>
                <w:szCs w:val="24"/>
                <w:lang w:val="kk-KZ"/>
              </w:rPr>
            </w:pPr>
            <w:r w:rsidRPr="005C6F5A">
              <w:rPr>
                <w:sz w:val="24"/>
                <w:szCs w:val="24"/>
              </w:rPr>
              <w:t>Forpeoplewithspecialneedsanddisabilities, thelibrarywebsitehasbeenadaptedtotheworkofvisuallyimpairedusers</w:t>
            </w:r>
          </w:p>
        </w:tc>
      </w:tr>
      <w:tr w:rsidR="008F3397" w:rsidRPr="006F4202" w:rsidTr="00024195">
        <w:tc>
          <w:tcPr>
            <w:tcW w:w="2127" w:type="dxa"/>
            <w:tcBorders>
              <w:top w:val="single" w:sz="4" w:space="0" w:color="auto"/>
              <w:left w:val="single" w:sz="4" w:space="0" w:color="auto"/>
              <w:bottom w:val="single" w:sz="4" w:space="0" w:color="auto"/>
              <w:right w:val="single" w:sz="4" w:space="0" w:color="auto"/>
            </w:tcBorders>
            <w:hideMark/>
          </w:tcPr>
          <w:p w:rsidR="008F3397" w:rsidRPr="005C6F5A" w:rsidRDefault="008F3397" w:rsidP="005C6F5A">
            <w:pPr>
              <w:rPr>
                <w:b/>
                <w:sz w:val="24"/>
                <w:szCs w:val="24"/>
                <w:lang w:val="en-US"/>
              </w:rPr>
            </w:pPr>
            <w:r w:rsidRPr="005C6F5A">
              <w:rPr>
                <w:b/>
                <w:sz w:val="24"/>
                <w:szCs w:val="24"/>
                <w:lang w:val="en-US"/>
              </w:rPr>
              <w:t>Material and technical base</w:t>
            </w:r>
          </w:p>
        </w:tc>
        <w:tc>
          <w:tcPr>
            <w:tcW w:w="8044" w:type="dxa"/>
            <w:tcBorders>
              <w:top w:val="single" w:sz="4" w:space="0" w:color="auto"/>
              <w:left w:val="single" w:sz="4" w:space="0" w:color="auto"/>
              <w:bottom w:val="single" w:sz="4" w:space="0" w:color="auto"/>
              <w:right w:val="single" w:sz="4" w:space="0" w:color="auto"/>
            </w:tcBorders>
            <w:hideMark/>
          </w:tcPr>
          <w:p w:rsidR="008F3397" w:rsidRPr="005C6F5A" w:rsidRDefault="008F3397" w:rsidP="005C6F5A">
            <w:pPr>
              <w:jc w:val="both"/>
              <w:rPr>
                <w:sz w:val="24"/>
                <w:szCs w:val="24"/>
                <w:lang w:val="en-US"/>
              </w:rPr>
            </w:pPr>
            <w:r w:rsidRPr="005C6F5A">
              <w:rPr>
                <w:sz w:val="24"/>
                <w:szCs w:val="24"/>
                <w:lang w:val="en-US"/>
              </w:rPr>
              <w:t>The department has the following classrooms with a total area of 274 m2:</w:t>
            </w:r>
          </w:p>
          <w:p w:rsidR="008F3397" w:rsidRPr="005C6F5A" w:rsidRDefault="008F3397" w:rsidP="005C6F5A">
            <w:pPr>
              <w:jc w:val="both"/>
              <w:rPr>
                <w:sz w:val="24"/>
                <w:szCs w:val="24"/>
                <w:lang w:val="en-US"/>
              </w:rPr>
            </w:pPr>
            <w:r w:rsidRPr="005C6F5A">
              <w:rPr>
                <w:sz w:val="24"/>
                <w:szCs w:val="24"/>
                <w:lang w:val="en-US"/>
              </w:rPr>
              <w:t>The office of the head of the department-331 (building No. 7, Baitursynov St.).</w:t>
            </w:r>
          </w:p>
          <w:p w:rsidR="008F3397" w:rsidRPr="005C6F5A" w:rsidRDefault="008F3397" w:rsidP="005C6F5A">
            <w:pPr>
              <w:jc w:val="both"/>
              <w:rPr>
                <w:sz w:val="24"/>
                <w:szCs w:val="24"/>
                <w:lang w:val="en-US"/>
              </w:rPr>
            </w:pPr>
            <w:r w:rsidRPr="005C6F5A">
              <w:rPr>
                <w:sz w:val="24"/>
                <w:szCs w:val="24"/>
                <w:lang w:val="en-US"/>
              </w:rPr>
              <w:t>Teachers' office-306 (building No. 7, Baitursynova str.).</w:t>
            </w:r>
          </w:p>
          <w:p w:rsidR="008F3397" w:rsidRPr="005C6F5A" w:rsidRDefault="008F3397" w:rsidP="005C6F5A">
            <w:pPr>
              <w:jc w:val="both"/>
              <w:rPr>
                <w:sz w:val="24"/>
                <w:szCs w:val="24"/>
                <w:lang w:val="en-US"/>
              </w:rPr>
            </w:pPr>
            <w:r w:rsidRPr="005C6F5A">
              <w:rPr>
                <w:sz w:val="24"/>
                <w:szCs w:val="24"/>
                <w:lang w:val="en-US"/>
              </w:rPr>
              <w:t>Computer class - 333 ,335 (building No. 7, Baitursynova str.).</w:t>
            </w:r>
          </w:p>
          <w:p w:rsidR="008F3397" w:rsidRPr="005C6F5A" w:rsidRDefault="008F3397" w:rsidP="005C6F5A">
            <w:pPr>
              <w:jc w:val="both"/>
              <w:rPr>
                <w:sz w:val="24"/>
                <w:szCs w:val="24"/>
                <w:lang w:val="en-US"/>
              </w:rPr>
            </w:pPr>
            <w:r w:rsidRPr="005C6F5A">
              <w:rPr>
                <w:sz w:val="24"/>
                <w:szCs w:val="24"/>
                <w:lang w:val="en-US"/>
              </w:rPr>
              <w:t>Classrooms - 332,333 (building No. 7, Baitursynova str.).</w:t>
            </w:r>
          </w:p>
          <w:p w:rsidR="008F3397" w:rsidRPr="005C6F5A" w:rsidRDefault="008F3397" w:rsidP="005C6F5A">
            <w:pPr>
              <w:jc w:val="both"/>
              <w:rPr>
                <w:sz w:val="24"/>
                <w:szCs w:val="24"/>
                <w:lang w:val="en-US"/>
              </w:rPr>
            </w:pPr>
            <w:r w:rsidRPr="005C6F5A">
              <w:rPr>
                <w:sz w:val="24"/>
                <w:szCs w:val="24"/>
                <w:lang w:val="en-US"/>
              </w:rPr>
              <w:t>The department is equipped with the following equipment: computers (Core 2 Quad, Intel Core 2 Duo), printer, scanner, local system, etc. There are 13 computers in two computer classes of the department, 3-in-1 MFPs (copier, printer, scanner). In the computer room (335, 333), computers are connected to a network system.</w:t>
            </w:r>
          </w:p>
          <w:p w:rsidR="008F3397" w:rsidRPr="005C6F5A" w:rsidRDefault="008F3397" w:rsidP="005C6F5A">
            <w:pPr>
              <w:jc w:val="both"/>
              <w:rPr>
                <w:lang w:val="en-US"/>
              </w:rPr>
            </w:pPr>
            <w:r w:rsidRPr="005C6F5A">
              <w:rPr>
                <w:sz w:val="24"/>
                <w:szCs w:val="24"/>
                <w:lang w:val="en-US"/>
              </w:rPr>
              <w:t>The department has an educational, scientific and production complex (UNPC) on the basis of the municipal state institution (KSU) "Historical and Cultural Complex of Shymkent" of the Department of Culture, Development of Languages and Archives of the city of Shymkent, the State Committee of the Turkestan Regional Museum of Local Lore of the Department of Culture of the Turkestan region</w:t>
            </w:r>
          </w:p>
        </w:tc>
      </w:tr>
    </w:tbl>
    <w:p w:rsidR="008F3397" w:rsidRPr="005C6F5A" w:rsidRDefault="008F3397" w:rsidP="005C6F5A">
      <w:pPr>
        <w:tabs>
          <w:tab w:val="left" w:pos="5730"/>
        </w:tabs>
        <w:ind w:firstLine="567"/>
        <w:rPr>
          <w:b/>
          <w:bCs/>
          <w:sz w:val="28"/>
          <w:szCs w:val="28"/>
          <w:lang w:val="en-US"/>
        </w:rPr>
      </w:pPr>
      <w:r w:rsidRPr="005C6F5A">
        <w:rPr>
          <w:b/>
          <w:bCs/>
          <w:sz w:val="28"/>
          <w:szCs w:val="28"/>
          <w:lang w:val="en-US"/>
        </w:rPr>
        <w:tab/>
      </w:r>
    </w:p>
    <w:p w:rsidR="008F3397" w:rsidRPr="005C6F5A" w:rsidRDefault="008F3397" w:rsidP="005C6F5A">
      <w:pPr>
        <w:ind w:firstLine="567"/>
        <w:jc w:val="center"/>
        <w:rPr>
          <w:b/>
          <w:bCs/>
          <w:sz w:val="28"/>
          <w:szCs w:val="28"/>
          <w:lang w:val="en-US"/>
        </w:rPr>
      </w:pPr>
    </w:p>
    <w:p w:rsidR="008F3397" w:rsidRPr="005C6F5A" w:rsidRDefault="008F3397" w:rsidP="005C6F5A">
      <w:pPr>
        <w:ind w:firstLine="567"/>
        <w:jc w:val="center"/>
        <w:rPr>
          <w:b/>
          <w:bCs/>
          <w:sz w:val="28"/>
          <w:szCs w:val="28"/>
          <w:lang w:val="en-US"/>
        </w:rPr>
      </w:pPr>
    </w:p>
    <w:p w:rsidR="008F3397" w:rsidRPr="005C6F5A" w:rsidRDefault="008F3397" w:rsidP="005C6F5A">
      <w:pPr>
        <w:ind w:firstLine="567"/>
        <w:jc w:val="center"/>
        <w:rPr>
          <w:b/>
          <w:bCs/>
          <w:sz w:val="28"/>
          <w:szCs w:val="28"/>
          <w:lang w:val="en-US"/>
        </w:rPr>
      </w:pPr>
    </w:p>
    <w:p w:rsidR="008F3397" w:rsidRPr="005C6F5A" w:rsidRDefault="008F3397" w:rsidP="005C6F5A">
      <w:pPr>
        <w:ind w:firstLine="567"/>
        <w:jc w:val="center"/>
        <w:rPr>
          <w:b/>
          <w:bCs/>
          <w:sz w:val="28"/>
          <w:szCs w:val="28"/>
          <w:lang w:val="kk-KZ"/>
        </w:rPr>
      </w:pPr>
    </w:p>
    <w:p w:rsidR="00222765" w:rsidRPr="005C6F5A" w:rsidRDefault="00222765" w:rsidP="005C6F5A">
      <w:pPr>
        <w:ind w:firstLine="567"/>
        <w:jc w:val="center"/>
        <w:rPr>
          <w:b/>
          <w:bCs/>
          <w:sz w:val="28"/>
          <w:szCs w:val="28"/>
          <w:lang w:val="kk-KZ"/>
        </w:rPr>
      </w:pPr>
    </w:p>
    <w:p w:rsidR="00222765" w:rsidRPr="005C6F5A" w:rsidRDefault="00222765" w:rsidP="005C6F5A">
      <w:pPr>
        <w:jc w:val="center"/>
        <w:rPr>
          <w:b/>
          <w:sz w:val="24"/>
          <w:szCs w:val="24"/>
          <w:lang w:val="kk-KZ"/>
        </w:rPr>
      </w:pPr>
      <w:r w:rsidRPr="005C6F5A">
        <w:rPr>
          <w:b/>
          <w:sz w:val="24"/>
          <w:szCs w:val="24"/>
          <w:lang w:val="en-US"/>
        </w:rPr>
        <w:lastRenderedPageBreak/>
        <w:t>APPROVAL</w:t>
      </w:r>
      <w:r w:rsidRPr="005C6F5A">
        <w:rPr>
          <w:sz w:val="24"/>
          <w:szCs w:val="24"/>
          <w:lang w:val="en-US"/>
        </w:rPr>
        <w:t xml:space="preserve"> </w:t>
      </w:r>
      <w:r w:rsidRPr="005C6F5A">
        <w:rPr>
          <w:b/>
          <w:sz w:val="24"/>
          <w:szCs w:val="24"/>
          <w:lang w:val="en-US"/>
        </w:rPr>
        <w:t>SHEET</w:t>
      </w:r>
    </w:p>
    <w:p w:rsidR="00222765" w:rsidRPr="005C6F5A" w:rsidRDefault="00222765" w:rsidP="005C6F5A">
      <w:pPr>
        <w:jc w:val="center"/>
        <w:rPr>
          <w:sz w:val="24"/>
          <w:szCs w:val="24"/>
          <w:lang w:val="kk-KZ"/>
        </w:rPr>
      </w:pPr>
    </w:p>
    <w:p w:rsidR="00222765" w:rsidRPr="005C6F5A" w:rsidRDefault="00222765" w:rsidP="005C6F5A">
      <w:pPr>
        <w:autoSpaceDE w:val="0"/>
        <w:autoSpaceDN w:val="0"/>
        <w:adjustRightInd w:val="0"/>
        <w:contextualSpacing/>
        <w:jc w:val="center"/>
        <w:rPr>
          <w:sz w:val="28"/>
          <w:szCs w:val="28"/>
          <w:u w:val="single"/>
          <w:lang w:val="kk-KZ"/>
        </w:rPr>
      </w:pPr>
      <w:r w:rsidRPr="005C6F5A">
        <w:rPr>
          <w:sz w:val="24"/>
          <w:szCs w:val="24"/>
          <w:lang w:val="en-US"/>
        </w:rPr>
        <w:t xml:space="preserve">on the Educational program </w:t>
      </w:r>
      <w:r w:rsidRPr="005C6F5A">
        <w:rPr>
          <w:sz w:val="24"/>
          <w:szCs w:val="24"/>
          <w:lang w:val="kk-KZ"/>
        </w:rPr>
        <w:t>«</w:t>
      </w:r>
      <w:r w:rsidR="00A85192" w:rsidRPr="005C6F5A">
        <w:rPr>
          <w:sz w:val="28"/>
          <w:szCs w:val="28"/>
          <w:u w:val="single"/>
          <w:lang w:val="en-US"/>
        </w:rPr>
        <w:t>6</w:t>
      </w:r>
      <w:r w:rsidR="00A85192" w:rsidRPr="005C6F5A">
        <w:rPr>
          <w:sz w:val="28"/>
          <w:szCs w:val="28"/>
          <w:u w:val="single"/>
        </w:rPr>
        <w:t>В</w:t>
      </w:r>
      <w:r w:rsidR="00A85192" w:rsidRPr="005C6F5A">
        <w:rPr>
          <w:sz w:val="28"/>
          <w:szCs w:val="28"/>
          <w:u w:val="single"/>
          <w:lang w:val="en-US"/>
        </w:rPr>
        <w:t>016</w:t>
      </w:r>
      <w:r w:rsidR="00A85192" w:rsidRPr="005C6F5A">
        <w:rPr>
          <w:sz w:val="28"/>
          <w:szCs w:val="28"/>
          <w:u w:val="single"/>
          <w:lang w:val="kk-KZ"/>
        </w:rPr>
        <w:t>0</w:t>
      </w:r>
      <w:r w:rsidR="00A85192" w:rsidRPr="005C6F5A">
        <w:rPr>
          <w:sz w:val="28"/>
          <w:szCs w:val="28"/>
          <w:u w:val="single"/>
          <w:lang w:val="en-US"/>
        </w:rPr>
        <w:t>1</w:t>
      </w:r>
      <w:r w:rsidR="00A85192" w:rsidRPr="005C6F5A">
        <w:rPr>
          <w:sz w:val="28"/>
          <w:szCs w:val="28"/>
          <w:u w:val="single"/>
          <w:lang w:val="kk-KZ"/>
        </w:rPr>
        <w:t>-</w:t>
      </w:r>
      <w:r w:rsidR="00A85192" w:rsidRPr="005C6F5A">
        <w:rPr>
          <w:sz w:val="28"/>
          <w:szCs w:val="28"/>
          <w:u w:val="single"/>
          <w:lang w:val="en-US"/>
        </w:rPr>
        <w:t xml:space="preserve"> History and social science (IP)</w:t>
      </w:r>
      <w:r w:rsidRPr="005C6F5A">
        <w:rPr>
          <w:sz w:val="28"/>
          <w:szCs w:val="28"/>
          <w:u w:val="single"/>
          <w:lang w:val="kk-KZ"/>
        </w:rPr>
        <w:t>»</w:t>
      </w:r>
    </w:p>
    <w:p w:rsidR="00222765" w:rsidRPr="005C6F5A" w:rsidRDefault="00222765" w:rsidP="005C6F5A">
      <w:pPr>
        <w:jc w:val="center"/>
        <w:rPr>
          <w:sz w:val="24"/>
          <w:szCs w:val="24"/>
          <w:lang w:val="kk-KZ"/>
        </w:rPr>
      </w:pPr>
    </w:p>
    <w:p w:rsidR="00222765" w:rsidRPr="005C6F5A" w:rsidRDefault="00222765" w:rsidP="005C6F5A">
      <w:pPr>
        <w:rPr>
          <w:sz w:val="24"/>
          <w:szCs w:val="24"/>
          <w:lang w:val="en-US"/>
        </w:rPr>
      </w:pPr>
    </w:p>
    <w:p w:rsidR="00222765" w:rsidRPr="005C6F5A" w:rsidRDefault="00222765" w:rsidP="005C6F5A">
      <w:pPr>
        <w:rPr>
          <w:sz w:val="24"/>
          <w:szCs w:val="24"/>
          <w:lang w:val="en-US"/>
        </w:rPr>
      </w:pPr>
    </w:p>
    <w:p w:rsidR="00222765" w:rsidRPr="005C6F5A" w:rsidRDefault="00222765" w:rsidP="005C6F5A">
      <w:pPr>
        <w:rPr>
          <w:sz w:val="24"/>
          <w:szCs w:val="24"/>
          <w:lang w:val="en-US"/>
        </w:rPr>
      </w:pPr>
      <w:r w:rsidRPr="005C6F5A">
        <w:rPr>
          <w:sz w:val="24"/>
          <w:szCs w:val="24"/>
          <w:lang w:val="en-US"/>
        </w:rPr>
        <w:t>Director of DAA ____________ Naukenova A.S.</w:t>
      </w:r>
    </w:p>
    <w:p w:rsidR="00222765" w:rsidRPr="005C6F5A" w:rsidRDefault="00222765" w:rsidP="005C6F5A">
      <w:pPr>
        <w:rPr>
          <w:sz w:val="24"/>
          <w:szCs w:val="24"/>
          <w:lang w:val="en-US"/>
        </w:rPr>
      </w:pPr>
    </w:p>
    <w:p w:rsidR="00222765" w:rsidRPr="005C6F5A" w:rsidRDefault="00222765" w:rsidP="005C6F5A">
      <w:pPr>
        <w:rPr>
          <w:sz w:val="24"/>
          <w:szCs w:val="24"/>
          <w:lang w:val="en-US"/>
        </w:rPr>
      </w:pPr>
      <w:r w:rsidRPr="005C6F5A">
        <w:rPr>
          <w:sz w:val="24"/>
          <w:szCs w:val="24"/>
          <w:lang w:val="en-US"/>
        </w:rPr>
        <w:t xml:space="preserve">Director of DASc __________ </w:t>
      </w:r>
      <w:r w:rsidRPr="005C6F5A">
        <w:rPr>
          <w:sz w:val="24"/>
          <w:szCs w:val="24"/>
          <w:lang w:val="kk-KZ"/>
        </w:rPr>
        <w:t xml:space="preserve">   </w:t>
      </w:r>
      <w:r w:rsidRPr="005C6F5A">
        <w:rPr>
          <w:sz w:val="24"/>
          <w:szCs w:val="24"/>
          <w:lang w:val="en-US"/>
        </w:rPr>
        <w:t>Nazarbek U.B.</w:t>
      </w:r>
    </w:p>
    <w:p w:rsidR="00222765" w:rsidRPr="005C6F5A" w:rsidRDefault="00222765" w:rsidP="005C6F5A">
      <w:pPr>
        <w:rPr>
          <w:sz w:val="24"/>
          <w:szCs w:val="24"/>
          <w:lang w:val="en-US"/>
        </w:rPr>
      </w:pPr>
    </w:p>
    <w:p w:rsidR="00222765" w:rsidRPr="005C6F5A" w:rsidRDefault="00222765" w:rsidP="005C6F5A">
      <w:pPr>
        <w:rPr>
          <w:sz w:val="24"/>
          <w:szCs w:val="24"/>
          <w:lang w:val="en-US"/>
        </w:rPr>
      </w:pPr>
      <w:r w:rsidRPr="005C6F5A">
        <w:rPr>
          <w:sz w:val="24"/>
          <w:szCs w:val="24"/>
          <w:lang w:val="en-US"/>
        </w:rPr>
        <w:t>Director of DE&amp;C _______ ____Bazhirov T.S.</w:t>
      </w:r>
    </w:p>
    <w:p w:rsidR="00222765" w:rsidRPr="005C6F5A" w:rsidRDefault="00222765" w:rsidP="005C6F5A">
      <w:pPr>
        <w:ind w:firstLine="567"/>
        <w:jc w:val="center"/>
        <w:rPr>
          <w:b/>
          <w:bCs/>
          <w:sz w:val="28"/>
          <w:szCs w:val="28"/>
          <w:lang w:val="en-US"/>
        </w:rPr>
      </w:pPr>
    </w:p>
    <w:p w:rsidR="008F3397" w:rsidRPr="005C6F5A" w:rsidRDefault="008F3397" w:rsidP="005C6F5A">
      <w:pPr>
        <w:ind w:firstLine="567"/>
        <w:jc w:val="center"/>
        <w:rPr>
          <w:b/>
          <w:bCs/>
          <w:sz w:val="28"/>
          <w:szCs w:val="28"/>
          <w:lang w:val="en-US"/>
        </w:rPr>
      </w:pPr>
    </w:p>
    <w:sectPr w:rsidR="008F3397" w:rsidRPr="005C6F5A" w:rsidSect="00CA1B4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580" w:rsidRDefault="00385580" w:rsidP="00E63692">
      <w:r>
        <w:separator/>
      </w:r>
    </w:p>
  </w:endnote>
  <w:endnote w:type="continuationSeparator" w:id="0">
    <w:p w:rsidR="00385580" w:rsidRDefault="00385580" w:rsidP="00E63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ItalicMT">
    <w:altName w:val="MS Gothic"/>
    <w:panose1 w:val="00000000000000000000"/>
    <w:charset w:val="80"/>
    <w:family w:val="auto"/>
    <w:notTrueType/>
    <w:pitch w:val="default"/>
    <w:sig w:usb0="00000000" w:usb1="08070000" w:usb2="00000010"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580" w:rsidRDefault="00385580" w:rsidP="00E63692">
      <w:r>
        <w:separator/>
      </w:r>
    </w:p>
  </w:footnote>
  <w:footnote w:type="continuationSeparator" w:id="0">
    <w:p w:rsidR="00385580" w:rsidRDefault="00385580" w:rsidP="00E636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110" w:rsidRPr="00222765" w:rsidRDefault="00220110" w:rsidP="00222765">
    <w:pPr>
      <w:pStyle w:val="ac"/>
      <w:jc w:val="right"/>
      <w:rPr>
        <w:sz w:val="24"/>
        <w:szCs w:val="24"/>
        <w:lang w:val="kk-KZ"/>
      </w:rPr>
    </w:pPr>
    <w:r w:rsidRPr="00222765">
      <w:rPr>
        <w:sz w:val="24"/>
        <w:szCs w:val="24"/>
        <w:lang w:val="kk-KZ"/>
      </w:rPr>
      <w:t>Ф.7.02-10</w:t>
    </w:r>
  </w:p>
  <w:p w:rsidR="00220110" w:rsidRDefault="00220110">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540F"/>
    <w:multiLevelType w:val="hybridMultilevel"/>
    <w:tmpl w:val="3C060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04465B"/>
    <w:multiLevelType w:val="multilevel"/>
    <w:tmpl w:val="AF9EC90E"/>
    <w:lvl w:ilvl="0">
      <w:start w:val="1"/>
      <w:numFmt w:val="decimal"/>
      <w:lvlText w:val="%1."/>
      <w:lvlJc w:val="left"/>
      <w:pPr>
        <w:ind w:left="1070" w:hanging="360"/>
      </w:pPr>
      <w:rPr>
        <w:rFonts w:cs="Times New Roman" w:hint="default"/>
        <w:b/>
        <w:sz w:val="28"/>
        <w:szCs w:val="28"/>
      </w:rPr>
    </w:lvl>
    <w:lvl w:ilvl="1">
      <w:start w:val="1"/>
      <w:numFmt w:val="decimal"/>
      <w:isLgl/>
      <w:lvlText w:val="%1.%2."/>
      <w:lvlJc w:val="left"/>
      <w:pPr>
        <w:ind w:left="933"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2" w15:restartNumberingAfterBreak="0">
    <w:nsid w:val="0E144F62"/>
    <w:multiLevelType w:val="multilevel"/>
    <w:tmpl w:val="6900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68766F"/>
    <w:multiLevelType w:val="hybridMultilevel"/>
    <w:tmpl w:val="8822EA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310F7B"/>
    <w:multiLevelType w:val="hybridMultilevel"/>
    <w:tmpl w:val="0F3486F8"/>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02D106C"/>
    <w:multiLevelType w:val="multilevel"/>
    <w:tmpl w:val="6878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13DE4"/>
    <w:multiLevelType w:val="multilevel"/>
    <w:tmpl w:val="DDEC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B87FD0"/>
    <w:multiLevelType w:val="hybridMultilevel"/>
    <w:tmpl w:val="1FA8F5CA"/>
    <w:lvl w:ilvl="0" w:tplc="D8C0F40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7A06D7D"/>
    <w:multiLevelType w:val="hybridMultilevel"/>
    <w:tmpl w:val="3E5486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2A4269A0"/>
    <w:multiLevelType w:val="multilevel"/>
    <w:tmpl w:val="EF8C5FCC"/>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94192D"/>
    <w:multiLevelType w:val="hybridMultilevel"/>
    <w:tmpl w:val="06E6252A"/>
    <w:lvl w:ilvl="0" w:tplc="4230A360">
      <w:start w:val="1"/>
      <w:numFmt w:val="bullet"/>
      <w:lvlText w:val="•"/>
      <w:lvlJc w:val="left"/>
      <w:pPr>
        <w:tabs>
          <w:tab w:val="num" w:pos="720"/>
        </w:tabs>
        <w:ind w:left="720" w:hanging="360"/>
      </w:pPr>
      <w:rPr>
        <w:rFonts w:ascii="Arial" w:hAnsi="Arial" w:cs="Times New Roman" w:hint="default"/>
        <w:lang w:val="ru-RU"/>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11" w15:restartNumberingAfterBreak="0">
    <w:nsid w:val="2BB90F8D"/>
    <w:multiLevelType w:val="hybridMultilevel"/>
    <w:tmpl w:val="FBCA3E8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D5F5808"/>
    <w:multiLevelType w:val="multilevel"/>
    <w:tmpl w:val="CB6E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8572AA"/>
    <w:multiLevelType w:val="hybridMultilevel"/>
    <w:tmpl w:val="62887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E925228"/>
    <w:multiLevelType w:val="multilevel"/>
    <w:tmpl w:val="20F4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A90AA3"/>
    <w:multiLevelType w:val="hybridMultilevel"/>
    <w:tmpl w:val="214CD59A"/>
    <w:lvl w:ilvl="0" w:tplc="1A44237E">
      <w:start w:val="1"/>
      <w:numFmt w:val="lowerLetter"/>
      <w:lvlText w:val="%1)"/>
      <w:lvlJc w:val="left"/>
      <w:pPr>
        <w:ind w:left="720" w:hanging="360"/>
      </w:pPr>
      <w:rPr>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41549F8"/>
    <w:multiLevelType w:val="multilevel"/>
    <w:tmpl w:val="DE0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B10C07"/>
    <w:multiLevelType w:val="hybridMultilevel"/>
    <w:tmpl w:val="160AE46C"/>
    <w:lvl w:ilvl="0" w:tplc="48FA24A2">
      <w:start w:val="1"/>
      <w:numFmt w:val="bullet"/>
      <w:lvlText w:val="•"/>
      <w:lvlJc w:val="left"/>
      <w:pPr>
        <w:ind w:left="731" w:hanging="360"/>
      </w:pPr>
      <w:rPr>
        <w:rFonts w:ascii="Arial" w:hAnsi="Arial" w:cs="Times New Roman" w:hint="default"/>
      </w:rPr>
    </w:lvl>
    <w:lvl w:ilvl="1" w:tplc="20000003" w:tentative="1">
      <w:start w:val="1"/>
      <w:numFmt w:val="bullet"/>
      <w:lvlText w:val="o"/>
      <w:lvlJc w:val="left"/>
      <w:pPr>
        <w:ind w:left="1451" w:hanging="360"/>
      </w:pPr>
      <w:rPr>
        <w:rFonts w:ascii="Courier New" w:hAnsi="Courier New" w:cs="Courier New" w:hint="default"/>
      </w:rPr>
    </w:lvl>
    <w:lvl w:ilvl="2" w:tplc="20000005" w:tentative="1">
      <w:start w:val="1"/>
      <w:numFmt w:val="bullet"/>
      <w:lvlText w:val=""/>
      <w:lvlJc w:val="left"/>
      <w:pPr>
        <w:ind w:left="2171" w:hanging="360"/>
      </w:pPr>
      <w:rPr>
        <w:rFonts w:ascii="Wingdings" w:hAnsi="Wingdings" w:hint="default"/>
      </w:rPr>
    </w:lvl>
    <w:lvl w:ilvl="3" w:tplc="20000001" w:tentative="1">
      <w:start w:val="1"/>
      <w:numFmt w:val="bullet"/>
      <w:lvlText w:val=""/>
      <w:lvlJc w:val="left"/>
      <w:pPr>
        <w:ind w:left="2891" w:hanging="360"/>
      </w:pPr>
      <w:rPr>
        <w:rFonts w:ascii="Symbol" w:hAnsi="Symbol" w:hint="default"/>
      </w:rPr>
    </w:lvl>
    <w:lvl w:ilvl="4" w:tplc="20000003" w:tentative="1">
      <w:start w:val="1"/>
      <w:numFmt w:val="bullet"/>
      <w:lvlText w:val="o"/>
      <w:lvlJc w:val="left"/>
      <w:pPr>
        <w:ind w:left="3611" w:hanging="360"/>
      </w:pPr>
      <w:rPr>
        <w:rFonts w:ascii="Courier New" w:hAnsi="Courier New" w:cs="Courier New" w:hint="default"/>
      </w:rPr>
    </w:lvl>
    <w:lvl w:ilvl="5" w:tplc="20000005" w:tentative="1">
      <w:start w:val="1"/>
      <w:numFmt w:val="bullet"/>
      <w:lvlText w:val=""/>
      <w:lvlJc w:val="left"/>
      <w:pPr>
        <w:ind w:left="4331" w:hanging="360"/>
      </w:pPr>
      <w:rPr>
        <w:rFonts w:ascii="Wingdings" w:hAnsi="Wingdings" w:hint="default"/>
      </w:rPr>
    </w:lvl>
    <w:lvl w:ilvl="6" w:tplc="20000001" w:tentative="1">
      <w:start w:val="1"/>
      <w:numFmt w:val="bullet"/>
      <w:lvlText w:val=""/>
      <w:lvlJc w:val="left"/>
      <w:pPr>
        <w:ind w:left="5051" w:hanging="360"/>
      </w:pPr>
      <w:rPr>
        <w:rFonts w:ascii="Symbol" w:hAnsi="Symbol" w:hint="default"/>
      </w:rPr>
    </w:lvl>
    <w:lvl w:ilvl="7" w:tplc="20000003" w:tentative="1">
      <w:start w:val="1"/>
      <w:numFmt w:val="bullet"/>
      <w:lvlText w:val="o"/>
      <w:lvlJc w:val="left"/>
      <w:pPr>
        <w:ind w:left="5771" w:hanging="360"/>
      </w:pPr>
      <w:rPr>
        <w:rFonts w:ascii="Courier New" w:hAnsi="Courier New" w:cs="Courier New" w:hint="default"/>
      </w:rPr>
    </w:lvl>
    <w:lvl w:ilvl="8" w:tplc="20000005" w:tentative="1">
      <w:start w:val="1"/>
      <w:numFmt w:val="bullet"/>
      <w:lvlText w:val=""/>
      <w:lvlJc w:val="left"/>
      <w:pPr>
        <w:ind w:left="6491" w:hanging="360"/>
      </w:pPr>
      <w:rPr>
        <w:rFonts w:ascii="Wingdings" w:hAnsi="Wingdings" w:hint="default"/>
      </w:rPr>
    </w:lvl>
  </w:abstractNum>
  <w:abstractNum w:abstractNumId="18" w15:restartNumberingAfterBreak="0">
    <w:nsid w:val="37851B9A"/>
    <w:multiLevelType w:val="multilevel"/>
    <w:tmpl w:val="13BE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272A69"/>
    <w:multiLevelType w:val="hybridMultilevel"/>
    <w:tmpl w:val="79C018D2"/>
    <w:lvl w:ilvl="0" w:tplc="48FA24A2">
      <w:start w:val="1"/>
      <w:numFmt w:val="bullet"/>
      <w:lvlText w:val="•"/>
      <w:lvlJc w:val="left"/>
      <w:pPr>
        <w:ind w:left="783" w:hanging="360"/>
      </w:pPr>
      <w:rPr>
        <w:rFonts w:ascii="Arial" w:hAnsi="Arial" w:cs="Times New Roman"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20" w15:restartNumberingAfterBreak="0">
    <w:nsid w:val="3D2D1A50"/>
    <w:multiLevelType w:val="multilevel"/>
    <w:tmpl w:val="3036E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AD20EC"/>
    <w:multiLevelType w:val="hybridMultilevel"/>
    <w:tmpl w:val="05E47F1A"/>
    <w:lvl w:ilvl="0" w:tplc="B158318C">
      <w:start w:val="1"/>
      <w:numFmt w:val="lowerLetter"/>
      <w:lvlText w:val="%1)"/>
      <w:lvlJc w:val="left"/>
      <w:pPr>
        <w:ind w:left="720" w:hanging="360"/>
      </w:pPr>
      <w:rPr>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0C225C8"/>
    <w:multiLevelType w:val="multilevel"/>
    <w:tmpl w:val="686C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CE549F"/>
    <w:multiLevelType w:val="hybridMultilevel"/>
    <w:tmpl w:val="28AEEC44"/>
    <w:lvl w:ilvl="0" w:tplc="420E95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457D1C28"/>
    <w:multiLevelType w:val="hybridMultilevel"/>
    <w:tmpl w:val="E466AD92"/>
    <w:lvl w:ilvl="0" w:tplc="B6D24B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7A24F87"/>
    <w:multiLevelType w:val="hybridMultilevel"/>
    <w:tmpl w:val="864A2D2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9A625EA"/>
    <w:multiLevelType w:val="multilevel"/>
    <w:tmpl w:val="769E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A7613A"/>
    <w:multiLevelType w:val="hybridMultilevel"/>
    <w:tmpl w:val="6C2A2764"/>
    <w:lvl w:ilvl="0" w:tplc="D8C0F40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22D497F"/>
    <w:multiLevelType w:val="hybridMultilevel"/>
    <w:tmpl w:val="8F5E90A8"/>
    <w:lvl w:ilvl="0" w:tplc="FEEC6EF0">
      <w:numFmt w:val="bullet"/>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 w15:restartNumberingAfterBreak="0">
    <w:nsid w:val="57A21A24"/>
    <w:multiLevelType w:val="hybridMultilevel"/>
    <w:tmpl w:val="1422BF6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A3D19A2"/>
    <w:multiLevelType w:val="multilevel"/>
    <w:tmpl w:val="30B85D5E"/>
    <w:lvl w:ilvl="0">
      <w:start w:val="1"/>
      <w:numFmt w:val="decimal"/>
      <w:lvlText w:val="%1."/>
      <w:lvlJc w:val="left"/>
      <w:pPr>
        <w:ind w:left="502" w:hanging="360"/>
      </w:pPr>
      <w:rPr>
        <w:rFonts w:cs="Times New Roman" w:hint="default"/>
        <w:sz w:val="28"/>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1" w15:restartNumberingAfterBreak="0">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CDB76E2"/>
    <w:multiLevelType w:val="hybridMultilevel"/>
    <w:tmpl w:val="1260613E"/>
    <w:lvl w:ilvl="0" w:tplc="4BD836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63A578B1"/>
    <w:multiLevelType w:val="hybridMultilevel"/>
    <w:tmpl w:val="6DD4E4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A8246CF"/>
    <w:multiLevelType w:val="hybridMultilevel"/>
    <w:tmpl w:val="411AE4BE"/>
    <w:lvl w:ilvl="0" w:tplc="466C0E1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D133811"/>
    <w:multiLevelType w:val="hybridMultilevel"/>
    <w:tmpl w:val="25DA8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F380E5A"/>
    <w:multiLevelType w:val="hybridMultilevel"/>
    <w:tmpl w:val="860CEE6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02507CF"/>
    <w:multiLevelType w:val="multilevel"/>
    <w:tmpl w:val="6F34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1604BAC"/>
    <w:multiLevelType w:val="multilevel"/>
    <w:tmpl w:val="7D56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E471BB"/>
    <w:multiLevelType w:val="hybridMultilevel"/>
    <w:tmpl w:val="AA34FE6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5063838"/>
    <w:multiLevelType w:val="multilevel"/>
    <w:tmpl w:val="F61C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7C01E1"/>
    <w:multiLevelType w:val="hybridMultilevel"/>
    <w:tmpl w:val="7C703DE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A5024F2"/>
    <w:multiLevelType w:val="hybridMultilevel"/>
    <w:tmpl w:val="3EF46840"/>
    <w:lvl w:ilvl="0" w:tplc="4F0AA7F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461916"/>
    <w:multiLevelType w:val="hybridMultilevel"/>
    <w:tmpl w:val="BBAA0B2E"/>
    <w:lvl w:ilvl="0" w:tplc="0419000F">
      <w:start w:val="1"/>
      <w:numFmt w:val="decimal"/>
      <w:lvlText w:val="%1."/>
      <w:lvlJc w:val="left"/>
      <w:pPr>
        <w:ind w:left="720" w:hanging="360"/>
      </w:pPr>
    </w:lvl>
    <w:lvl w:ilvl="1" w:tplc="3F8E8DDA">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1"/>
  </w:num>
  <w:num w:numId="3">
    <w:abstractNumId w:val="24"/>
  </w:num>
  <w:num w:numId="4">
    <w:abstractNumId w:val="43"/>
  </w:num>
  <w:num w:numId="5">
    <w:abstractNumId w:val="9"/>
  </w:num>
  <w:num w:numId="6">
    <w:abstractNumId w:val="21"/>
  </w:num>
  <w:num w:numId="7">
    <w:abstractNumId w:val="15"/>
  </w:num>
  <w:num w:numId="8">
    <w:abstractNumId w:val="38"/>
  </w:num>
  <w:num w:numId="9">
    <w:abstractNumId w:val="2"/>
  </w:num>
  <w:num w:numId="10">
    <w:abstractNumId w:val="16"/>
  </w:num>
  <w:num w:numId="11">
    <w:abstractNumId w:val="14"/>
  </w:num>
  <w:num w:numId="12">
    <w:abstractNumId w:val="26"/>
  </w:num>
  <w:num w:numId="13">
    <w:abstractNumId w:val="12"/>
  </w:num>
  <w:num w:numId="14">
    <w:abstractNumId w:val="39"/>
  </w:num>
  <w:num w:numId="15">
    <w:abstractNumId w:val="36"/>
  </w:num>
  <w:num w:numId="16">
    <w:abstractNumId w:val="3"/>
  </w:num>
  <w:num w:numId="17">
    <w:abstractNumId w:val="28"/>
  </w:num>
  <w:num w:numId="18">
    <w:abstractNumId w:val="7"/>
  </w:num>
  <w:num w:numId="19">
    <w:abstractNumId w:val="32"/>
  </w:num>
  <w:num w:numId="20">
    <w:abstractNumId w:val="27"/>
  </w:num>
  <w:num w:numId="21">
    <w:abstractNumId w:val="22"/>
  </w:num>
  <w:num w:numId="22">
    <w:abstractNumId w:val="20"/>
  </w:num>
  <w:num w:numId="23">
    <w:abstractNumId w:val="41"/>
  </w:num>
  <w:num w:numId="24">
    <w:abstractNumId w:val="18"/>
  </w:num>
  <w:num w:numId="25">
    <w:abstractNumId w:val="6"/>
  </w:num>
  <w:num w:numId="26">
    <w:abstractNumId w:val="5"/>
  </w:num>
  <w:num w:numId="27">
    <w:abstractNumId w:val="23"/>
  </w:num>
  <w:num w:numId="28">
    <w:abstractNumId w:val="44"/>
  </w:num>
  <w:num w:numId="29">
    <w:abstractNumId w:val="10"/>
  </w:num>
  <w:num w:numId="30">
    <w:abstractNumId w:val="29"/>
  </w:num>
  <w:num w:numId="31">
    <w:abstractNumId w:val="40"/>
  </w:num>
  <w:num w:numId="32">
    <w:abstractNumId w:val="17"/>
  </w:num>
  <w:num w:numId="33">
    <w:abstractNumId w:val="37"/>
  </w:num>
  <w:num w:numId="34">
    <w:abstractNumId w:val="4"/>
  </w:num>
  <w:num w:numId="35">
    <w:abstractNumId w:val="19"/>
  </w:num>
  <w:num w:numId="36">
    <w:abstractNumId w:val="33"/>
  </w:num>
  <w:num w:numId="37">
    <w:abstractNumId w:val="13"/>
  </w:num>
  <w:num w:numId="38">
    <w:abstractNumId w:val="42"/>
  </w:num>
  <w:num w:numId="39">
    <w:abstractNumId w:val="25"/>
  </w:num>
  <w:num w:numId="40">
    <w:abstractNumId w:val="31"/>
  </w:num>
  <w:num w:numId="41">
    <w:abstractNumId w:val="34"/>
  </w:num>
  <w:num w:numId="42">
    <w:abstractNumId w:val="0"/>
  </w:num>
  <w:num w:numId="43">
    <w:abstractNumId w:val="8"/>
  </w:num>
  <w:num w:numId="44">
    <w:abstractNumId w:val="8"/>
  </w:num>
  <w:num w:numId="45">
    <w:abstractNumId w:val="11"/>
  </w:num>
  <w:num w:numId="46">
    <w:abstractNumId w:val="11"/>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9"/>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D8A"/>
    <w:rsid w:val="00000625"/>
    <w:rsid w:val="00002A10"/>
    <w:rsid w:val="00002AF5"/>
    <w:rsid w:val="00003986"/>
    <w:rsid w:val="0000401E"/>
    <w:rsid w:val="0000420C"/>
    <w:rsid w:val="000053AD"/>
    <w:rsid w:val="00005C71"/>
    <w:rsid w:val="0000615D"/>
    <w:rsid w:val="000074A5"/>
    <w:rsid w:val="00007609"/>
    <w:rsid w:val="00011402"/>
    <w:rsid w:val="00011E92"/>
    <w:rsid w:val="000127C8"/>
    <w:rsid w:val="00012B34"/>
    <w:rsid w:val="0001390C"/>
    <w:rsid w:val="0001454A"/>
    <w:rsid w:val="00015C38"/>
    <w:rsid w:val="000164D3"/>
    <w:rsid w:val="00020068"/>
    <w:rsid w:val="00020F80"/>
    <w:rsid w:val="00023DFF"/>
    <w:rsid w:val="00024195"/>
    <w:rsid w:val="00027E14"/>
    <w:rsid w:val="00031757"/>
    <w:rsid w:val="00032AB2"/>
    <w:rsid w:val="00032BD9"/>
    <w:rsid w:val="000338FD"/>
    <w:rsid w:val="00034317"/>
    <w:rsid w:val="00034C6C"/>
    <w:rsid w:val="0004097E"/>
    <w:rsid w:val="00042744"/>
    <w:rsid w:val="00042757"/>
    <w:rsid w:val="0004348E"/>
    <w:rsid w:val="00043E4D"/>
    <w:rsid w:val="00044F9F"/>
    <w:rsid w:val="00045746"/>
    <w:rsid w:val="00046996"/>
    <w:rsid w:val="00047EDC"/>
    <w:rsid w:val="0005156B"/>
    <w:rsid w:val="00052550"/>
    <w:rsid w:val="0005426A"/>
    <w:rsid w:val="000543AD"/>
    <w:rsid w:val="00054AFB"/>
    <w:rsid w:val="00054F57"/>
    <w:rsid w:val="0005700F"/>
    <w:rsid w:val="00057649"/>
    <w:rsid w:val="00063122"/>
    <w:rsid w:val="00063B20"/>
    <w:rsid w:val="00064A32"/>
    <w:rsid w:val="000653F1"/>
    <w:rsid w:val="000661F8"/>
    <w:rsid w:val="00066736"/>
    <w:rsid w:val="000670F4"/>
    <w:rsid w:val="00067866"/>
    <w:rsid w:val="00067ED8"/>
    <w:rsid w:val="00071B5D"/>
    <w:rsid w:val="00072F97"/>
    <w:rsid w:val="000735F0"/>
    <w:rsid w:val="00075C0E"/>
    <w:rsid w:val="00075EC3"/>
    <w:rsid w:val="00076BDF"/>
    <w:rsid w:val="00076CBF"/>
    <w:rsid w:val="00081D53"/>
    <w:rsid w:val="0008296B"/>
    <w:rsid w:val="00086855"/>
    <w:rsid w:val="00087C3A"/>
    <w:rsid w:val="000904FF"/>
    <w:rsid w:val="00091688"/>
    <w:rsid w:val="00091CBA"/>
    <w:rsid w:val="00092DF5"/>
    <w:rsid w:val="00092E8A"/>
    <w:rsid w:val="000934CF"/>
    <w:rsid w:val="00094989"/>
    <w:rsid w:val="00095110"/>
    <w:rsid w:val="000958E3"/>
    <w:rsid w:val="000A0295"/>
    <w:rsid w:val="000A0AA1"/>
    <w:rsid w:val="000A1486"/>
    <w:rsid w:val="000A2321"/>
    <w:rsid w:val="000A455D"/>
    <w:rsid w:val="000A71C5"/>
    <w:rsid w:val="000B1844"/>
    <w:rsid w:val="000B2AC4"/>
    <w:rsid w:val="000B45CD"/>
    <w:rsid w:val="000B4F87"/>
    <w:rsid w:val="000B554B"/>
    <w:rsid w:val="000B585C"/>
    <w:rsid w:val="000B7D87"/>
    <w:rsid w:val="000C2CC4"/>
    <w:rsid w:val="000C2EA4"/>
    <w:rsid w:val="000C34BE"/>
    <w:rsid w:val="000C4196"/>
    <w:rsid w:val="000C6FB7"/>
    <w:rsid w:val="000C7FD2"/>
    <w:rsid w:val="000D0096"/>
    <w:rsid w:val="000D00FB"/>
    <w:rsid w:val="000D13A3"/>
    <w:rsid w:val="000D2834"/>
    <w:rsid w:val="000D3537"/>
    <w:rsid w:val="000D46AC"/>
    <w:rsid w:val="000E095F"/>
    <w:rsid w:val="000E1580"/>
    <w:rsid w:val="000E2018"/>
    <w:rsid w:val="000E2BFE"/>
    <w:rsid w:val="000E41F0"/>
    <w:rsid w:val="000E541F"/>
    <w:rsid w:val="000E6257"/>
    <w:rsid w:val="000E7D53"/>
    <w:rsid w:val="000F10C7"/>
    <w:rsid w:val="000F4EF7"/>
    <w:rsid w:val="000F5EFE"/>
    <w:rsid w:val="00100918"/>
    <w:rsid w:val="00102814"/>
    <w:rsid w:val="00103007"/>
    <w:rsid w:val="00103B5D"/>
    <w:rsid w:val="00105849"/>
    <w:rsid w:val="0010690E"/>
    <w:rsid w:val="00107283"/>
    <w:rsid w:val="001107CE"/>
    <w:rsid w:val="001140C2"/>
    <w:rsid w:val="00115732"/>
    <w:rsid w:val="0012066B"/>
    <w:rsid w:val="00124404"/>
    <w:rsid w:val="00124557"/>
    <w:rsid w:val="00124C5F"/>
    <w:rsid w:val="00125FC6"/>
    <w:rsid w:val="00126973"/>
    <w:rsid w:val="001272D1"/>
    <w:rsid w:val="00127326"/>
    <w:rsid w:val="00130727"/>
    <w:rsid w:val="00130F81"/>
    <w:rsid w:val="001338BF"/>
    <w:rsid w:val="0013448F"/>
    <w:rsid w:val="00136204"/>
    <w:rsid w:val="001423A6"/>
    <w:rsid w:val="001461C3"/>
    <w:rsid w:val="00146BD7"/>
    <w:rsid w:val="0014762A"/>
    <w:rsid w:val="00151051"/>
    <w:rsid w:val="00152C1A"/>
    <w:rsid w:val="001537EE"/>
    <w:rsid w:val="00154CC8"/>
    <w:rsid w:val="00154FDC"/>
    <w:rsid w:val="00156CC2"/>
    <w:rsid w:val="00160436"/>
    <w:rsid w:val="001610B9"/>
    <w:rsid w:val="0016341E"/>
    <w:rsid w:val="001657B8"/>
    <w:rsid w:val="001665BA"/>
    <w:rsid w:val="001675F6"/>
    <w:rsid w:val="0017236A"/>
    <w:rsid w:val="001740DB"/>
    <w:rsid w:val="00174248"/>
    <w:rsid w:val="00174B82"/>
    <w:rsid w:val="00175E74"/>
    <w:rsid w:val="00176A6B"/>
    <w:rsid w:val="00177739"/>
    <w:rsid w:val="001809A7"/>
    <w:rsid w:val="001820E0"/>
    <w:rsid w:val="00182ED9"/>
    <w:rsid w:val="00186E32"/>
    <w:rsid w:val="00193457"/>
    <w:rsid w:val="001A3D95"/>
    <w:rsid w:val="001A4C0F"/>
    <w:rsid w:val="001A54D5"/>
    <w:rsid w:val="001A5BD9"/>
    <w:rsid w:val="001A5FA6"/>
    <w:rsid w:val="001A667D"/>
    <w:rsid w:val="001A67D5"/>
    <w:rsid w:val="001A6E5D"/>
    <w:rsid w:val="001B0FA9"/>
    <w:rsid w:val="001B4980"/>
    <w:rsid w:val="001B5749"/>
    <w:rsid w:val="001B77EB"/>
    <w:rsid w:val="001C0133"/>
    <w:rsid w:val="001C2B8B"/>
    <w:rsid w:val="001C3A56"/>
    <w:rsid w:val="001C45B5"/>
    <w:rsid w:val="001C49F8"/>
    <w:rsid w:val="001C675F"/>
    <w:rsid w:val="001C7CB8"/>
    <w:rsid w:val="001D0504"/>
    <w:rsid w:val="001D05CE"/>
    <w:rsid w:val="001D2F4D"/>
    <w:rsid w:val="001D46D3"/>
    <w:rsid w:val="001D7134"/>
    <w:rsid w:val="001E0873"/>
    <w:rsid w:val="001E13C3"/>
    <w:rsid w:val="001E2997"/>
    <w:rsid w:val="001E2B58"/>
    <w:rsid w:val="001E4EF1"/>
    <w:rsid w:val="001E7180"/>
    <w:rsid w:val="001F20FD"/>
    <w:rsid w:val="001F35E0"/>
    <w:rsid w:val="001F563D"/>
    <w:rsid w:val="001F6D99"/>
    <w:rsid w:val="00200B0F"/>
    <w:rsid w:val="002022ED"/>
    <w:rsid w:val="00202ACF"/>
    <w:rsid w:val="00204C1A"/>
    <w:rsid w:val="00206F74"/>
    <w:rsid w:val="0020717E"/>
    <w:rsid w:val="002078EB"/>
    <w:rsid w:val="00207A64"/>
    <w:rsid w:val="002118DA"/>
    <w:rsid w:val="00212F04"/>
    <w:rsid w:val="00214EB9"/>
    <w:rsid w:val="00216B29"/>
    <w:rsid w:val="00217FA6"/>
    <w:rsid w:val="00220110"/>
    <w:rsid w:val="00220D61"/>
    <w:rsid w:val="00221BC4"/>
    <w:rsid w:val="00222765"/>
    <w:rsid w:val="00224371"/>
    <w:rsid w:val="00225FAE"/>
    <w:rsid w:val="002333B5"/>
    <w:rsid w:val="002341C3"/>
    <w:rsid w:val="0023659D"/>
    <w:rsid w:val="002368EC"/>
    <w:rsid w:val="002372CF"/>
    <w:rsid w:val="00237A65"/>
    <w:rsid w:val="00237D8A"/>
    <w:rsid w:val="0024068A"/>
    <w:rsid w:val="00242763"/>
    <w:rsid w:val="00242FD2"/>
    <w:rsid w:val="0024316A"/>
    <w:rsid w:val="0024577D"/>
    <w:rsid w:val="00245862"/>
    <w:rsid w:val="00246F57"/>
    <w:rsid w:val="002479BC"/>
    <w:rsid w:val="00247D2F"/>
    <w:rsid w:val="0025023B"/>
    <w:rsid w:val="00250BD9"/>
    <w:rsid w:val="00251443"/>
    <w:rsid w:val="00251E38"/>
    <w:rsid w:val="00252296"/>
    <w:rsid w:val="00253C28"/>
    <w:rsid w:val="00254915"/>
    <w:rsid w:val="00256DCC"/>
    <w:rsid w:val="00257516"/>
    <w:rsid w:val="002617FD"/>
    <w:rsid w:val="0026196A"/>
    <w:rsid w:val="00263A0C"/>
    <w:rsid w:val="00263F00"/>
    <w:rsid w:val="00265846"/>
    <w:rsid w:val="002658C7"/>
    <w:rsid w:val="00265EE8"/>
    <w:rsid w:val="00267C23"/>
    <w:rsid w:val="00270911"/>
    <w:rsid w:val="00271E59"/>
    <w:rsid w:val="00274B63"/>
    <w:rsid w:val="002757AD"/>
    <w:rsid w:val="00275951"/>
    <w:rsid w:val="0027624D"/>
    <w:rsid w:val="00276A08"/>
    <w:rsid w:val="00276D0A"/>
    <w:rsid w:val="00276F80"/>
    <w:rsid w:val="0027772D"/>
    <w:rsid w:val="00281EFA"/>
    <w:rsid w:val="00282067"/>
    <w:rsid w:val="00284996"/>
    <w:rsid w:val="00285472"/>
    <w:rsid w:val="002908BB"/>
    <w:rsid w:val="00292185"/>
    <w:rsid w:val="00292A02"/>
    <w:rsid w:val="00292A1B"/>
    <w:rsid w:val="00294B40"/>
    <w:rsid w:val="00296D04"/>
    <w:rsid w:val="00296E5A"/>
    <w:rsid w:val="002979EB"/>
    <w:rsid w:val="002A2904"/>
    <w:rsid w:val="002A3D33"/>
    <w:rsid w:val="002A3F7B"/>
    <w:rsid w:val="002A58B5"/>
    <w:rsid w:val="002A64F5"/>
    <w:rsid w:val="002A65FA"/>
    <w:rsid w:val="002A66AA"/>
    <w:rsid w:val="002A6F11"/>
    <w:rsid w:val="002A7323"/>
    <w:rsid w:val="002B1FC2"/>
    <w:rsid w:val="002B2A21"/>
    <w:rsid w:val="002B57A8"/>
    <w:rsid w:val="002B57CB"/>
    <w:rsid w:val="002C0557"/>
    <w:rsid w:val="002C4EDF"/>
    <w:rsid w:val="002C6205"/>
    <w:rsid w:val="002C7168"/>
    <w:rsid w:val="002C7616"/>
    <w:rsid w:val="002C7922"/>
    <w:rsid w:val="002C7B2A"/>
    <w:rsid w:val="002D160B"/>
    <w:rsid w:val="002D1D79"/>
    <w:rsid w:val="002D2047"/>
    <w:rsid w:val="002D35A1"/>
    <w:rsid w:val="002D47EE"/>
    <w:rsid w:val="002D4CAD"/>
    <w:rsid w:val="002D514E"/>
    <w:rsid w:val="002D532C"/>
    <w:rsid w:val="002D7AFF"/>
    <w:rsid w:val="002E0736"/>
    <w:rsid w:val="002E20E3"/>
    <w:rsid w:val="002E2B5C"/>
    <w:rsid w:val="002E4C6F"/>
    <w:rsid w:val="002E5020"/>
    <w:rsid w:val="002E5A55"/>
    <w:rsid w:val="002E7A9D"/>
    <w:rsid w:val="002E7C23"/>
    <w:rsid w:val="002F0368"/>
    <w:rsid w:val="002F13F3"/>
    <w:rsid w:val="002F1976"/>
    <w:rsid w:val="002F22C5"/>
    <w:rsid w:val="002F24DC"/>
    <w:rsid w:val="002F3E67"/>
    <w:rsid w:val="002F573E"/>
    <w:rsid w:val="002F5836"/>
    <w:rsid w:val="002F6134"/>
    <w:rsid w:val="002F6D71"/>
    <w:rsid w:val="00300B45"/>
    <w:rsid w:val="003011D3"/>
    <w:rsid w:val="003013F6"/>
    <w:rsid w:val="00303688"/>
    <w:rsid w:val="00303D55"/>
    <w:rsid w:val="0030425C"/>
    <w:rsid w:val="00304954"/>
    <w:rsid w:val="003055C8"/>
    <w:rsid w:val="00305804"/>
    <w:rsid w:val="00306422"/>
    <w:rsid w:val="00310183"/>
    <w:rsid w:val="00310573"/>
    <w:rsid w:val="00311764"/>
    <w:rsid w:val="00312C58"/>
    <w:rsid w:val="00313741"/>
    <w:rsid w:val="00315FEE"/>
    <w:rsid w:val="003161EB"/>
    <w:rsid w:val="003168CE"/>
    <w:rsid w:val="003175BC"/>
    <w:rsid w:val="00317694"/>
    <w:rsid w:val="00317EBC"/>
    <w:rsid w:val="0032187B"/>
    <w:rsid w:val="00323983"/>
    <w:rsid w:val="00325492"/>
    <w:rsid w:val="00326218"/>
    <w:rsid w:val="00326C20"/>
    <w:rsid w:val="00327420"/>
    <w:rsid w:val="003277C9"/>
    <w:rsid w:val="00327990"/>
    <w:rsid w:val="00327ED8"/>
    <w:rsid w:val="00330545"/>
    <w:rsid w:val="00330684"/>
    <w:rsid w:val="0033072F"/>
    <w:rsid w:val="00330EED"/>
    <w:rsid w:val="003317D4"/>
    <w:rsid w:val="003327EB"/>
    <w:rsid w:val="00332E04"/>
    <w:rsid w:val="003357F8"/>
    <w:rsid w:val="00335BF3"/>
    <w:rsid w:val="00336642"/>
    <w:rsid w:val="00337F63"/>
    <w:rsid w:val="003420E1"/>
    <w:rsid w:val="00343A6F"/>
    <w:rsid w:val="00343D72"/>
    <w:rsid w:val="00350656"/>
    <w:rsid w:val="00350AFB"/>
    <w:rsid w:val="00351FB7"/>
    <w:rsid w:val="00355BF1"/>
    <w:rsid w:val="00356A1F"/>
    <w:rsid w:val="0035789B"/>
    <w:rsid w:val="00357A79"/>
    <w:rsid w:val="00361B3D"/>
    <w:rsid w:val="00363B71"/>
    <w:rsid w:val="00367ABC"/>
    <w:rsid w:val="00370594"/>
    <w:rsid w:val="00371DEE"/>
    <w:rsid w:val="00375286"/>
    <w:rsid w:val="00375F28"/>
    <w:rsid w:val="0037622E"/>
    <w:rsid w:val="00376DA7"/>
    <w:rsid w:val="00381A47"/>
    <w:rsid w:val="00383A94"/>
    <w:rsid w:val="00383B6D"/>
    <w:rsid w:val="00383D0B"/>
    <w:rsid w:val="00383FB4"/>
    <w:rsid w:val="0038461B"/>
    <w:rsid w:val="00384E0B"/>
    <w:rsid w:val="00384FCC"/>
    <w:rsid w:val="00385580"/>
    <w:rsid w:val="00390522"/>
    <w:rsid w:val="00390EAF"/>
    <w:rsid w:val="00391BE4"/>
    <w:rsid w:val="00392E27"/>
    <w:rsid w:val="00396B7C"/>
    <w:rsid w:val="00397299"/>
    <w:rsid w:val="003A0185"/>
    <w:rsid w:val="003A0568"/>
    <w:rsid w:val="003A1C85"/>
    <w:rsid w:val="003A350E"/>
    <w:rsid w:val="003A534B"/>
    <w:rsid w:val="003A6F85"/>
    <w:rsid w:val="003B0B14"/>
    <w:rsid w:val="003B4754"/>
    <w:rsid w:val="003B5469"/>
    <w:rsid w:val="003B67FB"/>
    <w:rsid w:val="003C0ACB"/>
    <w:rsid w:val="003C1783"/>
    <w:rsid w:val="003C2AA8"/>
    <w:rsid w:val="003C3BEF"/>
    <w:rsid w:val="003C4625"/>
    <w:rsid w:val="003C6786"/>
    <w:rsid w:val="003C6D67"/>
    <w:rsid w:val="003C77B6"/>
    <w:rsid w:val="003C7D89"/>
    <w:rsid w:val="003D0178"/>
    <w:rsid w:val="003D33AA"/>
    <w:rsid w:val="003D35E3"/>
    <w:rsid w:val="003D4044"/>
    <w:rsid w:val="003D54F8"/>
    <w:rsid w:val="003D6B4A"/>
    <w:rsid w:val="003D710D"/>
    <w:rsid w:val="003D7211"/>
    <w:rsid w:val="003E39E5"/>
    <w:rsid w:val="003E4BA3"/>
    <w:rsid w:val="003E6441"/>
    <w:rsid w:val="003E7682"/>
    <w:rsid w:val="003F1D24"/>
    <w:rsid w:val="003F495A"/>
    <w:rsid w:val="003F5095"/>
    <w:rsid w:val="003F598A"/>
    <w:rsid w:val="003F6BE7"/>
    <w:rsid w:val="00400E04"/>
    <w:rsid w:val="004036B2"/>
    <w:rsid w:val="00403E15"/>
    <w:rsid w:val="0040488B"/>
    <w:rsid w:val="004056C3"/>
    <w:rsid w:val="004067E8"/>
    <w:rsid w:val="00407A3D"/>
    <w:rsid w:val="00410030"/>
    <w:rsid w:val="00414220"/>
    <w:rsid w:val="00414D06"/>
    <w:rsid w:val="00415573"/>
    <w:rsid w:val="0041592F"/>
    <w:rsid w:val="00417ABA"/>
    <w:rsid w:val="004203A2"/>
    <w:rsid w:val="00421140"/>
    <w:rsid w:val="004216DB"/>
    <w:rsid w:val="00425C85"/>
    <w:rsid w:val="004278E0"/>
    <w:rsid w:val="00430183"/>
    <w:rsid w:val="00431CAF"/>
    <w:rsid w:val="0043410E"/>
    <w:rsid w:val="0043449F"/>
    <w:rsid w:val="00437626"/>
    <w:rsid w:val="00437A68"/>
    <w:rsid w:val="00437AF1"/>
    <w:rsid w:val="00437B03"/>
    <w:rsid w:val="004427BA"/>
    <w:rsid w:val="00442B79"/>
    <w:rsid w:val="00444207"/>
    <w:rsid w:val="004462FA"/>
    <w:rsid w:val="00447413"/>
    <w:rsid w:val="004505D3"/>
    <w:rsid w:val="00450831"/>
    <w:rsid w:val="00452839"/>
    <w:rsid w:val="00454569"/>
    <w:rsid w:val="00454641"/>
    <w:rsid w:val="00456229"/>
    <w:rsid w:val="00456897"/>
    <w:rsid w:val="00457991"/>
    <w:rsid w:val="0046081A"/>
    <w:rsid w:val="004633BF"/>
    <w:rsid w:val="004639BA"/>
    <w:rsid w:val="00463EB9"/>
    <w:rsid w:val="00463FAD"/>
    <w:rsid w:val="0046446B"/>
    <w:rsid w:val="0046656C"/>
    <w:rsid w:val="00466B21"/>
    <w:rsid w:val="00470A7B"/>
    <w:rsid w:val="00471283"/>
    <w:rsid w:val="004724A1"/>
    <w:rsid w:val="004724A7"/>
    <w:rsid w:val="00472DA3"/>
    <w:rsid w:val="0047444A"/>
    <w:rsid w:val="0047473E"/>
    <w:rsid w:val="0047546D"/>
    <w:rsid w:val="0047547E"/>
    <w:rsid w:val="00477ED3"/>
    <w:rsid w:val="004814AF"/>
    <w:rsid w:val="004817C8"/>
    <w:rsid w:val="00481A97"/>
    <w:rsid w:val="00481A9D"/>
    <w:rsid w:val="004826F2"/>
    <w:rsid w:val="004856B8"/>
    <w:rsid w:val="00485D37"/>
    <w:rsid w:val="0048657D"/>
    <w:rsid w:val="004866FD"/>
    <w:rsid w:val="004877C9"/>
    <w:rsid w:val="00490A05"/>
    <w:rsid w:val="0049416A"/>
    <w:rsid w:val="00494271"/>
    <w:rsid w:val="0049624A"/>
    <w:rsid w:val="00497AF3"/>
    <w:rsid w:val="00497C1D"/>
    <w:rsid w:val="004A2A04"/>
    <w:rsid w:val="004A5024"/>
    <w:rsid w:val="004A570E"/>
    <w:rsid w:val="004A5F91"/>
    <w:rsid w:val="004A6F24"/>
    <w:rsid w:val="004A79EF"/>
    <w:rsid w:val="004A7F5C"/>
    <w:rsid w:val="004B31DA"/>
    <w:rsid w:val="004B7533"/>
    <w:rsid w:val="004C202F"/>
    <w:rsid w:val="004C2E54"/>
    <w:rsid w:val="004C30E6"/>
    <w:rsid w:val="004C32F7"/>
    <w:rsid w:val="004C44BD"/>
    <w:rsid w:val="004C450A"/>
    <w:rsid w:val="004C500C"/>
    <w:rsid w:val="004C5062"/>
    <w:rsid w:val="004C613A"/>
    <w:rsid w:val="004C73F5"/>
    <w:rsid w:val="004C7EA7"/>
    <w:rsid w:val="004D0144"/>
    <w:rsid w:val="004D05B5"/>
    <w:rsid w:val="004D05CD"/>
    <w:rsid w:val="004D3BB0"/>
    <w:rsid w:val="004D41B9"/>
    <w:rsid w:val="004D5CF6"/>
    <w:rsid w:val="004D697A"/>
    <w:rsid w:val="004E409E"/>
    <w:rsid w:val="004E5A8D"/>
    <w:rsid w:val="004E6A53"/>
    <w:rsid w:val="004E7099"/>
    <w:rsid w:val="004E70A4"/>
    <w:rsid w:val="004F0B0A"/>
    <w:rsid w:val="004F1145"/>
    <w:rsid w:val="004F4C11"/>
    <w:rsid w:val="004F61BE"/>
    <w:rsid w:val="004F6248"/>
    <w:rsid w:val="00500E58"/>
    <w:rsid w:val="00502BEE"/>
    <w:rsid w:val="00502EDC"/>
    <w:rsid w:val="00503CED"/>
    <w:rsid w:val="00503FAF"/>
    <w:rsid w:val="00505D10"/>
    <w:rsid w:val="00506750"/>
    <w:rsid w:val="00507304"/>
    <w:rsid w:val="00510F59"/>
    <w:rsid w:val="0051180E"/>
    <w:rsid w:val="00513E5D"/>
    <w:rsid w:val="0051496B"/>
    <w:rsid w:val="00515319"/>
    <w:rsid w:val="00524511"/>
    <w:rsid w:val="0052452D"/>
    <w:rsid w:val="00524648"/>
    <w:rsid w:val="00524BB0"/>
    <w:rsid w:val="00530B8C"/>
    <w:rsid w:val="0053158F"/>
    <w:rsid w:val="00531CD5"/>
    <w:rsid w:val="00532066"/>
    <w:rsid w:val="0053580F"/>
    <w:rsid w:val="00536A45"/>
    <w:rsid w:val="00537E18"/>
    <w:rsid w:val="00540E57"/>
    <w:rsid w:val="005415C4"/>
    <w:rsid w:val="00542C50"/>
    <w:rsid w:val="0054330E"/>
    <w:rsid w:val="005460ED"/>
    <w:rsid w:val="00546585"/>
    <w:rsid w:val="00546C4B"/>
    <w:rsid w:val="005476F3"/>
    <w:rsid w:val="00547EDE"/>
    <w:rsid w:val="00550978"/>
    <w:rsid w:val="005532C2"/>
    <w:rsid w:val="005537D7"/>
    <w:rsid w:val="00553A92"/>
    <w:rsid w:val="0055423A"/>
    <w:rsid w:val="005542DD"/>
    <w:rsid w:val="00555AED"/>
    <w:rsid w:val="00555D65"/>
    <w:rsid w:val="005560F8"/>
    <w:rsid w:val="00557E65"/>
    <w:rsid w:val="00560584"/>
    <w:rsid w:val="00560ECB"/>
    <w:rsid w:val="00561DD1"/>
    <w:rsid w:val="00563BB0"/>
    <w:rsid w:val="00563DAD"/>
    <w:rsid w:val="00564A3E"/>
    <w:rsid w:val="00565DCE"/>
    <w:rsid w:val="00573AE7"/>
    <w:rsid w:val="00576AE0"/>
    <w:rsid w:val="0057792B"/>
    <w:rsid w:val="00581070"/>
    <w:rsid w:val="00581E04"/>
    <w:rsid w:val="00582D99"/>
    <w:rsid w:val="00583735"/>
    <w:rsid w:val="005840E3"/>
    <w:rsid w:val="0058479F"/>
    <w:rsid w:val="005852BF"/>
    <w:rsid w:val="0058650F"/>
    <w:rsid w:val="00587650"/>
    <w:rsid w:val="00590F90"/>
    <w:rsid w:val="00591366"/>
    <w:rsid w:val="00592205"/>
    <w:rsid w:val="00592207"/>
    <w:rsid w:val="0059262E"/>
    <w:rsid w:val="005936CC"/>
    <w:rsid w:val="00593D4A"/>
    <w:rsid w:val="0059562A"/>
    <w:rsid w:val="005978CE"/>
    <w:rsid w:val="005A2F3C"/>
    <w:rsid w:val="005A2FD8"/>
    <w:rsid w:val="005A4697"/>
    <w:rsid w:val="005A68EC"/>
    <w:rsid w:val="005A6C21"/>
    <w:rsid w:val="005B0A10"/>
    <w:rsid w:val="005B2717"/>
    <w:rsid w:val="005B3A6B"/>
    <w:rsid w:val="005B3E3A"/>
    <w:rsid w:val="005B4B7D"/>
    <w:rsid w:val="005B57AA"/>
    <w:rsid w:val="005B5C60"/>
    <w:rsid w:val="005B5EF8"/>
    <w:rsid w:val="005B6E12"/>
    <w:rsid w:val="005B7C70"/>
    <w:rsid w:val="005C2B53"/>
    <w:rsid w:val="005C3C34"/>
    <w:rsid w:val="005C6F5A"/>
    <w:rsid w:val="005C75A2"/>
    <w:rsid w:val="005D5FCD"/>
    <w:rsid w:val="005D6B2D"/>
    <w:rsid w:val="005D7CA3"/>
    <w:rsid w:val="005E0253"/>
    <w:rsid w:val="005E0690"/>
    <w:rsid w:val="005F0783"/>
    <w:rsid w:val="005F0D19"/>
    <w:rsid w:val="005F0F95"/>
    <w:rsid w:val="005F1B21"/>
    <w:rsid w:val="005F1CED"/>
    <w:rsid w:val="005F23DE"/>
    <w:rsid w:val="005F3F34"/>
    <w:rsid w:val="005F5B1D"/>
    <w:rsid w:val="005F614D"/>
    <w:rsid w:val="005F6663"/>
    <w:rsid w:val="005F685F"/>
    <w:rsid w:val="005F6C5F"/>
    <w:rsid w:val="005F73E7"/>
    <w:rsid w:val="0060008E"/>
    <w:rsid w:val="00600A69"/>
    <w:rsid w:val="0060225F"/>
    <w:rsid w:val="00602AFC"/>
    <w:rsid w:val="00602FAE"/>
    <w:rsid w:val="00603B40"/>
    <w:rsid w:val="00604754"/>
    <w:rsid w:val="00605641"/>
    <w:rsid w:val="006057FE"/>
    <w:rsid w:val="00606204"/>
    <w:rsid w:val="006065D4"/>
    <w:rsid w:val="006075B0"/>
    <w:rsid w:val="00612735"/>
    <w:rsid w:val="006145CA"/>
    <w:rsid w:val="00617B90"/>
    <w:rsid w:val="006253E4"/>
    <w:rsid w:val="00625963"/>
    <w:rsid w:val="00627835"/>
    <w:rsid w:val="00631B98"/>
    <w:rsid w:val="00632750"/>
    <w:rsid w:val="00633FA4"/>
    <w:rsid w:val="0063541A"/>
    <w:rsid w:val="00642125"/>
    <w:rsid w:val="0064440B"/>
    <w:rsid w:val="006465EF"/>
    <w:rsid w:val="00647123"/>
    <w:rsid w:val="0065054A"/>
    <w:rsid w:val="006517F7"/>
    <w:rsid w:val="006530D5"/>
    <w:rsid w:val="006532B5"/>
    <w:rsid w:val="006565E5"/>
    <w:rsid w:val="00657ADA"/>
    <w:rsid w:val="00657CB4"/>
    <w:rsid w:val="006600D3"/>
    <w:rsid w:val="00661009"/>
    <w:rsid w:val="006618F9"/>
    <w:rsid w:val="00661C69"/>
    <w:rsid w:val="00662F7D"/>
    <w:rsid w:val="006634EF"/>
    <w:rsid w:val="006636C2"/>
    <w:rsid w:val="006641E2"/>
    <w:rsid w:val="00664F7A"/>
    <w:rsid w:val="00665966"/>
    <w:rsid w:val="00667AA1"/>
    <w:rsid w:val="0067015E"/>
    <w:rsid w:val="00672C30"/>
    <w:rsid w:val="006770EB"/>
    <w:rsid w:val="00677B9E"/>
    <w:rsid w:val="00681335"/>
    <w:rsid w:val="00681CB2"/>
    <w:rsid w:val="00681DFC"/>
    <w:rsid w:val="00683CD6"/>
    <w:rsid w:val="006857D8"/>
    <w:rsid w:val="00686B34"/>
    <w:rsid w:val="00686E81"/>
    <w:rsid w:val="00690B9A"/>
    <w:rsid w:val="00696992"/>
    <w:rsid w:val="00697105"/>
    <w:rsid w:val="006A0039"/>
    <w:rsid w:val="006A097B"/>
    <w:rsid w:val="006A22E3"/>
    <w:rsid w:val="006A3280"/>
    <w:rsid w:val="006A3E17"/>
    <w:rsid w:val="006A6CC0"/>
    <w:rsid w:val="006B0CF7"/>
    <w:rsid w:val="006B1A23"/>
    <w:rsid w:val="006B339C"/>
    <w:rsid w:val="006B3A58"/>
    <w:rsid w:val="006B3D35"/>
    <w:rsid w:val="006B6EEF"/>
    <w:rsid w:val="006C0D30"/>
    <w:rsid w:val="006C4140"/>
    <w:rsid w:val="006C44E2"/>
    <w:rsid w:val="006C545E"/>
    <w:rsid w:val="006C5B2D"/>
    <w:rsid w:val="006C5B58"/>
    <w:rsid w:val="006C64FA"/>
    <w:rsid w:val="006C6A3C"/>
    <w:rsid w:val="006C7D47"/>
    <w:rsid w:val="006D0297"/>
    <w:rsid w:val="006D4793"/>
    <w:rsid w:val="006D4B6A"/>
    <w:rsid w:val="006D5AF4"/>
    <w:rsid w:val="006D5CEF"/>
    <w:rsid w:val="006D6ACD"/>
    <w:rsid w:val="006D7046"/>
    <w:rsid w:val="006E20AF"/>
    <w:rsid w:val="006E2D82"/>
    <w:rsid w:val="006E34B1"/>
    <w:rsid w:val="006E3959"/>
    <w:rsid w:val="006E56EA"/>
    <w:rsid w:val="006E6258"/>
    <w:rsid w:val="006F0645"/>
    <w:rsid w:val="006F0C92"/>
    <w:rsid w:val="006F207F"/>
    <w:rsid w:val="006F3B11"/>
    <w:rsid w:val="006F4202"/>
    <w:rsid w:val="006F526C"/>
    <w:rsid w:val="006F5E13"/>
    <w:rsid w:val="007008EA"/>
    <w:rsid w:val="00702006"/>
    <w:rsid w:val="00702F85"/>
    <w:rsid w:val="00703A28"/>
    <w:rsid w:val="007040AE"/>
    <w:rsid w:val="0070567E"/>
    <w:rsid w:val="00706060"/>
    <w:rsid w:val="00706F03"/>
    <w:rsid w:val="007073ED"/>
    <w:rsid w:val="007078E0"/>
    <w:rsid w:val="007112A4"/>
    <w:rsid w:val="007118B3"/>
    <w:rsid w:val="00711D92"/>
    <w:rsid w:val="00714AD0"/>
    <w:rsid w:val="00714F2B"/>
    <w:rsid w:val="0071536B"/>
    <w:rsid w:val="0071644A"/>
    <w:rsid w:val="007164FE"/>
    <w:rsid w:val="00717214"/>
    <w:rsid w:val="00720337"/>
    <w:rsid w:val="00720B5F"/>
    <w:rsid w:val="00724257"/>
    <w:rsid w:val="007255FA"/>
    <w:rsid w:val="00726CF7"/>
    <w:rsid w:val="00726F25"/>
    <w:rsid w:val="007270D7"/>
    <w:rsid w:val="00727116"/>
    <w:rsid w:val="00730B36"/>
    <w:rsid w:val="00730C5E"/>
    <w:rsid w:val="00734529"/>
    <w:rsid w:val="00734667"/>
    <w:rsid w:val="00734DCA"/>
    <w:rsid w:val="0073591D"/>
    <w:rsid w:val="007361BE"/>
    <w:rsid w:val="00737993"/>
    <w:rsid w:val="00741150"/>
    <w:rsid w:val="00741458"/>
    <w:rsid w:val="00741790"/>
    <w:rsid w:val="0074417D"/>
    <w:rsid w:val="007454E9"/>
    <w:rsid w:val="0074588D"/>
    <w:rsid w:val="00745F49"/>
    <w:rsid w:val="00747B17"/>
    <w:rsid w:val="00747CC7"/>
    <w:rsid w:val="0075423D"/>
    <w:rsid w:val="00754ADE"/>
    <w:rsid w:val="00755F04"/>
    <w:rsid w:val="00756C1C"/>
    <w:rsid w:val="0075723B"/>
    <w:rsid w:val="00757973"/>
    <w:rsid w:val="00760FF0"/>
    <w:rsid w:val="007633EC"/>
    <w:rsid w:val="0076379E"/>
    <w:rsid w:val="00766032"/>
    <w:rsid w:val="00766D96"/>
    <w:rsid w:val="00766E15"/>
    <w:rsid w:val="00767182"/>
    <w:rsid w:val="0076793D"/>
    <w:rsid w:val="00767C06"/>
    <w:rsid w:val="00767C6E"/>
    <w:rsid w:val="00772B5F"/>
    <w:rsid w:val="00774B08"/>
    <w:rsid w:val="00774E8D"/>
    <w:rsid w:val="00776DF5"/>
    <w:rsid w:val="00780D75"/>
    <w:rsid w:val="00781E23"/>
    <w:rsid w:val="00784706"/>
    <w:rsid w:val="00784A6E"/>
    <w:rsid w:val="00785F13"/>
    <w:rsid w:val="007875AE"/>
    <w:rsid w:val="00791BE0"/>
    <w:rsid w:val="007942B8"/>
    <w:rsid w:val="007946E5"/>
    <w:rsid w:val="007979F3"/>
    <w:rsid w:val="007A0802"/>
    <w:rsid w:val="007A1E99"/>
    <w:rsid w:val="007A275A"/>
    <w:rsid w:val="007A4F72"/>
    <w:rsid w:val="007A5805"/>
    <w:rsid w:val="007A5C50"/>
    <w:rsid w:val="007A67B8"/>
    <w:rsid w:val="007A7761"/>
    <w:rsid w:val="007B16F7"/>
    <w:rsid w:val="007B1AB6"/>
    <w:rsid w:val="007B22C4"/>
    <w:rsid w:val="007B2333"/>
    <w:rsid w:val="007B2408"/>
    <w:rsid w:val="007B46A6"/>
    <w:rsid w:val="007B6646"/>
    <w:rsid w:val="007B7670"/>
    <w:rsid w:val="007C078A"/>
    <w:rsid w:val="007C346E"/>
    <w:rsid w:val="007C404C"/>
    <w:rsid w:val="007C43FD"/>
    <w:rsid w:val="007C7406"/>
    <w:rsid w:val="007C752A"/>
    <w:rsid w:val="007D1A47"/>
    <w:rsid w:val="007D26A5"/>
    <w:rsid w:val="007D5C59"/>
    <w:rsid w:val="007D5D7F"/>
    <w:rsid w:val="007D6AB5"/>
    <w:rsid w:val="007E1687"/>
    <w:rsid w:val="007E451F"/>
    <w:rsid w:val="007E5A59"/>
    <w:rsid w:val="007F02DE"/>
    <w:rsid w:val="007F52BE"/>
    <w:rsid w:val="007F5838"/>
    <w:rsid w:val="007F6F01"/>
    <w:rsid w:val="008042C8"/>
    <w:rsid w:val="00806FF9"/>
    <w:rsid w:val="00810BF3"/>
    <w:rsid w:val="00810BF4"/>
    <w:rsid w:val="008127B9"/>
    <w:rsid w:val="00812EAE"/>
    <w:rsid w:val="00813213"/>
    <w:rsid w:val="008145BF"/>
    <w:rsid w:val="008148D0"/>
    <w:rsid w:val="008152EE"/>
    <w:rsid w:val="008170BA"/>
    <w:rsid w:val="00817541"/>
    <w:rsid w:val="008208BA"/>
    <w:rsid w:val="00827170"/>
    <w:rsid w:val="00831410"/>
    <w:rsid w:val="00831C60"/>
    <w:rsid w:val="00831F47"/>
    <w:rsid w:val="0083279F"/>
    <w:rsid w:val="008347E4"/>
    <w:rsid w:val="00836D51"/>
    <w:rsid w:val="00837E53"/>
    <w:rsid w:val="008410C1"/>
    <w:rsid w:val="00841B2F"/>
    <w:rsid w:val="00841B9E"/>
    <w:rsid w:val="00842A65"/>
    <w:rsid w:val="00842E6A"/>
    <w:rsid w:val="00846FA7"/>
    <w:rsid w:val="00850283"/>
    <w:rsid w:val="00851080"/>
    <w:rsid w:val="008511A8"/>
    <w:rsid w:val="00852412"/>
    <w:rsid w:val="008542E0"/>
    <w:rsid w:val="00854ED8"/>
    <w:rsid w:val="0085522B"/>
    <w:rsid w:val="0085524B"/>
    <w:rsid w:val="00856BA5"/>
    <w:rsid w:val="0085762A"/>
    <w:rsid w:val="0086006C"/>
    <w:rsid w:val="0086103C"/>
    <w:rsid w:val="00861651"/>
    <w:rsid w:val="00861F72"/>
    <w:rsid w:val="00863D99"/>
    <w:rsid w:val="00867450"/>
    <w:rsid w:val="00867869"/>
    <w:rsid w:val="00867AEE"/>
    <w:rsid w:val="0087050B"/>
    <w:rsid w:val="00870637"/>
    <w:rsid w:val="00871FB7"/>
    <w:rsid w:val="008738D6"/>
    <w:rsid w:val="00873F41"/>
    <w:rsid w:val="00874297"/>
    <w:rsid w:val="00875337"/>
    <w:rsid w:val="00875EDD"/>
    <w:rsid w:val="00875F13"/>
    <w:rsid w:val="00880D8A"/>
    <w:rsid w:val="00883DCD"/>
    <w:rsid w:val="00883E87"/>
    <w:rsid w:val="00884289"/>
    <w:rsid w:val="008844D1"/>
    <w:rsid w:val="00884611"/>
    <w:rsid w:val="00884E94"/>
    <w:rsid w:val="00887098"/>
    <w:rsid w:val="00891863"/>
    <w:rsid w:val="00892158"/>
    <w:rsid w:val="00893887"/>
    <w:rsid w:val="008938DF"/>
    <w:rsid w:val="00895B10"/>
    <w:rsid w:val="008A04DD"/>
    <w:rsid w:val="008A1DAE"/>
    <w:rsid w:val="008A215E"/>
    <w:rsid w:val="008A2E8C"/>
    <w:rsid w:val="008A4FEB"/>
    <w:rsid w:val="008A5FD9"/>
    <w:rsid w:val="008A6C5D"/>
    <w:rsid w:val="008A703E"/>
    <w:rsid w:val="008A7BD3"/>
    <w:rsid w:val="008B1330"/>
    <w:rsid w:val="008B4D42"/>
    <w:rsid w:val="008B6963"/>
    <w:rsid w:val="008B7DE6"/>
    <w:rsid w:val="008C171A"/>
    <w:rsid w:val="008C1954"/>
    <w:rsid w:val="008C2935"/>
    <w:rsid w:val="008C3DDA"/>
    <w:rsid w:val="008C4AA7"/>
    <w:rsid w:val="008C57B3"/>
    <w:rsid w:val="008C706B"/>
    <w:rsid w:val="008D0493"/>
    <w:rsid w:val="008D0F76"/>
    <w:rsid w:val="008D1B6F"/>
    <w:rsid w:val="008D2921"/>
    <w:rsid w:val="008D29E7"/>
    <w:rsid w:val="008D328C"/>
    <w:rsid w:val="008D463E"/>
    <w:rsid w:val="008D5637"/>
    <w:rsid w:val="008D6584"/>
    <w:rsid w:val="008D6DBD"/>
    <w:rsid w:val="008E0B65"/>
    <w:rsid w:val="008E12BC"/>
    <w:rsid w:val="008E42D3"/>
    <w:rsid w:val="008E5229"/>
    <w:rsid w:val="008E53E2"/>
    <w:rsid w:val="008E59F7"/>
    <w:rsid w:val="008E752D"/>
    <w:rsid w:val="008F2743"/>
    <w:rsid w:val="008F3397"/>
    <w:rsid w:val="008F3655"/>
    <w:rsid w:val="008F3738"/>
    <w:rsid w:val="008F3DCE"/>
    <w:rsid w:val="008F511C"/>
    <w:rsid w:val="008F58E7"/>
    <w:rsid w:val="008F63FC"/>
    <w:rsid w:val="008F6E67"/>
    <w:rsid w:val="00900BE8"/>
    <w:rsid w:val="00901CF3"/>
    <w:rsid w:val="009048E9"/>
    <w:rsid w:val="00906381"/>
    <w:rsid w:val="00906768"/>
    <w:rsid w:val="00907253"/>
    <w:rsid w:val="009105D1"/>
    <w:rsid w:val="009149CD"/>
    <w:rsid w:val="00916383"/>
    <w:rsid w:val="00920516"/>
    <w:rsid w:val="00922A0C"/>
    <w:rsid w:val="00922EBE"/>
    <w:rsid w:val="00924A2B"/>
    <w:rsid w:val="00931A8B"/>
    <w:rsid w:val="00931B1C"/>
    <w:rsid w:val="00932D8F"/>
    <w:rsid w:val="00936803"/>
    <w:rsid w:val="00936E7E"/>
    <w:rsid w:val="00937131"/>
    <w:rsid w:val="00937175"/>
    <w:rsid w:val="00937761"/>
    <w:rsid w:val="00940712"/>
    <w:rsid w:val="00940E80"/>
    <w:rsid w:val="0094116A"/>
    <w:rsid w:val="009425D2"/>
    <w:rsid w:val="00943900"/>
    <w:rsid w:val="00943CDA"/>
    <w:rsid w:val="00944444"/>
    <w:rsid w:val="0094565F"/>
    <w:rsid w:val="00946B6A"/>
    <w:rsid w:val="00950A28"/>
    <w:rsid w:val="009537A7"/>
    <w:rsid w:val="0095391A"/>
    <w:rsid w:val="00953B37"/>
    <w:rsid w:val="00954260"/>
    <w:rsid w:val="00954E1B"/>
    <w:rsid w:val="009551DD"/>
    <w:rsid w:val="009564A0"/>
    <w:rsid w:val="00956D70"/>
    <w:rsid w:val="0095704B"/>
    <w:rsid w:val="0096015E"/>
    <w:rsid w:val="00960974"/>
    <w:rsid w:val="00960C05"/>
    <w:rsid w:val="0096106A"/>
    <w:rsid w:val="00963DEE"/>
    <w:rsid w:val="00965927"/>
    <w:rsid w:val="0096608D"/>
    <w:rsid w:val="00966FD8"/>
    <w:rsid w:val="00967C33"/>
    <w:rsid w:val="00967E0B"/>
    <w:rsid w:val="00971192"/>
    <w:rsid w:val="00973788"/>
    <w:rsid w:val="009754D7"/>
    <w:rsid w:val="009773A8"/>
    <w:rsid w:val="00980B41"/>
    <w:rsid w:val="00981BB9"/>
    <w:rsid w:val="009825F7"/>
    <w:rsid w:val="00982B72"/>
    <w:rsid w:val="00983C13"/>
    <w:rsid w:val="00985B55"/>
    <w:rsid w:val="00985C77"/>
    <w:rsid w:val="00987AA8"/>
    <w:rsid w:val="00991DEF"/>
    <w:rsid w:val="009939D1"/>
    <w:rsid w:val="00995886"/>
    <w:rsid w:val="0099628E"/>
    <w:rsid w:val="00996666"/>
    <w:rsid w:val="00997160"/>
    <w:rsid w:val="009A0B4A"/>
    <w:rsid w:val="009A6160"/>
    <w:rsid w:val="009A6BE1"/>
    <w:rsid w:val="009A790A"/>
    <w:rsid w:val="009A79F8"/>
    <w:rsid w:val="009B0F37"/>
    <w:rsid w:val="009B137C"/>
    <w:rsid w:val="009B1C96"/>
    <w:rsid w:val="009B3686"/>
    <w:rsid w:val="009B4715"/>
    <w:rsid w:val="009B6628"/>
    <w:rsid w:val="009B6901"/>
    <w:rsid w:val="009B7080"/>
    <w:rsid w:val="009B7F3B"/>
    <w:rsid w:val="009C3971"/>
    <w:rsid w:val="009C755B"/>
    <w:rsid w:val="009C7ACA"/>
    <w:rsid w:val="009C7B48"/>
    <w:rsid w:val="009D01DD"/>
    <w:rsid w:val="009D18B3"/>
    <w:rsid w:val="009D24F2"/>
    <w:rsid w:val="009D26CD"/>
    <w:rsid w:val="009D4068"/>
    <w:rsid w:val="009D5672"/>
    <w:rsid w:val="009D6CDE"/>
    <w:rsid w:val="009D78D9"/>
    <w:rsid w:val="009E0448"/>
    <w:rsid w:val="009E2828"/>
    <w:rsid w:val="009E2C3D"/>
    <w:rsid w:val="009E312A"/>
    <w:rsid w:val="009E34CB"/>
    <w:rsid w:val="009E4FC8"/>
    <w:rsid w:val="009E534D"/>
    <w:rsid w:val="009E6766"/>
    <w:rsid w:val="009E7D14"/>
    <w:rsid w:val="009F3B3C"/>
    <w:rsid w:val="009F7097"/>
    <w:rsid w:val="00A001F4"/>
    <w:rsid w:val="00A013ED"/>
    <w:rsid w:val="00A01CAF"/>
    <w:rsid w:val="00A03B6C"/>
    <w:rsid w:val="00A06AFB"/>
    <w:rsid w:val="00A07A09"/>
    <w:rsid w:val="00A10192"/>
    <w:rsid w:val="00A11BBA"/>
    <w:rsid w:val="00A12360"/>
    <w:rsid w:val="00A130CF"/>
    <w:rsid w:val="00A151CA"/>
    <w:rsid w:val="00A16AAE"/>
    <w:rsid w:val="00A175AE"/>
    <w:rsid w:val="00A17CD7"/>
    <w:rsid w:val="00A205F7"/>
    <w:rsid w:val="00A20CF8"/>
    <w:rsid w:val="00A2564B"/>
    <w:rsid w:val="00A25D91"/>
    <w:rsid w:val="00A273F9"/>
    <w:rsid w:val="00A30120"/>
    <w:rsid w:val="00A31F3A"/>
    <w:rsid w:val="00A33F01"/>
    <w:rsid w:val="00A37348"/>
    <w:rsid w:val="00A375DB"/>
    <w:rsid w:val="00A37637"/>
    <w:rsid w:val="00A413A8"/>
    <w:rsid w:val="00A42240"/>
    <w:rsid w:val="00A42352"/>
    <w:rsid w:val="00A42AD4"/>
    <w:rsid w:val="00A468EC"/>
    <w:rsid w:val="00A50190"/>
    <w:rsid w:val="00A50E99"/>
    <w:rsid w:val="00A516FD"/>
    <w:rsid w:val="00A534E9"/>
    <w:rsid w:val="00A53677"/>
    <w:rsid w:val="00A53C77"/>
    <w:rsid w:val="00A54933"/>
    <w:rsid w:val="00A5496E"/>
    <w:rsid w:val="00A558A9"/>
    <w:rsid w:val="00A57120"/>
    <w:rsid w:val="00A57B52"/>
    <w:rsid w:val="00A614B3"/>
    <w:rsid w:val="00A61954"/>
    <w:rsid w:val="00A62F9F"/>
    <w:rsid w:val="00A63464"/>
    <w:rsid w:val="00A667A6"/>
    <w:rsid w:val="00A66CB6"/>
    <w:rsid w:val="00A7005B"/>
    <w:rsid w:val="00A713EE"/>
    <w:rsid w:val="00A7516D"/>
    <w:rsid w:val="00A75AD5"/>
    <w:rsid w:val="00A7664A"/>
    <w:rsid w:val="00A76830"/>
    <w:rsid w:val="00A7769E"/>
    <w:rsid w:val="00A77E87"/>
    <w:rsid w:val="00A82901"/>
    <w:rsid w:val="00A83E68"/>
    <w:rsid w:val="00A84385"/>
    <w:rsid w:val="00A84C07"/>
    <w:rsid w:val="00A85192"/>
    <w:rsid w:val="00A8525F"/>
    <w:rsid w:val="00A86F4B"/>
    <w:rsid w:val="00A90E92"/>
    <w:rsid w:val="00A9109F"/>
    <w:rsid w:val="00A945EE"/>
    <w:rsid w:val="00A959CB"/>
    <w:rsid w:val="00A95D48"/>
    <w:rsid w:val="00A95D9E"/>
    <w:rsid w:val="00A9611C"/>
    <w:rsid w:val="00A968CB"/>
    <w:rsid w:val="00AA1234"/>
    <w:rsid w:val="00AA161C"/>
    <w:rsid w:val="00AA27A2"/>
    <w:rsid w:val="00AA2BF3"/>
    <w:rsid w:val="00AA3EFE"/>
    <w:rsid w:val="00AA5F12"/>
    <w:rsid w:val="00AA6C25"/>
    <w:rsid w:val="00AA733C"/>
    <w:rsid w:val="00AB0FD3"/>
    <w:rsid w:val="00AB180A"/>
    <w:rsid w:val="00AB2F22"/>
    <w:rsid w:val="00AB640B"/>
    <w:rsid w:val="00AB65A9"/>
    <w:rsid w:val="00AB6CA3"/>
    <w:rsid w:val="00AC0EE0"/>
    <w:rsid w:val="00AC2CC1"/>
    <w:rsid w:val="00AC54DD"/>
    <w:rsid w:val="00AC6353"/>
    <w:rsid w:val="00AC7A12"/>
    <w:rsid w:val="00AD0FE1"/>
    <w:rsid w:val="00AD213E"/>
    <w:rsid w:val="00AD35A4"/>
    <w:rsid w:val="00AD3A08"/>
    <w:rsid w:val="00AD3D5A"/>
    <w:rsid w:val="00AD4A1B"/>
    <w:rsid w:val="00AD52CC"/>
    <w:rsid w:val="00AD5BC4"/>
    <w:rsid w:val="00AD70B9"/>
    <w:rsid w:val="00AD73FD"/>
    <w:rsid w:val="00AD7904"/>
    <w:rsid w:val="00AE08C9"/>
    <w:rsid w:val="00AE0CB3"/>
    <w:rsid w:val="00AE1930"/>
    <w:rsid w:val="00AE239E"/>
    <w:rsid w:val="00AE36B3"/>
    <w:rsid w:val="00AE5476"/>
    <w:rsid w:val="00AE5663"/>
    <w:rsid w:val="00AF1CCB"/>
    <w:rsid w:val="00AF3CFB"/>
    <w:rsid w:val="00AF56E1"/>
    <w:rsid w:val="00AF6944"/>
    <w:rsid w:val="00AF6EE7"/>
    <w:rsid w:val="00B006FD"/>
    <w:rsid w:val="00B03895"/>
    <w:rsid w:val="00B05419"/>
    <w:rsid w:val="00B06AED"/>
    <w:rsid w:val="00B073F9"/>
    <w:rsid w:val="00B10971"/>
    <w:rsid w:val="00B10CC0"/>
    <w:rsid w:val="00B112FF"/>
    <w:rsid w:val="00B14339"/>
    <w:rsid w:val="00B14AD7"/>
    <w:rsid w:val="00B14AE8"/>
    <w:rsid w:val="00B15A19"/>
    <w:rsid w:val="00B20057"/>
    <w:rsid w:val="00B23CAD"/>
    <w:rsid w:val="00B24EED"/>
    <w:rsid w:val="00B25E0D"/>
    <w:rsid w:val="00B3152E"/>
    <w:rsid w:val="00B31EDF"/>
    <w:rsid w:val="00B3239D"/>
    <w:rsid w:val="00B32A77"/>
    <w:rsid w:val="00B34283"/>
    <w:rsid w:val="00B350F0"/>
    <w:rsid w:val="00B3512E"/>
    <w:rsid w:val="00B352B6"/>
    <w:rsid w:val="00B35391"/>
    <w:rsid w:val="00B353FD"/>
    <w:rsid w:val="00B372F9"/>
    <w:rsid w:val="00B37313"/>
    <w:rsid w:val="00B419B1"/>
    <w:rsid w:val="00B41B11"/>
    <w:rsid w:val="00B435F9"/>
    <w:rsid w:val="00B43966"/>
    <w:rsid w:val="00B445C1"/>
    <w:rsid w:val="00B44908"/>
    <w:rsid w:val="00B51296"/>
    <w:rsid w:val="00B52695"/>
    <w:rsid w:val="00B53CB4"/>
    <w:rsid w:val="00B54D36"/>
    <w:rsid w:val="00B54DE5"/>
    <w:rsid w:val="00B567E8"/>
    <w:rsid w:val="00B57C49"/>
    <w:rsid w:val="00B609DE"/>
    <w:rsid w:val="00B61F42"/>
    <w:rsid w:val="00B62A60"/>
    <w:rsid w:val="00B63E8A"/>
    <w:rsid w:val="00B64950"/>
    <w:rsid w:val="00B64E42"/>
    <w:rsid w:val="00B6692C"/>
    <w:rsid w:val="00B671CD"/>
    <w:rsid w:val="00B67353"/>
    <w:rsid w:val="00B708AE"/>
    <w:rsid w:val="00B72260"/>
    <w:rsid w:val="00B73458"/>
    <w:rsid w:val="00B73905"/>
    <w:rsid w:val="00B75C7C"/>
    <w:rsid w:val="00B765E8"/>
    <w:rsid w:val="00B76F96"/>
    <w:rsid w:val="00B82FAB"/>
    <w:rsid w:val="00B83967"/>
    <w:rsid w:val="00B85229"/>
    <w:rsid w:val="00B86021"/>
    <w:rsid w:val="00B86EA1"/>
    <w:rsid w:val="00B917F1"/>
    <w:rsid w:val="00B9251A"/>
    <w:rsid w:val="00B92AFA"/>
    <w:rsid w:val="00B92FC2"/>
    <w:rsid w:val="00B94154"/>
    <w:rsid w:val="00B95387"/>
    <w:rsid w:val="00B96218"/>
    <w:rsid w:val="00B96EB3"/>
    <w:rsid w:val="00BA0A95"/>
    <w:rsid w:val="00BA1F74"/>
    <w:rsid w:val="00BA447A"/>
    <w:rsid w:val="00BA6279"/>
    <w:rsid w:val="00BA734A"/>
    <w:rsid w:val="00BB0168"/>
    <w:rsid w:val="00BB194B"/>
    <w:rsid w:val="00BB4B5F"/>
    <w:rsid w:val="00BC2A02"/>
    <w:rsid w:val="00BD2C0E"/>
    <w:rsid w:val="00BD2D22"/>
    <w:rsid w:val="00BD33FF"/>
    <w:rsid w:val="00BE0973"/>
    <w:rsid w:val="00BE0EBE"/>
    <w:rsid w:val="00BE0F9C"/>
    <w:rsid w:val="00BE1047"/>
    <w:rsid w:val="00BE1159"/>
    <w:rsid w:val="00BE5378"/>
    <w:rsid w:val="00BE55B7"/>
    <w:rsid w:val="00BE63EC"/>
    <w:rsid w:val="00BE7A2A"/>
    <w:rsid w:val="00BF1565"/>
    <w:rsid w:val="00BF1B81"/>
    <w:rsid w:val="00BF3BFA"/>
    <w:rsid w:val="00BF422D"/>
    <w:rsid w:val="00C00AE1"/>
    <w:rsid w:val="00C01A54"/>
    <w:rsid w:val="00C02567"/>
    <w:rsid w:val="00C0611B"/>
    <w:rsid w:val="00C06DE4"/>
    <w:rsid w:val="00C10904"/>
    <w:rsid w:val="00C12C60"/>
    <w:rsid w:val="00C12D88"/>
    <w:rsid w:val="00C1674F"/>
    <w:rsid w:val="00C16C2F"/>
    <w:rsid w:val="00C20856"/>
    <w:rsid w:val="00C21B17"/>
    <w:rsid w:val="00C259DB"/>
    <w:rsid w:val="00C25B8C"/>
    <w:rsid w:val="00C279E4"/>
    <w:rsid w:val="00C310B8"/>
    <w:rsid w:val="00C32402"/>
    <w:rsid w:val="00C32899"/>
    <w:rsid w:val="00C330CE"/>
    <w:rsid w:val="00C33497"/>
    <w:rsid w:val="00C41335"/>
    <w:rsid w:val="00C47B0E"/>
    <w:rsid w:val="00C51DD1"/>
    <w:rsid w:val="00C52C6D"/>
    <w:rsid w:val="00C54F5F"/>
    <w:rsid w:val="00C5746A"/>
    <w:rsid w:val="00C5753F"/>
    <w:rsid w:val="00C57A70"/>
    <w:rsid w:val="00C60A98"/>
    <w:rsid w:val="00C62C95"/>
    <w:rsid w:val="00C63B1C"/>
    <w:rsid w:val="00C646D1"/>
    <w:rsid w:val="00C64AE7"/>
    <w:rsid w:val="00C66F7C"/>
    <w:rsid w:val="00C66FB8"/>
    <w:rsid w:val="00C70C14"/>
    <w:rsid w:val="00C72313"/>
    <w:rsid w:val="00C77584"/>
    <w:rsid w:val="00C77FA3"/>
    <w:rsid w:val="00C802B3"/>
    <w:rsid w:val="00C802FE"/>
    <w:rsid w:val="00C82299"/>
    <w:rsid w:val="00C832FC"/>
    <w:rsid w:val="00C83A08"/>
    <w:rsid w:val="00C8502D"/>
    <w:rsid w:val="00C86859"/>
    <w:rsid w:val="00C87B00"/>
    <w:rsid w:val="00C906D0"/>
    <w:rsid w:val="00C9077F"/>
    <w:rsid w:val="00C91D7C"/>
    <w:rsid w:val="00C921EE"/>
    <w:rsid w:val="00C926B7"/>
    <w:rsid w:val="00C9310F"/>
    <w:rsid w:val="00C938A9"/>
    <w:rsid w:val="00C96D16"/>
    <w:rsid w:val="00C97C76"/>
    <w:rsid w:val="00CA0917"/>
    <w:rsid w:val="00CA1242"/>
    <w:rsid w:val="00CA1B4E"/>
    <w:rsid w:val="00CA2021"/>
    <w:rsid w:val="00CA286F"/>
    <w:rsid w:val="00CA28E4"/>
    <w:rsid w:val="00CA5481"/>
    <w:rsid w:val="00CA5891"/>
    <w:rsid w:val="00CA662A"/>
    <w:rsid w:val="00CA70FC"/>
    <w:rsid w:val="00CA7140"/>
    <w:rsid w:val="00CA78A1"/>
    <w:rsid w:val="00CB0ADE"/>
    <w:rsid w:val="00CB107F"/>
    <w:rsid w:val="00CB14FF"/>
    <w:rsid w:val="00CB18B0"/>
    <w:rsid w:val="00CB4A7C"/>
    <w:rsid w:val="00CB4D20"/>
    <w:rsid w:val="00CB4F47"/>
    <w:rsid w:val="00CB60DF"/>
    <w:rsid w:val="00CC108A"/>
    <w:rsid w:val="00CC15FF"/>
    <w:rsid w:val="00CC4103"/>
    <w:rsid w:val="00CC65C4"/>
    <w:rsid w:val="00CD0E33"/>
    <w:rsid w:val="00CD1EE0"/>
    <w:rsid w:val="00CD1EE4"/>
    <w:rsid w:val="00CD2F77"/>
    <w:rsid w:val="00CD36A4"/>
    <w:rsid w:val="00CD482E"/>
    <w:rsid w:val="00CD5D17"/>
    <w:rsid w:val="00CE232C"/>
    <w:rsid w:val="00CE3F2A"/>
    <w:rsid w:val="00CE49F0"/>
    <w:rsid w:val="00CE4ECC"/>
    <w:rsid w:val="00CE53D5"/>
    <w:rsid w:val="00CE56F3"/>
    <w:rsid w:val="00CE58AA"/>
    <w:rsid w:val="00CE5CB1"/>
    <w:rsid w:val="00CE65C7"/>
    <w:rsid w:val="00CF0695"/>
    <w:rsid w:val="00CF0DD6"/>
    <w:rsid w:val="00CF1884"/>
    <w:rsid w:val="00CF2FDF"/>
    <w:rsid w:val="00CF415B"/>
    <w:rsid w:val="00CF4E79"/>
    <w:rsid w:val="00CF7237"/>
    <w:rsid w:val="00CF74F7"/>
    <w:rsid w:val="00CF7715"/>
    <w:rsid w:val="00D0162F"/>
    <w:rsid w:val="00D03C2B"/>
    <w:rsid w:val="00D04967"/>
    <w:rsid w:val="00D05CD1"/>
    <w:rsid w:val="00D06C01"/>
    <w:rsid w:val="00D06E18"/>
    <w:rsid w:val="00D07758"/>
    <w:rsid w:val="00D079F1"/>
    <w:rsid w:val="00D10DF2"/>
    <w:rsid w:val="00D11F93"/>
    <w:rsid w:val="00D12A30"/>
    <w:rsid w:val="00D20F04"/>
    <w:rsid w:val="00D242A7"/>
    <w:rsid w:val="00D27C05"/>
    <w:rsid w:val="00D3215E"/>
    <w:rsid w:val="00D322F7"/>
    <w:rsid w:val="00D32512"/>
    <w:rsid w:val="00D33819"/>
    <w:rsid w:val="00D33C9B"/>
    <w:rsid w:val="00D34882"/>
    <w:rsid w:val="00D3504D"/>
    <w:rsid w:val="00D35386"/>
    <w:rsid w:val="00D356FA"/>
    <w:rsid w:val="00D36C57"/>
    <w:rsid w:val="00D37346"/>
    <w:rsid w:val="00D3754F"/>
    <w:rsid w:val="00D37B5D"/>
    <w:rsid w:val="00D406AD"/>
    <w:rsid w:val="00D4381A"/>
    <w:rsid w:val="00D473EC"/>
    <w:rsid w:val="00D47D24"/>
    <w:rsid w:val="00D5009D"/>
    <w:rsid w:val="00D53EC6"/>
    <w:rsid w:val="00D554EF"/>
    <w:rsid w:val="00D57F9F"/>
    <w:rsid w:val="00D60578"/>
    <w:rsid w:val="00D60804"/>
    <w:rsid w:val="00D642F4"/>
    <w:rsid w:val="00D649C6"/>
    <w:rsid w:val="00D66372"/>
    <w:rsid w:val="00D675AE"/>
    <w:rsid w:val="00D70829"/>
    <w:rsid w:val="00D71A61"/>
    <w:rsid w:val="00D72732"/>
    <w:rsid w:val="00D740A1"/>
    <w:rsid w:val="00D74A52"/>
    <w:rsid w:val="00D83EB1"/>
    <w:rsid w:val="00D84DC4"/>
    <w:rsid w:val="00D86CD8"/>
    <w:rsid w:val="00D903A1"/>
    <w:rsid w:val="00D918B9"/>
    <w:rsid w:val="00D97ACA"/>
    <w:rsid w:val="00DA03CF"/>
    <w:rsid w:val="00DA18AE"/>
    <w:rsid w:val="00DA28E7"/>
    <w:rsid w:val="00DA2976"/>
    <w:rsid w:val="00DA3F7D"/>
    <w:rsid w:val="00DA7A99"/>
    <w:rsid w:val="00DA7ACF"/>
    <w:rsid w:val="00DB09C8"/>
    <w:rsid w:val="00DB1EEE"/>
    <w:rsid w:val="00DB20EF"/>
    <w:rsid w:val="00DB2BFE"/>
    <w:rsid w:val="00DB36A4"/>
    <w:rsid w:val="00DB44EB"/>
    <w:rsid w:val="00DB51F4"/>
    <w:rsid w:val="00DB7C37"/>
    <w:rsid w:val="00DC06B2"/>
    <w:rsid w:val="00DC2763"/>
    <w:rsid w:val="00DC2E94"/>
    <w:rsid w:val="00DC3731"/>
    <w:rsid w:val="00DC6EC9"/>
    <w:rsid w:val="00DC7C48"/>
    <w:rsid w:val="00DD23B8"/>
    <w:rsid w:val="00DD249E"/>
    <w:rsid w:val="00DD27C3"/>
    <w:rsid w:val="00DD606E"/>
    <w:rsid w:val="00DD6826"/>
    <w:rsid w:val="00DE034F"/>
    <w:rsid w:val="00DE24E9"/>
    <w:rsid w:val="00DE2A73"/>
    <w:rsid w:val="00DE3660"/>
    <w:rsid w:val="00DE4F05"/>
    <w:rsid w:val="00DE5CAA"/>
    <w:rsid w:val="00DE6951"/>
    <w:rsid w:val="00DE7492"/>
    <w:rsid w:val="00DE7BC7"/>
    <w:rsid w:val="00DE7C68"/>
    <w:rsid w:val="00DF31D8"/>
    <w:rsid w:val="00DF32DE"/>
    <w:rsid w:val="00DF387D"/>
    <w:rsid w:val="00DF41A0"/>
    <w:rsid w:val="00DF6CEF"/>
    <w:rsid w:val="00DF7EBE"/>
    <w:rsid w:val="00E0108A"/>
    <w:rsid w:val="00E018E9"/>
    <w:rsid w:val="00E01912"/>
    <w:rsid w:val="00E03DAE"/>
    <w:rsid w:val="00E04BF4"/>
    <w:rsid w:val="00E04CBF"/>
    <w:rsid w:val="00E05A30"/>
    <w:rsid w:val="00E06525"/>
    <w:rsid w:val="00E076EC"/>
    <w:rsid w:val="00E0778A"/>
    <w:rsid w:val="00E100EF"/>
    <w:rsid w:val="00E10B1C"/>
    <w:rsid w:val="00E10C40"/>
    <w:rsid w:val="00E122B9"/>
    <w:rsid w:val="00E168A7"/>
    <w:rsid w:val="00E176E5"/>
    <w:rsid w:val="00E226AC"/>
    <w:rsid w:val="00E25A98"/>
    <w:rsid w:val="00E263A3"/>
    <w:rsid w:val="00E32A35"/>
    <w:rsid w:val="00E32EAD"/>
    <w:rsid w:val="00E36766"/>
    <w:rsid w:val="00E36E37"/>
    <w:rsid w:val="00E36FAF"/>
    <w:rsid w:val="00E3725B"/>
    <w:rsid w:val="00E40256"/>
    <w:rsid w:val="00E40876"/>
    <w:rsid w:val="00E41A9D"/>
    <w:rsid w:val="00E41AFF"/>
    <w:rsid w:val="00E42C93"/>
    <w:rsid w:val="00E43D97"/>
    <w:rsid w:val="00E43E93"/>
    <w:rsid w:val="00E4477F"/>
    <w:rsid w:val="00E44795"/>
    <w:rsid w:val="00E47447"/>
    <w:rsid w:val="00E50948"/>
    <w:rsid w:val="00E509AC"/>
    <w:rsid w:val="00E5269D"/>
    <w:rsid w:val="00E53CC4"/>
    <w:rsid w:val="00E563AB"/>
    <w:rsid w:val="00E56F64"/>
    <w:rsid w:val="00E57DB5"/>
    <w:rsid w:val="00E61D68"/>
    <w:rsid w:val="00E61FEC"/>
    <w:rsid w:val="00E62256"/>
    <w:rsid w:val="00E63692"/>
    <w:rsid w:val="00E63C6A"/>
    <w:rsid w:val="00E6442A"/>
    <w:rsid w:val="00E6734B"/>
    <w:rsid w:val="00E67CB2"/>
    <w:rsid w:val="00E70262"/>
    <w:rsid w:val="00E7250C"/>
    <w:rsid w:val="00E7394D"/>
    <w:rsid w:val="00E74111"/>
    <w:rsid w:val="00E75B42"/>
    <w:rsid w:val="00E76056"/>
    <w:rsid w:val="00E76E6D"/>
    <w:rsid w:val="00E81F3A"/>
    <w:rsid w:val="00E82942"/>
    <w:rsid w:val="00E83904"/>
    <w:rsid w:val="00E83C8A"/>
    <w:rsid w:val="00E84A63"/>
    <w:rsid w:val="00E85E20"/>
    <w:rsid w:val="00E91435"/>
    <w:rsid w:val="00E966A6"/>
    <w:rsid w:val="00E966E4"/>
    <w:rsid w:val="00EA1470"/>
    <w:rsid w:val="00EA30A1"/>
    <w:rsid w:val="00EA39AD"/>
    <w:rsid w:val="00EA41B2"/>
    <w:rsid w:val="00EA7A9C"/>
    <w:rsid w:val="00EB0384"/>
    <w:rsid w:val="00EB1631"/>
    <w:rsid w:val="00EB1810"/>
    <w:rsid w:val="00EB24C4"/>
    <w:rsid w:val="00EB4295"/>
    <w:rsid w:val="00EB4C65"/>
    <w:rsid w:val="00EB4CCF"/>
    <w:rsid w:val="00EB71C8"/>
    <w:rsid w:val="00EB77F0"/>
    <w:rsid w:val="00EC055E"/>
    <w:rsid w:val="00EC0604"/>
    <w:rsid w:val="00EC102A"/>
    <w:rsid w:val="00EC2C6F"/>
    <w:rsid w:val="00EC36F8"/>
    <w:rsid w:val="00EC54D6"/>
    <w:rsid w:val="00EC6369"/>
    <w:rsid w:val="00ED0C72"/>
    <w:rsid w:val="00ED2AC7"/>
    <w:rsid w:val="00ED2F4D"/>
    <w:rsid w:val="00ED34C9"/>
    <w:rsid w:val="00ED3C19"/>
    <w:rsid w:val="00ED4EBF"/>
    <w:rsid w:val="00ED4F8D"/>
    <w:rsid w:val="00ED7831"/>
    <w:rsid w:val="00ED7A79"/>
    <w:rsid w:val="00EE0B6C"/>
    <w:rsid w:val="00EE2746"/>
    <w:rsid w:val="00EE39BE"/>
    <w:rsid w:val="00EE3D85"/>
    <w:rsid w:val="00EE4867"/>
    <w:rsid w:val="00EE6662"/>
    <w:rsid w:val="00EE7B51"/>
    <w:rsid w:val="00EF0F2F"/>
    <w:rsid w:val="00EF1B4C"/>
    <w:rsid w:val="00EF1BB1"/>
    <w:rsid w:val="00EF1FDA"/>
    <w:rsid w:val="00EF2D6C"/>
    <w:rsid w:val="00EF2ECC"/>
    <w:rsid w:val="00EF3340"/>
    <w:rsid w:val="00EF36C0"/>
    <w:rsid w:val="00EF49E7"/>
    <w:rsid w:val="00EF4C17"/>
    <w:rsid w:val="00F026D7"/>
    <w:rsid w:val="00F05245"/>
    <w:rsid w:val="00F05268"/>
    <w:rsid w:val="00F07DC1"/>
    <w:rsid w:val="00F07F47"/>
    <w:rsid w:val="00F11473"/>
    <w:rsid w:val="00F11595"/>
    <w:rsid w:val="00F11855"/>
    <w:rsid w:val="00F11A05"/>
    <w:rsid w:val="00F1269D"/>
    <w:rsid w:val="00F168E9"/>
    <w:rsid w:val="00F16E99"/>
    <w:rsid w:val="00F2089D"/>
    <w:rsid w:val="00F2165D"/>
    <w:rsid w:val="00F2257C"/>
    <w:rsid w:val="00F229DD"/>
    <w:rsid w:val="00F2710A"/>
    <w:rsid w:val="00F27CE1"/>
    <w:rsid w:val="00F31507"/>
    <w:rsid w:val="00F316D4"/>
    <w:rsid w:val="00F330BF"/>
    <w:rsid w:val="00F334CF"/>
    <w:rsid w:val="00F335A0"/>
    <w:rsid w:val="00F35229"/>
    <w:rsid w:val="00F402A8"/>
    <w:rsid w:val="00F40354"/>
    <w:rsid w:val="00F4099F"/>
    <w:rsid w:val="00F432A1"/>
    <w:rsid w:val="00F434D2"/>
    <w:rsid w:val="00F445C4"/>
    <w:rsid w:val="00F44CC1"/>
    <w:rsid w:val="00F46A58"/>
    <w:rsid w:val="00F47730"/>
    <w:rsid w:val="00F47857"/>
    <w:rsid w:val="00F50D58"/>
    <w:rsid w:val="00F50E2B"/>
    <w:rsid w:val="00F51D9F"/>
    <w:rsid w:val="00F52A8C"/>
    <w:rsid w:val="00F52E9D"/>
    <w:rsid w:val="00F537D0"/>
    <w:rsid w:val="00F53E3C"/>
    <w:rsid w:val="00F54322"/>
    <w:rsid w:val="00F54C0A"/>
    <w:rsid w:val="00F565C7"/>
    <w:rsid w:val="00F568E3"/>
    <w:rsid w:val="00F56E32"/>
    <w:rsid w:val="00F57F4F"/>
    <w:rsid w:val="00F6220A"/>
    <w:rsid w:val="00F629CD"/>
    <w:rsid w:val="00F659D5"/>
    <w:rsid w:val="00F65A8B"/>
    <w:rsid w:val="00F67367"/>
    <w:rsid w:val="00F702F5"/>
    <w:rsid w:val="00F7301E"/>
    <w:rsid w:val="00F74A9C"/>
    <w:rsid w:val="00F8092D"/>
    <w:rsid w:val="00F8115D"/>
    <w:rsid w:val="00F817ED"/>
    <w:rsid w:val="00F82306"/>
    <w:rsid w:val="00F83119"/>
    <w:rsid w:val="00F831AD"/>
    <w:rsid w:val="00F83781"/>
    <w:rsid w:val="00F839F8"/>
    <w:rsid w:val="00F842E4"/>
    <w:rsid w:val="00F8494D"/>
    <w:rsid w:val="00F84EFD"/>
    <w:rsid w:val="00F853F9"/>
    <w:rsid w:val="00F85499"/>
    <w:rsid w:val="00F85ABF"/>
    <w:rsid w:val="00F861B3"/>
    <w:rsid w:val="00F87257"/>
    <w:rsid w:val="00F907B3"/>
    <w:rsid w:val="00F90B02"/>
    <w:rsid w:val="00F96047"/>
    <w:rsid w:val="00FA130A"/>
    <w:rsid w:val="00FA1DF2"/>
    <w:rsid w:val="00FA1F50"/>
    <w:rsid w:val="00FA21F0"/>
    <w:rsid w:val="00FA3A2A"/>
    <w:rsid w:val="00FA44E5"/>
    <w:rsid w:val="00FA5F94"/>
    <w:rsid w:val="00FA7342"/>
    <w:rsid w:val="00FA7B38"/>
    <w:rsid w:val="00FB0116"/>
    <w:rsid w:val="00FB41F8"/>
    <w:rsid w:val="00FB43A1"/>
    <w:rsid w:val="00FB4BED"/>
    <w:rsid w:val="00FB6509"/>
    <w:rsid w:val="00FB761A"/>
    <w:rsid w:val="00FB7A3C"/>
    <w:rsid w:val="00FC0825"/>
    <w:rsid w:val="00FC0A5B"/>
    <w:rsid w:val="00FC2B1D"/>
    <w:rsid w:val="00FC2B95"/>
    <w:rsid w:val="00FC35F9"/>
    <w:rsid w:val="00FC3A31"/>
    <w:rsid w:val="00FC3C83"/>
    <w:rsid w:val="00FC47DB"/>
    <w:rsid w:val="00FC6BC9"/>
    <w:rsid w:val="00FD0943"/>
    <w:rsid w:val="00FD1299"/>
    <w:rsid w:val="00FD3254"/>
    <w:rsid w:val="00FD36E3"/>
    <w:rsid w:val="00FD45E8"/>
    <w:rsid w:val="00FD479B"/>
    <w:rsid w:val="00FE5643"/>
    <w:rsid w:val="00FE6AE9"/>
    <w:rsid w:val="00FE74D4"/>
    <w:rsid w:val="00FF2F6D"/>
    <w:rsid w:val="00FF4135"/>
    <w:rsid w:val="00FF58A6"/>
    <w:rsid w:val="00FF72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1969F"/>
  <w15:docId w15:val="{73ACFF13-2EC7-4064-84DC-4DC824FB8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500C"/>
  </w:style>
  <w:style w:type="paragraph" w:styleId="1">
    <w:name w:val="heading 1"/>
    <w:basedOn w:val="a"/>
    <w:next w:val="a"/>
    <w:link w:val="10"/>
    <w:uiPriority w:val="9"/>
    <w:qFormat/>
    <w:rsid w:val="00EF3340"/>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qFormat/>
    <w:rsid w:val="00B24EED"/>
    <w:pPr>
      <w:keepNext/>
      <w:spacing w:before="240" w:after="60"/>
      <w:outlineLvl w:val="1"/>
    </w:pPr>
    <w:rPr>
      <w:rFonts w:ascii="Cambria" w:eastAsia="Times New Roman" w:hAnsi="Cambria"/>
      <w:b/>
      <w:bCs/>
      <w:i/>
      <w:iCs/>
      <w:sz w:val="28"/>
      <w:szCs w:val="28"/>
    </w:rPr>
  </w:style>
  <w:style w:type="paragraph" w:styleId="4">
    <w:name w:val="heading 4"/>
    <w:basedOn w:val="a"/>
    <w:next w:val="a"/>
    <w:link w:val="40"/>
    <w:uiPriority w:val="9"/>
    <w:unhideWhenUsed/>
    <w:qFormat/>
    <w:rsid w:val="00054F57"/>
    <w:pPr>
      <w:keepNext/>
      <w:spacing w:before="240" w:after="60"/>
      <w:outlineLvl w:val="3"/>
    </w:pPr>
    <w:rPr>
      <w:rFonts w:ascii="Calibri" w:eastAsia="Times New Roman" w:hAnsi="Calibri"/>
      <w:b/>
      <w:bCs/>
      <w:sz w:val="28"/>
      <w:szCs w:val="28"/>
    </w:rPr>
  </w:style>
  <w:style w:type="paragraph" w:styleId="6">
    <w:name w:val="heading 6"/>
    <w:basedOn w:val="a"/>
    <w:next w:val="a"/>
    <w:link w:val="60"/>
    <w:uiPriority w:val="9"/>
    <w:unhideWhenUsed/>
    <w:qFormat/>
    <w:rsid w:val="00F330BF"/>
    <w:pPr>
      <w:spacing w:before="240" w:after="60"/>
      <w:outlineLvl w:val="5"/>
    </w:pPr>
    <w:rPr>
      <w:rFonts w:ascii="Calibri" w:eastAsia="Times New Roman" w:hAnsi="Calibri"/>
      <w:b/>
      <w:bCs/>
      <w:sz w:val="22"/>
      <w:szCs w:val="22"/>
    </w:rPr>
  </w:style>
  <w:style w:type="paragraph" w:styleId="7">
    <w:name w:val="heading 7"/>
    <w:basedOn w:val="a"/>
    <w:next w:val="a"/>
    <w:link w:val="70"/>
    <w:uiPriority w:val="9"/>
    <w:qFormat/>
    <w:rsid w:val="00237D8A"/>
    <w:pPr>
      <w:spacing w:before="240" w:after="60"/>
      <w:outlineLvl w:val="6"/>
    </w:pPr>
    <w:rPr>
      <w:rFonts w:ascii="Calibri" w:eastAsia="Times New Roman" w:hAnsi="Calibr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link w:val="7"/>
    <w:uiPriority w:val="9"/>
    <w:rsid w:val="00237D8A"/>
    <w:rPr>
      <w:rFonts w:ascii="Calibri" w:eastAsia="Times New Roman" w:hAnsi="Calibri" w:cs="Times New Roman"/>
      <w:szCs w:val="24"/>
      <w:lang w:eastAsia="ru-RU"/>
    </w:rPr>
  </w:style>
  <w:style w:type="paragraph" w:customStyle="1" w:styleId="21">
    <w:name w:val="Абзац списка2"/>
    <w:aliases w:val="маркированный,Heading1,Colorful List - Accent 11,Colorful List - Accent 11CxSpLast,H1-1,Заголовок3,Bullet 1,Use Case List Paragraph,List Paragraph,без абзаца,Абзац списка11,Абзац списка7,Абзац списка71,Абзац списка8,List Paragraph1"/>
    <w:basedOn w:val="a"/>
    <w:link w:val="a3"/>
    <w:uiPriority w:val="34"/>
    <w:qFormat/>
    <w:rsid w:val="00237D8A"/>
    <w:pPr>
      <w:spacing w:after="200" w:line="276" w:lineRule="auto"/>
      <w:ind w:left="720"/>
      <w:contextualSpacing/>
    </w:pPr>
    <w:rPr>
      <w:rFonts w:ascii="Calibri" w:eastAsia="Times New Roman" w:hAnsi="Calibri"/>
      <w:sz w:val="22"/>
      <w:lang w:val="de-DE" w:eastAsia="de-DE"/>
    </w:rPr>
  </w:style>
  <w:style w:type="character" w:customStyle="1" w:styleId="s1">
    <w:name w:val="s1"/>
    <w:basedOn w:val="a0"/>
    <w:uiPriority w:val="99"/>
    <w:rsid w:val="00237D8A"/>
  </w:style>
  <w:style w:type="character" w:customStyle="1" w:styleId="s0">
    <w:name w:val="s0"/>
    <w:basedOn w:val="a0"/>
    <w:rsid w:val="00237D8A"/>
  </w:style>
  <w:style w:type="character" w:styleId="a4">
    <w:name w:val="Hyperlink"/>
    <w:uiPriority w:val="99"/>
    <w:unhideWhenUsed/>
    <w:qFormat/>
    <w:rsid w:val="00237D8A"/>
    <w:rPr>
      <w:color w:val="0000FF"/>
      <w:u w:val="single"/>
    </w:rPr>
  </w:style>
  <w:style w:type="paragraph" w:customStyle="1" w:styleId="Default">
    <w:name w:val="Default"/>
    <w:uiPriority w:val="99"/>
    <w:qFormat/>
    <w:rsid w:val="00237D8A"/>
    <w:pPr>
      <w:autoSpaceDE w:val="0"/>
      <w:autoSpaceDN w:val="0"/>
      <w:adjustRightInd w:val="0"/>
    </w:pPr>
    <w:rPr>
      <w:rFonts w:ascii="Bookman Old Style" w:hAnsi="Bookman Old Style" w:cs="Bookman Old Style"/>
      <w:color w:val="000000"/>
      <w:sz w:val="24"/>
      <w:szCs w:val="24"/>
      <w:lang w:val="de-DE" w:eastAsia="en-US"/>
    </w:rPr>
  </w:style>
  <w:style w:type="character" w:customStyle="1" w:styleId="a3">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Абзац списка11 Знак"/>
    <w:link w:val="21"/>
    <w:uiPriority w:val="34"/>
    <w:qFormat/>
    <w:rsid w:val="00237D8A"/>
    <w:rPr>
      <w:rFonts w:ascii="Calibri" w:eastAsia="Times New Roman" w:hAnsi="Calibri" w:cs="Times New Roman"/>
      <w:sz w:val="22"/>
      <w:lang w:val="de-DE" w:eastAsia="de-DE"/>
    </w:rPr>
  </w:style>
  <w:style w:type="character" w:customStyle="1" w:styleId="A00">
    <w:name w:val="A0"/>
    <w:uiPriority w:val="99"/>
    <w:rsid w:val="00237D8A"/>
    <w:rPr>
      <w:color w:val="000000"/>
      <w:sz w:val="26"/>
      <w:szCs w:val="26"/>
    </w:rPr>
  </w:style>
  <w:style w:type="paragraph" w:customStyle="1" w:styleId="Pa6">
    <w:name w:val="Pa6"/>
    <w:basedOn w:val="Default"/>
    <w:next w:val="Default"/>
    <w:uiPriority w:val="99"/>
    <w:qFormat/>
    <w:rsid w:val="00237D8A"/>
    <w:pPr>
      <w:spacing w:line="241" w:lineRule="atLeast"/>
    </w:pPr>
    <w:rPr>
      <w:rFonts w:ascii="Times New Roman" w:hAnsi="Times New Roman" w:cs="Times New Roman"/>
      <w:color w:val="auto"/>
      <w:lang w:val="ru-RU" w:eastAsia="ru-RU"/>
    </w:rPr>
  </w:style>
  <w:style w:type="character" w:customStyle="1" w:styleId="s000">
    <w:name w:val="s000"/>
    <w:rsid w:val="00237D8A"/>
    <w:rPr>
      <w:rFonts w:ascii="Times New Roman" w:hAnsi="Times New Roman" w:cs="Times New Roman" w:hint="default"/>
      <w:b w:val="0"/>
      <w:bCs w:val="0"/>
      <w:i w:val="0"/>
      <w:iCs w:val="0"/>
      <w:color w:val="000000"/>
    </w:rPr>
  </w:style>
  <w:style w:type="character" w:styleId="a5">
    <w:name w:val="Emphasis"/>
    <w:uiPriority w:val="20"/>
    <w:qFormat/>
    <w:rsid w:val="00237D8A"/>
    <w:rPr>
      <w:i/>
      <w:iCs/>
    </w:rPr>
  </w:style>
  <w:style w:type="paragraph" w:styleId="a6">
    <w:name w:val="Balloon Text"/>
    <w:basedOn w:val="a"/>
    <w:link w:val="a7"/>
    <w:uiPriority w:val="99"/>
    <w:semiHidden/>
    <w:unhideWhenUsed/>
    <w:rsid w:val="00237D8A"/>
    <w:rPr>
      <w:rFonts w:ascii="Tahoma" w:hAnsi="Tahoma"/>
      <w:sz w:val="16"/>
      <w:szCs w:val="16"/>
    </w:rPr>
  </w:style>
  <w:style w:type="character" w:customStyle="1" w:styleId="a7">
    <w:name w:val="Текст выноски Знак"/>
    <w:link w:val="a6"/>
    <w:uiPriority w:val="99"/>
    <w:semiHidden/>
    <w:rsid w:val="00237D8A"/>
    <w:rPr>
      <w:rFonts w:ascii="Tahoma" w:eastAsia="Calibri" w:hAnsi="Tahoma" w:cs="Tahoma"/>
      <w:sz w:val="16"/>
      <w:szCs w:val="16"/>
      <w:lang w:eastAsia="ru-RU"/>
    </w:rPr>
  </w:style>
  <w:style w:type="paragraph" w:styleId="a8">
    <w:name w:val="Normal (Web)"/>
    <w:aliases w:val="Обычный (Web),Знак Знак,Знак4 Знак Знак,Знак4,Знак4 Знак Знак Знак Знак,Знак4 Знак,Обычный (веб) Знак1 Знак,Обычный (веб) Знак Знак1 Знак,Обычный (веб) Знак Знак Знак Знак1,Зна,Знак4 Знак Знак Знак1,Обычный (веб)1,Обычный (Web)1,Знак Знак3"/>
    <w:basedOn w:val="a"/>
    <w:link w:val="a9"/>
    <w:uiPriority w:val="99"/>
    <w:unhideWhenUsed/>
    <w:qFormat/>
    <w:rsid w:val="00B352B6"/>
    <w:pPr>
      <w:spacing w:before="100" w:beforeAutospacing="1" w:after="100" w:afterAutospacing="1"/>
    </w:pPr>
    <w:rPr>
      <w:rFonts w:eastAsia="Times New Roman"/>
      <w:sz w:val="24"/>
      <w:szCs w:val="24"/>
    </w:rPr>
  </w:style>
  <w:style w:type="table" w:styleId="aa">
    <w:name w:val="Table Grid"/>
    <w:basedOn w:val="a1"/>
    <w:uiPriority w:val="59"/>
    <w:rsid w:val="00126973"/>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uiPriority w:val="99"/>
    <w:unhideWhenUsed/>
    <w:rsid w:val="00CE3F2A"/>
    <w:pPr>
      <w:spacing w:after="120" w:line="480" w:lineRule="auto"/>
    </w:pPr>
    <w:rPr>
      <w:rFonts w:ascii="Calibri" w:hAnsi="Calibri"/>
      <w:sz w:val="22"/>
      <w:szCs w:val="22"/>
      <w:lang w:eastAsia="en-US"/>
    </w:rPr>
  </w:style>
  <w:style w:type="character" w:customStyle="1" w:styleId="23">
    <w:name w:val="Основной текст 2 Знак"/>
    <w:link w:val="22"/>
    <w:uiPriority w:val="99"/>
    <w:rsid w:val="00CE3F2A"/>
    <w:rPr>
      <w:rFonts w:ascii="Calibri" w:hAnsi="Calibri"/>
      <w:sz w:val="22"/>
      <w:szCs w:val="22"/>
      <w:lang w:eastAsia="en-US"/>
    </w:rPr>
  </w:style>
  <w:style w:type="paragraph" w:customStyle="1" w:styleId="11">
    <w:name w:val="Без интервала1"/>
    <w:aliases w:val="Обя,мелкий,Без интервала11"/>
    <w:link w:val="ab"/>
    <w:qFormat/>
    <w:rsid w:val="00CE3F2A"/>
    <w:rPr>
      <w:rFonts w:ascii="Calibri" w:hAnsi="Calibri"/>
      <w:sz w:val="22"/>
      <w:szCs w:val="22"/>
      <w:lang w:eastAsia="en-US"/>
    </w:rPr>
  </w:style>
  <w:style w:type="character" w:customStyle="1" w:styleId="ab">
    <w:name w:val="Без интервала Знак"/>
    <w:aliases w:val="Обя Знак,мелкий Знак,Без интервала1 Знак"/>
    <w:link w:val="11"/>
    <w:qFormat/>
    <w:locked/>
    <w:rsid w:val="00CE3F2A"/>
    <w:rPr>
      <w:rFonts w:ascii="Calibri" w:hAnsi="Calibri"/>
      <w:sz w:val="22"/>
      <w:szCs w:val="22"/>
      <w:lang w:eastAsia="en-US" w:bidi="ar-SA"/>
    </w:rPr>
  </w:style>
  <w:style w:type="character" w:customStyle="1" w:styleId="20">
    <w:name w:val="Заголовок 2 Знак"/>
    <w:link w:val="2"/>
    <w:uiPriority w:val="9"/>
    <w:qFormat/>
    <w:rsid w:val="00B24EED"/>
    <w:rPr>
      <w:rFonts w:ascii="Cambria" w:eastAsia="Times New Roman" w:hAnsi="Cambria"/>
      <w:b/>
      <w:bCs/>
      <w:i/>
      <w:iCs/>
      <w:sz w:val="28"/>
      <w:szCs w:val="28"/>
    </w:rPr>
  </w:style>
  <w:style w:type="paragraph" w:customStyle="1" w:styleId="12">
    <w:name w:val="Абзац списка1"/>
    <w:basedOn w:val="a"/>
    <w:uiPriority w:val="99"/>
    <w:qFormat/>
    <w:rsid w:val="00B24EED"/>
    <w:pPr>
      <w:spacing w:after="200" w:line="276" w:lineRule="auto"/>
      <w:ind w:left="720"/>
    </w:pPr>
    <w:rPr>
      <w:rFonts w:ascii="Calibri" w:eastAsia="Times New Roman" w:hAnsi="Calibri" w:cs="Calibri"/>
      <w:sz w:val="22"/>
      <w:szCs w:val="22"/>
      <w:lang w:eastAsia="en-US"/>
    </w:rPr>
  </w:style>
  <w:style w:type="paragraph" w:styleId="ac">
    <w:name w:val="header"/>
    <w:basedOn w:val="a"/>
    <w:link w:val="ad"/>
    <w:uiPriority w:val="99"/>
    <w:unhideWhenUsed/>
    <w:qFormat/>
    <w:rsid w:val="00E63692"/>
    <w:pPr>
      <w:tabs>
        <w:tab w:val="center" w:pos="4677"/>
        <w:tab w:val="right" w:pos="9355"/>
      </w:tabs>
    </w:pPr>
  </w:style>
  <w:style w:type="character" w:customStyle="1" w:styleId="ad">
    <w:name w:val="Верхний колонтитул Знак"/>
    <w:basedOn w:val="a0"/>
    <w:link w:val="ac"/>
    <w:uiPriority w:val="99"/>
    <w:qFormat/>
    <w:rsid w:val="00E63692"/>
  </w:style>
  <w:style w:type="paragraph" w:styleId="ae">
    <w:name w:val="footer"/>
    <w:basedOn w:val="a"/>
    <w:link w:val="af"/>
    <w:uiPriority w:val="99"/>
    <w:unhideWhenUsed/>
    <w:rsid w:val="00E63692"/>
    <w:pPr>
      <w:tabs>
        <w:tab w:val="center" w:pos="4677"/>
        <w:tab w:val="right" w:pos="9355"/>
      </w:tabs>
    </w:pPr>
  </w:style>
  <w:style w:type="character" w:customStyle="1" w:styleId="af">
    <w:name w:val="Нижний колонтитул Знак"/>
    <w:basedOn w:val="a0"/>
    <w:link w:val="ae"/>
    <w:uiPriority w:val="99"/>
    <w:rsid w:val="00E63692"/>
  </w:style>
  <w:style w:type="character" w:customStyle="1" w:styleId="10">
    <w:name w:val="Заголовок 1 Знак"/>
    <w:link w:val="1"/>
    <w:uiPriority w:val="9"/>
    <w:rsid w:val="00EF3340"/>
    <w:rPr>
      <w:rFonts w:ascii="Cambria" w:eastAsia="Times New Roman" w:hAnsi="Cambria" w:cs="Times New Roman"/>
      <w:b/>
      <w:bCs/>
      <w:kern w:val="32"/>
      <w:sz w:val="32"/>
      <w:szCs w:val="32"/>
    </w:rPr>
  </w:style>
  <w:style w:type="character" w:customStyle="1" w:styleId="40">
    <w:name w:val="Заголовок 4 Знак"/>
    <w:link w:val="4"/>
    <w:uiPriority w:val="9"/>
    <w:rsid w:val="00054F57"/>
    <w:rPr>
      <w:rFonts w:ascii="Calibri" w:eastAsia="Times New Roman" w:hAnsi="Calibri" w:cs="Times New Roman"/>
      <w:b/>
      <w:bCs/>
      <w:sz w:val="28"/>
      <w:szCs w:val="28"/>
    </w:rPr>
  </w:style>
  <w:style w:type="character" w:customStyle="1" w:styleId="60">
    <w:name w:val="Заголовок 6 Знак"/>
    <w:link w:val="6"/>
    <w:uiPriority w:val="9"/>
    <w:rsid w:val="00F330BF"/>
    <w:rPr>
      <w:rFonts w:ascii="Calibri" w:eastAsia="Times New Roman" w:hAnsi="Calibri" w:cs="Times New Roman"/>
      <w:b/>
      <w:bCs/>
      <w:sz w:val="22"/>
      <w:szCs w:val="22"/>
    </w:rPr>
  </w:style>
  <w:style w:type="character" w:styleId="af0">
    <w:name w:val="Strong"/>
    <w:uiPriority w:val="22"/>
    <w:qFormat/>
    <w:rsid w:val="001809A7"/>
    <w:rPr>
      <w:b/>
      <w:bCs/>
    </w:rPr>
  </w:style>
  <w:style w:type="paragraph" w:styleId="3">
    <w:name w:val="Body Text Indent 3"/>
    <w:basedOn w:val="a"/>
    <w:link w:val="30"/>
    <w:rsid w:val="003F1D24"/>
    <w:pPr>
      <w:spacing w:after="120"/>
      <w:ind w:left="283"/>
    </w:pPr>
    <w:rPr>
      <w:rFonts w:eastAsia="Times New Roman"/>
      <w:sz w:val="16"/>
      <w:szCs w:val="16"/>
    </w:rPr>
  </w:style>
  <w:style w:type="character" w:customStyle="1" w:styleId="30">
    <w:name w:val="Основной текст с отступом 3 Знак"/>
    <w:link w:val="3"/>
    <w:rsid w:val="003F1D24"/>
    <w:rPr>
      <w:rFonts w:eastAsia="Times New Roman"/>
      <w:sz w:val="16"/>
      <w:szCs w:val="16"/>
    </w:rPr>
  </w:style>
  <w:style w:type="paragraph" w:styleId="af1">
    <w:name w:val="List Paragraph"/>
    <w:aliases w:val="ПАРАГРАФ,Стандартный,Bullets,List Paragraph (numbered (a)),Раздел,References"/>
    <w:basedOn w:val="a"/>
    <w:uiPriority w:val="34"/>
    <w:qFormat/>
    <w:rsid w:val="005D7CA3"/>
    <w:pPr>
      <w:spacing w:after="200" w:line="276" w:lineRule="auto"/>
      <w:ind w:left="720"/>
      <w:contextualSpacing/>
    </w:pPr>
    <w:rPr>
      <w:rFonts w:ascii="Calibri" w:eastAsia="Times New Roman" w:hAnsi="Calibri"/>
      <w:sz w:val="22"/>
      <w:szCs w:val="22"/>
      <w:lang w:val="de-DE" w:eastAsia="de-DE"/>
    </w:rPr>
  </w:style>
  <w:style w:type="character" w:customStyle="1" w:styleId="a9">
    <w:name w:val="Обычный (веб) Знак"/>
    <w:aliases w:val="Обычный (Web) Знак,Знак Знак Знак,Знак4 Знак Знак Знак,Знак4 Знак1,Знак4 Знак Знак Знак Знак Знак,Знак4 Знак Знак1,Обычный (веб) Знак1 Знак Знак,Обычный (веб) Знак Знак1 Знак Знак,Обычный (веб) Знак Знак Знак Знак1 Знак,Зна Знак"/>
    <w:link w:val="a8"/>
    <w:uiPriority w:val="99"/>
    <w:qFormat/>
    <w:locked/>
    <w:rsid w:val="00E25A98"/>
    <w:rPr>
      <w:rFonts w:eastAsia="Times New Roman"/>
      <w:sz w:val="24"/>
      <w:szCs w:val="24"/>
    </w:rPr>
  </w:style>
  <w:style w:type="table" w:customStyle="1" w:styleId="TableNormal">
    <w:name w:val="Table Normal"/>
    <w:uiPriority w:val="2"/>
    <w:semiHidden/>
    <w:unhideWhenUsed/>
    <w:qFormat/>
    <w:rsid w:val="00DE24E9"/>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E24E9"/>
    <w:pPr>
      <w:widowControl w:val="0"/>
      <w:autoSpaceDE w:val="0"/>
      <w:autoSpaceDN w:val="0"/>
    </w:pPr>
    <w:rPr>
      <w:rFonts w:eastAsia="Times New Roman"/>
      <w:sz w:val="22"/>
      <w:szCs w:val="22"/>
      <w:lang w:eastAsia="en-US"/>
    </w:rPr>
  </w:style>
  <w:style w:type="character" w:customStyle="1" w:styleId="apple-converted-space">
    <w:name w:val="apple-converted-space"/>
    <w:basedOn w:val="a0"/>
    <w:rsid w:val="00813213"/>
  </w:style>
  <w:style w:type="character" w:customStyle="1" w:styleId="af2">
    <w:name w:val="Основной текст_"/>
    <w:link w:val="5"/>
    <w:locked/>
    <w:rsid w:val="005F6663"/>
    <w:rPr>
      <w:rFonts w:eastAsia="Times New Roman"/>
      <w:color w:val="000000"/>
      <w:shd w:val="clear" w:color="auto" w:fill="FFFFFF"/>
      <w:lang w:bidi="ru-RU"/>
    </w:rPr>
  </w:style>
  <w:style w:type="paragraph" w:customStyle="1" w:styleId="5">
    <w:name w:val="Основной текст5"/>
    <w:basedOn w:val="a"/>
    <w:link w:val="af2"/>
    <w:qFormat/>
    <w:rsid w:val="005F6663"/>
    <w:pPr>
      <w:widowControl w:val="0"/>
      <w:shd w:val="clear" w:color="auto" w:fill="FFFFFF"/>
      <w:spacing w:after="9900" w:line="274" w:lineRule="exact"/>
      <w:ind w:hanging="420"/>
    </w:pPr>
    <w:rPr>
      <w:rFonts w:eastAsia="Times New Roman"/>
      <w:color w:val="000000"/>
      <w:lang w:bidi="ru-RU"/>
    </w:rPr>
  </w:style>
  <w:style w:type="paragraph" w:customStyle="1" w:styleId="ConsPlusNormal">
    <w:name w:val="ConsPlusNormal"/>
    <w:uiPriority w:val="99"/>
    <w:qFormat/>
    <w:rsid w:val="00323983"/>
    <w:pPr>
      <w:widowControl w:val="0"/>
      <w:autoSpaceDE w:val="0"/>
      <w:autoSpaceDN w:val="0"/>
      <w:adjustRightInd w:val="0"/>
      <w:ind w:firstLine="720"/>
    </w:pPr>
    <w:rPr>
      <w:rFonts w:ascii="Arial" w:eastAsia="Times New Roman" w:hAnsi="Arial" w:cs="Arial"/>
    </w:rPr>
  </w:style>
  <w:style w:type="character" w:customStyle="1" w:styleId="13">
    <w:name w:val="Основной текст1"/>
    <w:rsid w:val="00A75AD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styleId="af3">
    <w:name w:val="No Spacing"/>
    <w:uiPriority w:val="1"/>
    <w:qFormat/>
    <w:rsid w:val="00F31507"/>
  </w:style>
  <w:style w:type="character" w:customStyle="1" w:styleId="14">
    <w:name w:val="Основной текст Знак1"/>
    <w:uiPriority w:val="99"/>
    <w:rsid w:val="00602FAE"/>
    <w:rPr>
      <w:rFonts w:ascii="Times New Roman" w:eastAsia="Times New Roman" w:hAnsi="Times New Roman" w:cs="Times New Roman" w:hint="default"/>
      <w:lang w:eastAsia="ru-RU"/>
    </w:rPr>
  </w:style>
  <w:style w:type="character" w:customStyle="1" w:styleId="8">
    <w:name w:val="Основной текст (8)_"/>
    <w:link w:val="80"/>
    <w:rsid w:val="003055C8"/>
    <w:rPr>
      <w:rFonts w:eastAsia="Times New Roman"/>
      <w:b/>
      <w:bCs/>
      <w:i/>
      <w:iCs/>
      <w:sz w:val="15"/>
      <w:szCs w:val="15"/>
      <w:shd w:val="clear" w:color="auto" w:fill="FFFFFF"/>
    </w:rPr>
  </w:style>
  <w:style w:type="paragraph" w:customStyle="1" w:styleId="80">
    <w:name w:val="Основной текст (8)"/>
    <w:basedOn w:val="a"/>
    <w:link w:val="8"/>
    <w:qFormat/>
    <w:rsid w:val="003055C8"/>
    <w:pPr>
      <w:widowControl w:val="0"/>
      <w:shd w:val="clear" w:color="auto" w:fill="FFFFFF"/>
      <w:spacing w:line="0" w:lineRule="atLeast"/>
      <w:jc w:val="both"/>
    </w:pPr>
    <w:rPr>
      <w:rFonts w:eastAsia="Times New Roman"/>
      <w:b/>
      <w:bCs/>
      <w:i/>
      <w:iCs/>
      <w:sz w:val="15"/>
      <w:szCs w:val="15"/>
    </w:rPr>
  </w:style>
  <w:style w:type="character" w:customStyle="1" w:styleId="tlid-translation">
    <w:name w:val="tlid-translation"/>
    <w:basedOn w:val="a0"/>
    <w:qFormat/>
    <w:rsid w:val="008542E0"/>
  </w:style>
  <w:style w:type="character" w:customStyle="1" w:styleId="y2iqfc">
    <w:name w:val="y2iqfc"/>
    <w:qFormat/>
    <w:rsid w:val="00981BB9"/>
  </w:style>
  <w:style w:type="character" w:styleId="af4">
    <w:name w:val="FollowedHyperlink"/>
    <w:uiPriority w:val="99"/>
    <w:semiHidden/>
    <w:unhideWhenUsed/>
    <w:rsid w:val="00943900"/>
    <w:rPr>
      <w:color w:val="800080"/>
      <w:u w:val="single"/>
    </w:rPr>
  </w:style>
  <w:style w:type="character" w:customStyle="1" w:styleId="71">
    <w:name w:val="Заголовок 7 Знак1"/>
    <w:uiPriority w:val="9"/>
    <w:semiHidden/>
    <w:rsid w:val="00943900"/>
    <w:rPr>
      <w:rFonts w:ascii="Cambria" w:eastAsia="Times New Roman" w:hAnsi="Cambria" w:cs="Times New Roman"/>
      <w:i/>
      <w:iCs/>
      <w:color w:val="404040"/>
      <w:lang w:eastAsia="ru-RU"/>
    </w:rPr>
  </w:style>
  <w:style w:type="character" w:customStyle="1" w:styleId="15">
    <w:name w:val="Текст выноски Знак1"/>
    <w:uiPriority w:val="99"/>
    <w:semiHidden/>
    <w:rsid w:val="00943900"/>
    <w:rPr>
      <w:rFonts w:ascii="Tahoma" w:hAnsi="Tahoma" w:cs="Tahoma"/>
      <w:sz w:val="16"/>
      <w:szCs w:val="16"/>
    </w:rPr>
  </w:style>
  <w:style w:type="character" w:customStyle="1" w:styleId="210">
    <w:name w:val="Основной текст 2 Знак1"/>
    <w:uiPriority w:val="99"/>
    <w:semiHidden/>
    <w:rsid w:val="00943900"/>
  </w:style>
  <w:style w:type="character" w:customStyle="1" w:styleId="16">
    <w:name w:val="Верхний колонтитул Знак1"/>
    <w:uiPriority w:val="99"/>
    <w:semiHidden/>
    <w:rsid w:val="00943900"/>
  </w:style>
  <w:style w:type="character" w:customStyle="1" w:styleId="17">
    <w:name w:val="Нижний колонтитул Знак1"/>
    <w:uiPriority w:val="99"/>
    <w:semiHidden/>
    <w:rsid w:val="00943900"/>
  </w:style>
  <w:style w:type="character" w:customStyle="1" w:styleId="31">
    <w:name w:val="Основной текст с отступом 3 Знак1"/>
    <w:uiPriority w:val="99"/>
    <w:semiHidden/>
    <w:rsid w:val="00943900"/>
    <w:rPr>
      <w:sz w:val="16"/>
      <w:szCs w:val="16"/>
    </w:rPr>
  </w:style>
  <w:style w:type="character" w:customStyle="1" w:styleId="rynqvb">
    <w:name w:val="rynqvb"/>
    <w:qFormat/>
    <w:rsid w:val="00F57F4F"/>
  </w:style>
  <w:style w:type="paragraph" w:styleId="HTML">
    <w:name w:val="HTML Preformatted"/>
    <w:basedOn w:val="a"/>
    <w:link w:val="HTML0"/>
    <w:uiPriority w:val="99"/>
    <w:unhideWhenUsed/>
    <w:qFormat/>
    <w:rsid w:val="009A7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rPr>
  </w:style>
  <w:style w:type="character" w:customStyle="1" w:styleId="HTML0">
    <w:name w:val="Стандартный HTML Знак"/>
    <w:link w:val="HTML"/>
    <w:uiPriority w:val="99"/>
    <w:qFormat/>
    <w:rsid w:val="009A790A"/>
    <w:rPr>
      <w:rFonts w:ascii="Courier New" w:eastAsia="Times New Roman" w:hAnsi="Courier New" w:cs="Courier New"/>
    </w:rPr>
  </w:style>
  <w:style w:type="character" w:customStyle="1" w:styleId="ezkurwreuab5ozgtqnkl">
    <w:name w:val="ezkurwreuab5ozgtqnkl"/>
    <w:basedOn w:val="a0"/>
    <w:rsid w:val="00DB3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5385">
      <w:bodyDiv w:val="1"/>
      <w:marLeft w:val="0"/>
      <w:marRight w:val="0"/>
      <w:marTop w:val="0"/>
      <w:marBottom w:val="0"/>
      <w:divBdr>
        <w:top w:val="none" w:sz="0" w:space="0" w:color="auto"/>
        <w:left w:val="none" w:sz="0" w:space="0" w:color="auto"/>
        <w:bottom w:val="none" w:sz="0" w:space="0" w:color="auto"/>
        <w:right w:val="none" w:sz="0" w:space="0" w:color="auto"/>
      </w:divBdr>
    </w:div>
    <w:div w:id="105007557">
      <w:bodyDiv w:val="1"/>
      <w:marLeft w:val="0"/>
      <w:marRight w:val="0"/>
      <w:marTop w:val="0"/>
      <w:marBottom w:val="0"/>
      <w:divBdr>
        <w:top w:val="none" w:sz="0" w:space="0" w:color="auto"/>
        <w:left w:val="none" w:sz="0" w:space="0" w:color="auto"/>
        <w:bottom w:val="none" w:sz="0" w:space="0" w:color="auto"/>
        <w:right w:val="none" w:sz="0" w:space="0" w:color="auto"/>
      </w:divBdr>
    </w:div>
    <w:div w:id="323360487">
      <w:bodyDiv w:val="1"/>
      <w:marLeft w:val="0"/>
      <w:marRight w:val="0"/>
      <w:marTop w:val="0"/>
      <w:marBottom w:val="0"/>
      <w:divBdr>
        <w:top w:val="none" w:sz="0" w:space="0" w:color="auto"/>
        <w:left w:val="none" w:sz="0" w:space="0" w:color="auto"/>
        <w:bottom w:val="none" w:sz="0" w:space="0" w:color="auto"/>
        <w:right w:val="none" w:sz="0" w:space="0" w:color="auto"/>
      </w:divBdr>
    </w:div>
    <w:div w:id="336465976">
      <w:bodyDiv w:val="1"/>
      <w:marLeft w:val="0"/>
      <w:marRight w:val="0"/>
      <w:marTop w:val="0"/>
      <w:marBottom w:val="0"/>
      <w:divBdr>
        <w:top w:val="none" w:sz="0" w:space="0" w:color="auto"/>
        <w:left w:val="none" w:sz="0" w:space="0" w:color="auto"/>
        <w:bottom w:val="none" w:sz="0" w:space="0" w:color="auto"/>
        <w:right w:val="none" w:sz="0" w:space="0" w:color="auto"/>
      </w:divBdr>
    </w:div>
    <w:div w:id="349451544">
      <w:bodyDiv w:val="1"/>
      <w:marLeft w:val="0"/>
      <w:marRight w:val="0"/>
      <w:marTop w:val="0"/>
      <w:marBottom w:val="0"/>
      <w:divBdr>
        <w:top w:val="none" w:sz="0" w:space="0" w:color="auto"/>
        <w:left w:val="none" w:sz="0" w:space="0" w:color="auto"/>
        <w:bottom w:val="none" w:sz="0" w:space="0" w:color="auto"/>
        <w:right w:val="none" w:sz="0" w:space="0" w:color="auto"/>
      </w:divBdr>
    </w:div>
    <w:div w:id="370493755">
      <w:bodyDiv w:val="1"/>
      <w:marLeft w:val="0"/>
      <w:marRight w:val="0"/>
      <w:marTop w:val="0"/>
      <w:marBottom w:val="0"/>
      <w:divBdr>
        <w:top w:val="none" w:sz="0" w:space="0" w:color="auto"/>
        <w:left w:val="none" w:sz="0" w:space="0" w:color="auto"/>
        <w:bottom w:val="none" w:sz="0" w:space="0" w:color="auto"/>
        <w:right w:val="none" w:sz="0" w:space="0" w:color="auto"/>
      </w:divBdr>
    </w:div>
    <w:div w:id="389234902">
      <w:bodyDiv w:val="1"/>
      <w:marLeft w:val="0"/>
      <w:marRight w:val="0"/>
      <w:marTop w:val="0"/>
      <w:marBottom w:val="0"/>
      <w:divBdr>
        <w:top w:val="none" w:sz="0" w:space="0" w:color="auto"/>
        <w:left w:val="none" w:sz="0" w:space="0" w:color="auto"/>
        <w:bottom w:val="none" w:sz="0" w:space="0" w:color="auto"/>
        <w:right w:val="none" w:sz="0" w:space="0" w:color="auto"/>
      </w:divBdr>
    </w:div>
    <w:div w:id="434985177">
      <w:bodyDiv w:val="1"/>
      <w:marLeft w:val="0"/>
      <w:marRight w:val="0"/>
      <w:marTop w:val="0"/>
      <w:marBottom w:val="0"/>
      <w:divBdr>
        <w:top w:val="none" w:sz="0" w:space="0" w:color="auto"/>
        <w:left w:val="none" w:sz="0" w:space="0" w:color="auto"/>
        <w:bottom w:val="none" w:sz="0" w:space="0" w:color="auto"/>
        <w:right w:val="none" w:sz="0" w:space="0" w:color="auto"/>
      </w:divBdr>
    </w:div>
    <w:div w:id="550700563">
      <w:bodyDiv w:val="1"/>
      <w:marLeft w:val="0"/>
      <w:marRight w:val="0"/>
      <w:marTop w:val="0"/>
      <w:marBottom w:val="0"/>
      <w:divBdr>
        <w:top w:val="none" w:sz="0" w:space="0" w:color="auto"/>
        <w:left w:val="none" w:sz="0" w:space="0" w:color="auto"/>
        <w:bottom w:val="none" w:sz="0" w:space="0" w:color="auto"/>
        <w:right w:val="none" w:sz="0" w:space="0" w:color="auto"/>
      </w:divBdr>
    </w:div>
    <w:div w:id="594824158">
      <w:bodyDiv w:val="1"/>
      <w:marLeft w:val="0"/>
      <w:marRight w:val="0"/>
      <w:marTop w:val="0"/>
      <w:marBottom w:val="0"/>
      <w:divBdr>
        <w:top w:val="none" w:sz="0" w:space="0" w:color="auto"/>
        <w:left w:val="none" w:sz="0" w:space="0" w:color="auto"/>
        <w:bottom w:val="none" w:sz="0" w:space="0" w:color="auto"/>
        <w:right w:val="none" w:sz="0" w:space="0" w:color="auto"/>
      </w:divBdr>
    </w:div>
    <w:div w:id="635450558">
      <w:bodyDiv w:val="1"/>
      <w:marLeft w:val="0"/>
      <w:marRight w:val="0"/>
      <w:marTop w:val="0"/>
      <w:marBottom w:val="0"/>
      <w:divBdr>
        <w:top w:val="none" w:sz="0" w:space="0" w:color="auto"/>
        <w:left w:val="none" w:sz="0" w:space="0" w:color="auto"/>
        <w:bottom w:val="none" w:sz="0" w:space="0" w:color="auto"/>
        <w:right w:val="none" w:sz="0" w:space="0" w:color="auto"/>
      </w:divBdr>
    </w:div>
    <w:div w:id="717322130">
      <w:bodyDiv w:val="1"/>
      <w:marLeft w:val="0"/>
      <w:marRight w:val="0"/>
      <w:marTop w:val="0"/>
      <w:marBottom w:val="0"/>
      <w:divBdr>
        <w:top w:val="none" w:sz="0" w:space="0" w:color="auto"/>
        <w:left w:val="none" w:sz="0" w:space="0" w:color="auto"/>
        <w:bottom w:val="none" w:sz="0" w:space="0" w:color="auto"/>
        <w:right w:val="none" w:sz="0" w:space="0" w:color="auto"/>
      </w:divBdr>
      <w:divsChild>
        <w:div w:id="1760174804">
          <w:marLeft w:val="0"/>
          <w:marRight w:val="0"/>
          <w:marTop w:val="87"/>
          <w:marBottom w:val="327"/>
          <w:divBdr>
            <w:top w:val="none" w:sz="0" w:space="0" w:color="auto"/>
            <w:left w:val="none" w:sz="0" w:space="0" w:color="auto"/>
            <w:bottom w:val="none" w:sz="0" w:space="0" w:color="auto"/>
            <w:right w:val="none" w:sz="0" w:space="0" w:color="auto"/>
          </w:divBdr>
          <w:divsChild>
            <w:div w:id="78427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4290">
      <w:bodyDiv w:val="1"/>
      <w:marLeft w:val="0"/>
      <w:marRight w:val="0"/>
      <w:marTop w:val="0"/>
      <w:marBottom w:val="0"/>
      <w:divBdr>
        <w:top w:val="none" w:sz="0" w:space="0" w:color="auto"/>
        <w:left w:val="none" w:sz="0" w:space="0" w:color="auto"/>
        <w:bottom w:val="none" w:sz="0" w:space="0" w:color="auto"/>
        <w:right w:val="none" w:sz="0" w:space="0" w:color="auto"/>
      </w:divBdr>
    </w:div>
    <w:div w:id="772243092">
      <w:bodyDiv w:val="1"/>
      <w:marLeft w:val="0"/>
      <w:marRight w:val="0"/>
      <w:marTop w:val="0"/>
      <w:marBottom w:val="0"/>
      <w:divBdr>
        <w:top w:val="none" w:sz="0" w:space="0" w:color="auto"/>
        <w:left w:val="none" w:sz="0" w:space="0" w:color="auto"/>
        <w:bottom w:val="none" w:sz="0" w:space="0" w:color="auto"/>
        <w:right w:val="none" w:sz="0" w:space="0" w:color="auto"/>
      </w:divBdr>
    </w:div>
    <w:div w:id="889078877">
      <w:bodyDiv w:val="1"/>
      <w:marLeft w:val="0"/>
      <w:marRight w:val="0"/>
      <w:marTop w:val="0"/>
      <w:marBottom w:val="0"/>
      <w:divBdr>
        <w:top w:val="none" w:sz="0" w:space="0" w:color="auto"/>
        <w:left w:val="none" w:sz="0" w:space="0" w:color="auto"/>
        <w:bottom w:val="none" w:sz="0" w:space="0" w:color="auto"/>
        <w:right w:val="none" w:sz="0" w:space="0" w:color="auto"/>
      </w:divBdr>
    </w:div>
    <w:div w:id="959923112">
      <w:bodyDiv w:val="1"/>
      <w:marLeft w:val="0"/>
      <w:marRight w:val="0"/>
      <w:marTop w:val="0"/>
      <w:marBottom w:val="0"/>
      <w:divBdr>
        <w:top w:val="none" w:sz="0" w:space="0" w:color="auto"/>
        <w:left w:val="none" w:sz="0" w:space="0" w:color="auto"/>
        <w:bottom w:val="none" w:sz="0" w:space="0" w:color="auto"/>
        <w:right w:val="none" w:sz="0" w:space="0" w:color="auto"/>
      </w:divBdr>
      <w:divsChild>
        <w:div w:id="1757088313">
          <w:marLeft w:val="0"/>
          <w:marRight w:val="0"/>
          <w:marTop w:val="0"/>
          <w:marBottom w:val="0"/>
          <w:divBdr>
            <w:top w:val="none" w:sz="0" w:space="0" w:color="auto"/>
            <w:left w:val="none" w:sz="0" w:space="0" w:color="auto"/>
            <w:bottom w:val="none" w:sz="0" w:space="0" w:color="auto"/>
            <w:right w:val="none" w:sz="0" w:space="0" w:color="auto"/>
          </w:divBdr>
        </w:div>
      </w:divsChild>
    </w:div>
    <w:div w:id="985625711">
      <w:bodyDiv w:val="1"/>
      <w:marLeft w:val="0"/>
      <w:marRight w:val="0"/>
      <w:marTop w:val="0"/>
      <w:marBottom w:val="0"/>
      <w:divBdr>
        <w:top w:val="none" w:sz="0" w:space="0" w:color="auto"/>
        <w:left w:val="none" w:sz="0" w:space="0" w:color="auto"/>
        <w:bottom w:val="none" w:sz="0" w:space="0" w:color="auto"/>
        <w:right w:val="none" w:sz="0" w:space="0" w:color="auto"/>
      </w:divBdr>
    </w:div>
    <w:div w:id="1027171922">
      <w:bodyDiv w:val="1"/>
      <w:marLeft w:val="0"/>
      <w:marRight w:val="0"/>
      <w:marTop w:val="0"/>
      <w:marBottom w:val="0"/>
      <w:divBdr>
        <w:top w:val="none" w:sz="0" w:space="0" w:color="auto"/>
        <w:left w:val="none" w:sz="0" w:space="0" w:color="auto"/>
        <w:bottom w:val="none" w:sz="0" w:space="0" w:color="auto"/>
        <w:right w:val="none" w:sz="0" w:space="0" w:color="auto"/>
      </w:divBdr>
    </w:div>
    <w:div w:id="1075011225">
      <w:bodyDiv w:val="1"/>
      <w:marLeft w:val="0"/>
      <w:marRight w:val="0"/>
      <w:marTop w:val="0"/>
      <w:marBottom w:val="0"/>
      <w:divBdr>
        <w:top w:val="none" w:sz="0" w:space="0" w:color="auto"/>
        <w:left w:val="none" w:sz="0" w:space="0" w:color="auto"/>
        <w:bottom w:val="none" w:sz="0" w:space="0" w:color="auto"/>
        <w:right w:val="none" w:sz="0" w:space="0" w:color="auto"/>
      </w:divBdr>
    </w:div>
    <w:div w:id="1093740923">
      <w:bodyDiv w:val="1"/>
      <w:marLeft w:val="0"/>
      <w:marRight w:val="0"/>
      <w:marTop w:val="0"/>
      <w:marBottom w:val="0"/>
      <w:divBdr>
        <w:top w:val="none" w:sz="0" w:space="0" w:color="auto"/>
        <w:left w:val="none" w:sz="0" w:space="0" w:color="auto"/>
        <w:bottom w:val="none" w:sz="0" w:space="0" w:color="auto"/>
        <w:right w:val="none" w:sz="0" w:space="0" w:color="auto"/>
      </w:divBdr>
    </w:div>
    <w:div w:id="1110201473">
      <w:bodyDiv w:val="1"/>
      <w:marLeft w:val="0"/>
      <w:marRight w:val="0"/>
      <w:marTop w:val="0"/>
      <w:marBottom w:val="0"/>
      <w:divBdr>
        <w:top w:val="none" w:sz="0" w:space="0" w:color="auto"/>
        <w:left w:val="none" w:sz="0" w:space="0" w:color="auto"/>
        <w:bottom w:val="none" w:sz="0" w:space="0" w:color="auto"/>
        <w:right w:val="none" w:sz="0" w:space="0" w:color="auto"/>
      </w:divBdr>
    </w:div>
    <w:div w:id="1139494651">
      <w:bodyDiv w:val="1"/>
      <w:marLeft w:val="0"/>
      <w:marRight w:val="0"/>
      <w:marTop w:val="0"/>
      <w:marBottom w:val="0"/>
      <w:divBdr>
        <w:top w:val="none" w:sz="0" w:space="0" w:color="auto"/>
        <w:left w:val="none" w:sz="0" w:space="0" w:color="auto"/>
        <w:bottom w:val="none" w:sz="0" w:space="0" w:color="auto"/>
        <w:right w:val="none" w:sz="0" w:space="0" w:color="auto"/>
      </w:divBdr>
    </w:div>
    <w:div w:id="1205365991">
      <w:bodyDiv w:val="1"/>
      <w:marLeft w:val="0"/>
      <w:marRight w:val="0"/>
      <w:marTop w:val="0"/>
      <w:marBottom w:val="0"/>
      <w:divBdr>
        <w:top w:val="none" w:sz="0" w:space="0" w:color="auto"/>
        <w:left w:val="none" w:sz="0" w:space="0" w:color="auto"/>
        <w:bottom w:val="none" w:sz="0" w:space="0" w:color="auto"/>
        <w:right w:val="none" w:sz="0" w:space="0" w:color="auto"/>
      </w:divBdr>
    </w:div>
    <w:div w:id="1235700468">
      <w:bodyDiv w:val="1"/>
      <w:marLeft w:val="0"/>
      <w:marRight w:val="0"/>
      <w:marTop w:val="0"/>
      <w:marBottom w:val="0"/>
      <w:divBdr>
        <w:top w:val="none" w:sz="0" w:space="0" w:color="auto"/>
        <w:left w:val="none" w:sz="0" w:space="0" w:color="auto"/>
        <w:bottom w:val="none" w:sz="0" w:space="0" w:color="auto"/>
        <w:right w:val="none" w:sz="0" w:space="0" w:color="auto"/>
      </w:divBdr>
      <w:divsChild>
        <w:div w:id="870991942">
          <w:marLeft w:val="0"/>
          <w:marRight w:val="0"/>
          <w:marTop w:val="0"/>
          <w:marBottom w:val="240"/>
          <w:divBdr>
            <w:top w:val="none" w:sz="0" w:space="0" w:color="auto"/>
            <w:left w:val="none" w:sz="0" w:space="0" w:color="auto"/>
            <w:bottom w:val="none" w:sz="0" w:space="0" w:color="auto"/>
            <w:right w:val="none" w:sz="0" w:space="0" w:color="auto"/>
          </w:divBdr>
          <w:divsChild>
            <w:div w:id="1942371056">
              <w:marLeft w:val="0"/>
              <w:marRight w:val="0"/>
              <w:marTop w:val="107"/>
              <w:marBottom w:val="400"/>
              <w:divBdr>
                <w:top w:val="none" w:sz="0" w:space="0" w:color="auto"/>
                <w:left w:val="none" w:sz="0" w:space="0" w:color="auto"/>
                <w:bottom w:val="none" w:sz="0" w:space="0" w:color="auto"/>
                <w:right w:val="none" w:sz="0" w:space="0" w:color="auto"/>
              </w:divBdr>
              <w:divsChild>
                <w:div w:id="38938570">
                  <w:marLeft w:val="0"/>
                  <w:marRight w:val="0"/>
                  <w:marTop w:val="0"/>
                  <w:marBottom w:val="0"/>
                  <w:divBdr>
                    <w:top w:val="none" w:sz="0" w:space="0" w:color="auto"/>
                    <w:left w:val="none" w:sz="0" w:space="0" w:color="auto"/>
                    <w:bottom w:val="none" w:sz="0" w:space="0" w:color="auto"/>
                    <w:right w:val="none" w:sz="0" w:space="0" w:color="auto"/>
                  </w:divBdr>
                </w:div>
                <w:div w:id="1275748806">
                  <w:marLeft w:val="0"/>
                  <w:marRight w:val="0"/>
                  <w:marTop w:val="0"/>
                  <w:marBottom w:val="0"/>
                  <w:divBdr>
                    <w:top w:val="none" w:sz="0" w:space="0" w:color="auto"/>
                    <w:left w:val="none" w:sz="0" w:space="0" w:color="auto"/>
                    <w:bottom w:val="none" w:sz="0" w:space="0" w:color="auto"/>
                    <w:right w:val="none" w:sz="0" w:space="0" w:color="auto"/>
                  </w:divBdr>
                </w:div>
                <w:div w:id="203996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19317">
          <w:marLeft w:val="0"/>
          <w:marRight w:val="0"/>
          <w:marTop w:val="0"/>
          <w:marBottom w:val="240"/>
          <w:divBdr>
            <w:top w:val="none" w:sz="0" w:space="0" w:color="auto"/>
            <w:left w:val="none" w:sz="0" w:space="0" w:color="auto"/>
            <w:bottom w:val="none" w:sz="0" w:space="0" w:color="auto"/>
            <w:right w:val="none" w:sz="0" w:space="0" w:color="auto"/>
          </w:divBdr>
          <w:divsChild>
            <w:div w:id="2126534408">
              <w:marLeft w:val="0"/>
              <w:marRight w:val="0"/>
              <w:marTop w:val="107"/>
              <w:marBottom w:val="400"/>
              <w:divBdr>
                <w:top w:val="none" w:sz="0" w:space="0" w:color="auto"/>
                <w:left w:val="none" w:sz="0" w:space="0" w:color="auto"/>
                <w:bottom w:val="none" w:sz="0" w:space="0" w:color="auto"/>
                <w:right w:val="none" w:sz="0" w:space="0" w:color="auto"/>
              </w:divBdr>
            </w:div>
          </w:divsChild>
        </w:div>
      </w:divsChild>
    </w:div>
    <w:div w:id="1337995383">
      <w:bodyDiv w:val="1"/>
      <w:marLeft w:val="0"/>
      <w:marRight w:val="0"/>
      <w:marTop w:val="0"/>
      <w:marBottom w:val="0"/>
      <w:divBdr>
        <w:top w:val="none" w:sz="0" w:space="0" w:color="auto"/>
        <w:left w:val="none" w:sz="0" w:space="0" w:color="auto"/>
        <w:bottom w:val="none" w:sz="0" w:space="0" w:color="auto"/>
        <w:right w:val="none" w:sz="0" w:space="0" w:color="auto"/>
      </w:divBdr>
    </w:div>
    <w:div w:id="1386105800">
      <w:bodyDiv w:val="1"/>
      <w:marLeft w:val="0"/>
      <w:marRight w:val="0"/>
      <w:marTop w:val="0"/>
      <w:marBottom w:val="0"/>
      <w:divBdr>
        <w:top w:val="none" w:sz="0" w:space="0" w:color="auto"/>
        <w:left w:val="none" w:sz="0" w:space="0" w:color="auto"/>
        <w:bottom w:val="none" w:sz="0" w:space="0" w:color="auto"/>
        <w:right w:val="none" w:sz="0" w:space="0" w:color="auto"/>
      </w:divBdr>
    </w:div>
    <w:div w:id="1414856875">
      <w:bodyDiv w:val="1"/>
      <w:marLeft w:val="0"/>
      <w:marRight w:val="0"/>
      <w:marTop w:val="0"/>
      <w:marBottom w:val="0"/>
      <w:divBdr>
        <w:top w:val="none" w:sz="0" w:space="0" w:color="auto"/>
        <w:left w:val="none" w:sz="0" w:space="0" w:color="auto"/>
        <w:bottom w:val="none" w:sz="0" w:space="0" w:color="auto"/>
        <w:right w:val="none" w:sz="0" w:space="0" w:color="auto"/>
      </w:divBdr>
      <w:divsChild>
        <w:div w:id="113599490">
          <w:marLeft w:val="0"/>
          <w:marRight w:val="0"/>
          <w:marTop w:val="87"/>
          <w:marBottom w:val="327"/>
          <w:divBdr>
            <w:top w:val="none" w:sz="0" w:space="0" w:color="auto"/>
            <w:left w:val="none" w:sz="0" w:space="0" w:color="auto"/>
            <w:bottom w:val="none" w:sz="0" w:space="0" w:color="auto"/>
            <w:right w:val="none" w:sz="0" w:space="0" w:color="auto"/>
          </w:divBdr>
          <w:divsChild>
            <w:div w:id="5552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09568">
      <w:bodyDiv w:val="1"/>
      <w:marLeft w:val="0"/>
      <w:marRight w:val="0"/>
      <w:marTop w:val="0"/>
      <w:marBottom w:val="0"/>
      <w:divBdr>
        <w:top w:val="none" w:sz="0" w:space="0" w:color="auto"/>
        <w:left w:val="none" w:sz="0" w:space="0" w:color="auto"/>
        <w:bottom w:val="none" w:sz="0" w:space="0" w:color="auto"/>
        <w:right w:val="none" w:sz="0" w:space="0" w:color="auto"/>
      </w:divBdr>
    </w:div>
    <w:div w:id="1498571027">
      <w:bodyDiv w:val="1"/>
      <w:marLeft w:val="0"/>
      <w:marRight w:val="0"/>
      <w:marTop w:val="0"/>
      <w:marBottom w:val="0"/>
      <w:divBdr>
        <w:top w:val="none" w:sz="0" w:space="0" w:color="auto"/>
        <w:left w:val="none" w:sz="0" w:space="0" w:color="auto"/>
        <w:bottom w:val="none" w:sz="0" w:space="0" w:color="auto"/>
        <w:right w:val="none" w:sz="0" w:space="0" w:color="auto"/>
      </w:divBdr>
    </w:div>
    <w:div w:id="1540625829">
      <w:bodyDiv w:val="1"/>
      <w:marLeft w:val="0"/>
      <w:marRight w:val="0"/>
      <w:marTop w:val="0"/>
      <w:marBottom w:val="0"/>
      <w:divBdr>
        <w:top w:val="none" w:sz="0" w:space="0" w:color="auto"/>
        <w:left w:val="none" w:sz="0" w:space="0" w:color="auto"/>
        <w:bottom w:val="none" w:sz="0" w:space="0" w:color="auto"/>
        <w:right w:val="none" w:sz="0" w:space="0" w:color="auto"/>
      </w:divBdr>
    </w:div>
    <w:div w:id="1634798075">
      <w:bodyDiv w:val="1"/>
      <w:marLeft w:val="0"/>
      <w:marRight w:val="0"/>
      <w:marTop w:val="0"/>
      <w:marBottom w:val="0"/>
      <w:divBdr>
        <w:top w:val="none" w:sz="0" w:space="0" w:color="auto"/>
        <w:left w:val="none" w:sz="0" w:space="0" w:color="auto"/>
        <w:bottom w:val="none" w:sz="0" w:space="0" w:color="auto"/>
        <w:right w:val="none" w:sz="0" w:space="0" w:color="auto"/>
      </w:divBdr>
    </w:div>
    <w:div w:id="1679188603">
      <w:bodyDiv w:val="1"/>
      <w:marLeft w:val="0"/>
      <w:marRight w:val="0"/>
      <w:marTop w:val="0"/>
      <w:marBottom w:val="0"/>
      <w:divBdr>
        <w:top w:val="none" w:sz="0" w:space="0" w:color="auto"/>
        <w:left w:val="none" w:sz="0" w:space="0" w:color="auto"/>
        <w:bottom w:val="none" w:sz="0" w:space="0" w:color="auto"/>
        <w:right w:val="none" w:sz="0" w:space="0" w:color="auto"/>
      </w:divBdr>
    </w:div>
    <w:div w:id="1680039893">
      <w:bodyDiv w:val="1"/>
      <w:marLeft w:val="0"/>
      <w:marRight w:val="0"/>
      <w:marTop w:val="0"/>
      <w:marBottom w:val="0"/>
      <w:divBdr>
        <w:top w:val="none" w:sz="0" w:space="0" w:color="auto"/>
        <w:left w:val="none" w:sz="0" w:space="0" w:color="auto"/>
        <w:bottom w:val="none" w:sz="0" w:space="0" w:color="auto"/>
        <w:right w:val="none" w:sz="0" w:space="0" w:color="auto"/>
      </w:divBdr>
      <w:divsChild>
        <w:div w:id="1706640875">
          <w:marLeft w:val="0"/>
          <w:marRight w:val="0"/>
          <w:marTop w:val="0"/>
          <w:marBottom w:val="0"/>
          <w:divBdr>
            <w:top w:val="none" w:sz="0" w:space="0" w:color="auto"/>
            <w:left w:val="none" w:sz="0" w:space="0" w:color="auto"/>
            <w:bottom w:val="none" w:sz="0" w:space="0" w:color="auto"/>
            <w:right w:val="none" w:sz="0" w:space="0" w:color="auto"/>
          </w:divBdr>
        </w:div>
      </w:divsChild>
    </w:div>
    <w:div w:id="1714498146">
      <w:bodyDiv w:val="1"/>
      <w:marLeft w:val="0"/>
      <w:marRight w:val="0"/>
      <w:marTop w:val="0"/>
      <w:marBottom w:val="0"/>
      <w:divBdr>
        <w:top w:val="none" w:sz="0" w:space="0" w:color="auto"/>
        <w:left w:val="none" w:sz="0" w:space="0" w:color="auto"/>
        <w:bottom w:val="none" w:sz="0" w:space="0" w:color="auto"/>
        <w:right w:val="none" w:sz="0" w:space="0" w:color="auto"/>
      </w:divBdr>
    </w:div>
    <w:div w:id="1896551890">
      <w:bodyDiv w:val="1"/>
      <w:marLeft w:val="0"/>
      <w:marRight w:val="0"/>
      <w:marTop w:val="0"/>
      <w:marBottom w:val="0"/>
      <w:divBdr>
        <w:top w:val="none" w:sz="0" w:space="0" w:color="auto"/>
        <w:left w:val="none" w:sz="0" w:space="0" w:color="auto"/>
        <w:bottom w:val="none" w:sz="0" w:space="0" w:color="auto"/>
        <w:right w:val="none" w:sz="0" w:space="0" w:color="auto"/>
      </w:divBdr>
      <w:divsChild>
        <w:div w:id="370545048">
          <w:marLeft w:val="0"/>
          <w:marRight w:val="0"/>
          <w:marTop w:val="87"/>
          <w:marBottom w:val="327"/>
          <w:divBdr>
            <w:top w:val="none" w:sz="0" w:space="0" w:color="auto"/>
            <w:left w:val="none" w:sz="0" w:space="0" w:color="auto"/>
            <w:bottom w:val="none" w:sz="0" w:space="0" w:color="auto"/>
            <w:right w:val="none" w:sz="0" w:space="0" w:color="auto"/>
          </w:divBdr>
          <w:divsChild>
            <w:div w:id="83172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36932">
      <w:bodyDiv w:val="1"/>
      <w:marLeft w:val="0"/>
      <w:marRight w:val="0"/>
      <w:marTop w:val="0"/>
      <w:marBottom w:val="0"/>
      <w:divBdr>
        <w:top w:val="none" w:sz="0" w:space="0" w:color="auto"/>
        <w:left w:val="none" w:sz="0" w:space="0" w:color="auto"/>
        <w:bottom w:val="none" w:sz="0" w:space="0" w:color="auto"/>
        <w:right w:val="none" w:sz="0" w:space="0" w:color="auto"/>
      </w:divBdr>
    </w:div>
    <w:div w:id="1955096127">
      <w:bodyDiv w:val="1"/>
      <w:marLeft w:val="0"/>
      <w:marRight w:val="0"/>
      <w:marTop w:val="0"/>
      <w:marBottom w:val="0"/>
      <w:divBdr>
        <w:top w:val="none" w:sz="0" w:space="0" w:color="auto"/>
        <w:left w:val="none" w:sz="0" w:space="0" w:color="auto"/>
        <w:bottom w:val="none" w:sz="0" w:space="0" w:color="auto"/>
        <w:right w:val="none" w:sz="0" w:space="0" w:color="auto"/>
      </w:divBdr>
    </w:div>
    <w:div w:id="1995142063">
      <w:bodyDiv w:val="1"/>
      <w:marLeft w:val="0"/>
      <w:marRight w:val="0"/>
      <w:marTop w:val="0"/>
      <w:marBottom w:val="0"/>
      <w:divBdr>
        <w:top w:val="none" w:sz="0" w:space="0" w:color="auto"/>
        <w:left w:val="none" w:sz="0" w:space="0" w:color="auto"/>
        <w:bottom w:val="none" w:sz="0" w:space="0" w:color="auto"/>
        <w:right w:val="none" w:sz="0" w:space="0" w:color="auto"/>
      </w:divBdr>
    </w:div>
    <w:div w:id="2081512306">
      <w:bodyDiv w:val="1"/>
      <w:marLeft w:val="0"/>
      <w:marRight w:val="0"/>
      <w:marTop w:val="0"/>
      <w:marBottom w:val="0"/>
      <w:divBdr>
        <w:top w:val="none" w:sz="0" w:space="0" w:color="auto"/>
        <w:left w:val="none" w:sz="0" w:space="0" w:color="auto"/>
        <w:bottom w:val="none" w:sz="0" w:space="0" w:color="auto"/>
        <w:right w:val="none" w:sz="0" w:space="0" w:color="auto"/>
      </w:divBdr>
      <w:divsChild>
        <w:div w:id="261455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ukgu.kz/" TargetMode="External"/><Relationship Id="rId5" Type="http://schemas.openxmlformats.org/officeDocument/2006/relationships/webSettings" Target="webSettings.xml"/><Relationship Id="rId10" Type="http://schemas.openxmlformats.org/officeDocument/2006/relationships/hyperlink" Target="http://articles.ukgu.kz/ru/pps" TargetMode="Externa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51FEC-79F4-48A3-B469-554B8E902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10695</Words>
  <Characters>60966</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71518</CharactersWithSpaces>
  <SharedDoc>false</SharedDoc>
  <HLinks>
    <vt:vector size="18" baseType="variant">
      <vt:variant>
        <vt:i4>6488123</vt:i4>
      </vt:variant>
      <vt:variant>
        <vt:i4>6</vt:i4>
      </vt:variant>
      <vt:variant>
        <vt:i4>0</vt:i4>
      </vt:variant>
      <vt:variant>
        <vt:i4>5</vt:i4>
      </vt:variant>
      <vt:variant>
        <vt:lpwstr>http://lib.ukgu.kz/</vt:lpwstr>
      </vt:variant>
      <vt:variant>
        <vt:lpwstr/>
      </vt:variant>
      <vt:variant>
        <vt:i4>3801190</vt:i4>
      </vt:variant>
      <vt:variant>
        <vt:i4>3</vt:i4>
      </vt:variant>
      <vt:variant>
        <vt:i4>0</vt:i4>
      </vt:variant>
      <vt:variant>
        <vt:i4>5</vt:i4>
      </vt:variant>
      <vt:variant>
        <vt:lpwstr>http://articles.ukgu.kz/ru/pps</vt:lpwstr>
      </vt:variant>
      <vt:variant>
        <vt:lpwstr/>
      </vt:variant>
      <vt:variant>
        <vt:i4>2752553</vt:i4>
      </vt:variant>
      <vt:variant>
        <vt:i4>0</vt:i4>
      </vt:variant>
      <vt:variant>
        <vt:i4>0</vt:i4>
      </vt:variant>
      <vt:variant>
        <vt:i4>5</vt:i4>
      </vt:variant>
      <vt:variant>
        <vt:lpwstr>https://context.reverso.net/%D0%BF%D0%B5%D1%80%D0%B5%D0%B2%D0%BE%D0%B4/%D0%B0%D0%BD%D0%B3%D0%BB%D0%B8%D0%B9%D1%81%D0%BA%D0%B8%D0%B9-%D1%80%D1%83%D1%81%D1%81%D0%BA%D0%B8%D0%B9/Registration+number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админ</cp:lastModifiedBy>
  <cp:revision>3</cp:revision>
  <cp:lastPrinted>2024-09-24T13:32:00Z</cp:lastPrinted>
  <dcterms:created xsi:type="dcterms:W3CDTF">2025-03-06T10:32:00Z</dcterms:created>
  <dcterms:modified xsi:type="dcterms:W3CDTF">2025-03-06T10:32:00Z</dcterms:modified>
</cp:coreProperties>
</file>